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319" w:rsidRPr="00AD7319" w:rsidRDefault="00AD7319" w:rsidP="00AD73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и воспитание личности школьника в открытой поликультурной  образовательной среде</w:t>
      </w:r>
    </w:p>
    <w:p w:rsidR="00AD7319" w:rsidRPr="00AD7319" w:rsidRDefault="00AD7319" w:rsidP="00AD731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Тюляева</w:t>
      </w:r>
      <w:proofErr w:type="spellEnd"/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 xml:space="preserve"> Т.</w:t>
      </w:r>
      <w:r w:rsidRPr="00AD7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 xml:space="preserve">И., кандидат исторических наук, доцент кафедры методики преподавания истории, </w:t>
      </w:r>
      <w:proofErr w:type="spellStart"/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социо-гуманитарных</w:t>
      </w:r>
      <w:proofErr w:type="spellEnd"/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наук и права </w:t>
      </w:r>
      <w:proofErr w:type="spellStart"/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АПКиППРО</w:t>
      </w:r>
      <w:proofErr w:type="spellEnd"/>
    </w:p>
    <w:p w:rsidR="00AD7319" w:rsidRPr="00AD7319" w:rsidRDefault="00AD7319" w:rsidP="00AD7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В статье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рассмотрены методологические и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 к  вопросу формирования личности гражданина России, духовно-нравственному развитию и воспитанию  детей и подростков в поликультурной среде образовательного пространства школы  и общества. Поиск путей решения нравственных задач разными средствами в поликультурной среде школы, связанных с духовным, гражданским выбором человека.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Ключевые понятия темы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поликультурность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, духовность, воспитание, морально-этические принципы открытого поликультурного общества, толерантность, гражданственность, религиозная культура,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социокультурное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пространство, «правила нравственности», этика.</w:t>
      </w:r>
      <w:proofErr w:type="gramEnd"/>
    </w:p>
    <w:p w:rsidR="00AD7319" w:rsidRPr="00AD7319" w:rsidRDefault="00AD7319" w:rsidP="00AD731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7319" w:rsidRPr="00AD7319" w:rsidRDefault="00AD7319" w:rsidP="00AD731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7319" w:rsidRPr="00AD7319" w:rsidRDefault="00AD7319" w:rsidP="00AD731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 xml:space="preserve">«Воспитание детей  -  рискованное дело. </w:t>
      </w:r>
    </w:p>
    <w:p w:rsidR="00AD7319" w:rsidRPr="00AD7319" w:rsidRDefault="00AD7319" w:rsidP="00AD731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Ибо в случае удачи, последняя  приобретена</w:t>
      </w:r>
    </w:p>
    <w:p w:rsidR="00AD7319" w:rsidRPr="00AD7319" w:rsidRDefault="00AD7319" w:rsidP="00AD731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ценою большого труда и заботы,</w:t>
      </w:r>
    </w:p>
    <w:p w:rsidR="00AD7319" w:rsidRPr="00AD7319" w:rsidRDefault="00AD7319" w:rsidP="00AD731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а в случае же неудачи  - горе несравнимо</w:t>
      </w:r>
    </w:p>
    <w:p w:rsidR="00AD7319" w:rsidRPr="00AD7319" w:rsidRDefault="00AD7319" w:rsidP="00AD731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 xml:space="preserve">ни </w:t>
      </w:r>
      <w:proofErr w:type="gramStart"/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каким другим».</w:t>
      </w:r>
    </w:p>
    <w:p w:rsidR="00AD7319" w:rsidRPr="00AD7319" w:rsidRDefault="00AD7319" w:rsidP="00AD731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Демокрит</w:t>
      </w:r>
      <w:proofErr w:type="spellEnd"/>
    </w:p>
    <w:p w:rsidR="00AD7319" w:rsidRPr="00AD7319" w:rsidRDefault="00AD7319" w:rsidP="00AD7319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«Детям нужны не поучения, а примеры».</w:t>
      </w:r>
    </w:p>
    <w:p w:rsidR="00AD7319" w:rsidRPr="00AD7319" w:rsidRDefault="00AD7319" w:rsidP="00AD7319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Ж.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Жубер</w:t>
      </w:r>
      <w:proofErr w:type="spellEnd"/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Контекст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7319" w:rsidRPr="00AD7319" w:rsidRDefault="00AD7319" w:rsidP="00AD7319">
      <w:pPr>
        <w:pStyle w:val="a4"/>
        <w:spacing w:line="240" w:lineRule="auto"/>
        <w:ind w:firstLine="708"/>
      </w:pPr>
      <w:r w:rsidRPr="00AD7319">
        <w:t>Духовно-нравственное воспитание гражданина России  -  это начало и результат, смысл и основной ресурс социального и экономического прогресса общества. Модернизация страны начинается с воспитания личности, способной ее осуществить. Но сама модернизация нужна для повышения качества жизни  в стране, т.е. создания максимально благоприятных условий для развития личности. Таким образом, воспитание молодых граждан России и модернизация страны  -  две стороны одного процесса (15).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Вместе с тем сегодня в обществе существует большой диапазон взглядов на такие нравственные  понятия, как добро и зло, что есть успех и какова его цена, как идти к цели, 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lastRenderedPageBreak/>
        <w:t>все ли средства хороши на пути к ней. Пока взрослые вступают в полемику, неясно, как же разобраться ребенку в многообразии взглядов, суждений, на что ориентироваться?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Попытки забвения прошлого своей родины,   своего народа дорого обходятся, так как прерывается связь времен и поколений людей. Жизненный опыт старших поколений, в том числе и нравственный, не передается молодым, и они оказываются лишенными корней. Вместе с отсутствием нравственного опыта происходит отрицание жизненных идеалов, нравственных ценностей и моральных установок. Начинается поиск новых ценностей, которые на самом деле  - хорошо забытые старые, отвергнутые обществом.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После начала реформ 90-х гг. шоковые изменения в экономике произошли очень быстро, но в духовно-нравственной сфере возник вакуум. Для воспитанного на атеистических принципах большинства населения возврат христианских нравственных ценностей, лучше сказать ценностей мировых религиозных культур, так как в стране, кроме христиан православных, есть и католики, и мусульмане, и иудеи, и буддисты, был неприемлемым. В большинстве  зарубежных государств нравственные ценности прививаются молодежи в семье и школе. При этом там не боятся слов «религиозное воспитание и образование» и проводят его часто  при помощи церкви. 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Необходимость изучения и усвоения нравственных ценностей, носителями которых являются традиционные религии нашей страны, настолько очевидна, что не вызывает возражения у большинства людей. Но вот формы этого изучения служат камнем преткновения и вызывают споры.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Развитие и воспитание личности школьника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во всех странах, безусловно, особое значение приобретают </w:t>
      </w:r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духовно-нравственное воспитание школьников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, развитие у них таких качеств как толерантность и уважение к другим культурам, истории, религиям; готовность и способность к диалогу и сотрудничеству, а именно: подразумевает овладение знаниями культурологических основ социальных явлений и религиозных традиций. Более всего это относится к младшим школьникам, что предполагает тесное сотрудничество школы с родителями, семьёй. Преподавание, изучение учебных предметов, курсов, направленных на приобщение детей не только к  православной христианкой традиции, культуре, жизненному укладу, но и  к культуре и традициям ислама, иудаизма и других религий, постепенно распространяется в регионах России, 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востребовано в российском поликультурном обществе (15).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Каковы же морально-этические принципы современного открытого глобального общества?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В преамбуле «Всеобщей декларации прав человека» сказано, что  достоинство и права человека являются основой свободы, справедливости и всеобщего мира. Человечество было названо в целом человеческой семьей.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Декларация провозгласила несколько основополагающих принципов: 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 xml:space="preserve"> братских отношений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между людьми, который  был принят на таком высоком международном уровне большинством государств мира;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принцип 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гуманизма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как система воззрений, признающих ценности человека как личности, его право на свободу,  счастье, развитие, проявление своих способностей, духовное совершенствование;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принцип 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свободы 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>для раскрытия лучших каче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ажданина, человека творческого и высокопрофессионального; 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 xml:space="preserve">плюрализма и терпимости, 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>которые дают возможность любому человеку высказывать свои мысли и пожелания, вступать в диалог с другими,  признавать и уважать его и свое право на отличие.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Все знают, что в любой стране существуют законы, которые являются источником правовой системы государства. На страже законов стоят государственные органы. Нравственность и мораль самостоятельно не участвуют в правовой системе государства. Тогда где их место? В нравственном законе Моисея есть такие заповеди: «Что отца своего, не убий, не кради, не прелюбодействуй, не лжесвидетельствуй, не завидуй чужому и не желай его». Кто хотя бы немного знаком с законодательством, скажет, что и законы стоят на страже этих предписаний. Но люди убивают и крадут. Значит, нравственность бессильна?(11).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И здесь особенно ясно и четко встает вопрос о  неразрывной связи духовно-нравственного развития личности ребенка и подростка, толерантности и  гражданственности в современной поликультурной образовательной среде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Толерантность представляет собой сложное и противоречивое явление. Педагоги, взявшие на себя задачу воспитания в духе толерантности, неизбежно столкнуться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множеством проблем, а среди них  -  проявления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интолерантности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Мир к тому же живёт в эпоху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смены культурных форм передачи коллективного опыта поколений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. Люди старшего поколения, педагоги, воспитатели и родители, сформировались как личности в условиях господства 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книжно-письменной культуры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. Они воспитывались на классическом романе XIX века с его эстетикой языка, культурой эмоций и чувств, многообразием способов выражения переживаний, на его этических принципах и рефлексивных началах. Представители старшего поколения разделяли убеждение в том, что человек, не прочитавший произведения Толстого, Чехова, Тургенева, Шекспира, не может считать себя и быть культурным человеком. Они помнят фразу Ленина о необходимости овладеть всем культурным наследием человечества. Взрослые формировались также на традиционном толстом учебнике, в котором, как и в романе, автор ведёт повествование, а читатель пассивно следует за ходом его мысли, лишённый возможности изменить что-либо в сюжете или подаче материала. 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Люди книжно-письменной культуры мыслят категориями повествовательности, плавной и связанной речи, последовательного, назидательного и логичного изложения. Они выстраивают единую линию урока и воспитательного процесса, планируют их, тщательно стараясь предвидеть все нюансы и исключить случайности. Им очень хочется вести детей по заранее разработанному плану, чётко, поэтапно, «от автора», ставя и достигая определённые воспитательные и образовательные цели.</w:t>
      </w:r>
    </w:p>
    <w:p w:rsidR="00AD7319" w:rsidRPr="00AD7319" w:rsidRDefault="00AD7319" w:rsidP="00AD7319">
      <w:pPr>
        <w:pStyle w:val="a6"/>
        <w:spacing w:before="0" w:beforeAutospacing="0" w:after="0" w:afterAutospacing="0"/>
        <w:ind w:firstLine="709"/>
        <w:jc w:val="both"/>
      </w:pPr>
      <w:r w:rsidRPr="00AD7319">
        <w:t xml:space="preserve">Современные дети - представители иной, </w:t>
      </w:r>
      <w:r w:rsidRPr="00AD7319">
        <w:rPr>
          <w:b/>
        </w:rPr>
        <w:t>экранно-клиповой</w:t>
      </w:r>
      <w:r w:rsidRPr="00AD7319">
        <w:t xml:space="preserve"> культуры,</w:t>
      </w:r>
      <w:r w:rsidRPr="00AD7319">
        <w:rPr>
          <w:i/>
        </w:rPr>
        <w:t xml:space="preserve"> </w:t>
      </w:r>
      <w:r w:rsidRPr="00AD7319">
        <w:t xml:space="preserve">которая проникает в их сознание благодаря работе с персональным компьютером, с современной аудио- и видеотехникой, с сотовой системой связи и современных коммуникаций. Они не воспитывались на романе, а знакомились с его содержанием через краткие аннотации и пересказы, в лучшем случае – через экранизации и небольшие хрестоматии. Мир эмоциональных переживаний подростка в значительной мере обеднен и нуждается в большой эмоциональной насыщенности и подкреплении смысловой основой. Мы ещё не </w:t>
      </w:r>
      <w:r w:rsidRPr="00AD7319">
        <w:lastRenderedPageBreak/>
        <w:t>знаем всех последствий экранно-клиповой революции, «</w:t>
      </w:r>
      <w:proofErr w:type="spellStart"/>
      <w:r w:rsidRPr="00AD7319">
        <w:t>интернетизации</w:t>
      </w:r>
      <w:proofErr w:type="spellEnd"/>
      <w:r w:rsidRPr="00AD7319">
        <w:t>» всего мира, но это сегодняшняя реальность, не считаться с которой нельзя (10).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Это дети компьютерной эры, кнопочного стиля жизни, кратких команд и свободы выбора программ, веера вариантов ответов. Они уходят от связной повествовательной линии, у них есть возможность создать свой гипертекст, в любой момент изменить ход и результаты компьютерной игры. Учащиеся работают на компьютере в режиме нелинейности, непредсказуемости, случайности. Их интересует не пассивное воспроизведение, а моделирование, проектирование, конструирование. Их речь не изобилует изысками, с нашей точки зрения она примитивна, как словарный запас Эллочки-людоедки, в её основе – не логика и план, а быстрая смена образов-клипов.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Иными словами, разные поколения становятся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мало интересными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друг для друга, намечается прерывность связи между ними, что в равной мере отражается и на семье, и на школе. Не потому ли дети стремительно теряют интерес к традиционному воспитанию, к назидательным беседам с родителями, бабушками и дедушками? Точно так же они теряют интерес и к традиционному обучению, линейному учебно-воспитательному процессу по утверждённым программам, к традиционному толстому учебнику. Они предпочитают обучаться и действовать самостоятельно, по индивидуальным образовательным программам, на основе принципов интерактивности, используя современные информационные технологии. Это  -  в лучшем случае. 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В худшем случае у них пропадает интерес к обучению и воспитанию в принципе. Растёт поколение малообразованных, малограмотных и неграмотных детей и подростков. Большинство подростков и молодых людей проводит время во «внутренней эмиграции» - у телевизора, в Интернете, в «индустрии досуга». Если они читают книги, то преимущественно остросюжетные детективы, в которых нет места чувствам, переживаниям, самопознанию, выражению эмоций, описанию красот природы. Зато есть стремительно разворачивающийся сюжет, драйв, чистое действие, закрученная интрига. 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У нас выросло целое поколение молодёжи, не владеющей практическими навыками жизни в ситуации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поликультурализма</w:t>
      </w:r>
      <w:proofErr w:type="spellEnd"/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не способной и не стремящейся к ведению конструктивного межкультурного и межконфессионального диалога по отношению к «иному» в широком смысле слова. Во многом это результат определённого семейного воспитания, особенно в тех семьях, которые культивируют этнические и конфессиональные ценности. Вероятно, духовно-нравственное воспитание в таких условиях должно предполагать идеологию межконфессионального и межкультурного диалога, толерантности, уважения разнообразия, тем более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что такой подход позволяет решать и другие задачи  (11). 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настоящее время</w:t>
      </w:r>
      <w:r w:rsidRPr="00AD7319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, </w:t>
      </w:r>
      <w:r w:rsidRPr="00AD7319"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  <w:t xml:space="preserve">в соответствии с требованиями Закона «Об образовании» (ст.7 «Федеральные государственные образовательные стандарты», ст. 9 «Образовательные программы»), а также проектом Федеральных государственных образовательных стандартов общего образования, подготовленным Российской Академией образования </w:t>
      </w:r>
      <w:r w:rsidRPr="00AD7319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разработана Концепция духовно-нравственного развития и воспитания личности гражданина</w:t>
      </w:r>
      <w:r w:rsidRPr="00AD7319"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AD7319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России</w:t>
      </w:r>
      <w:r w:rsidRPr="00AD7319"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  <w:t xml:space="preserve">. Концепция включает обоснование общенационального педагогического идеала, систему требований к задачам, условиям и результатам воспитания школьников, к структуре и содержанию программ воспитания и </w:t>
      </w:r>
      <w:proofErr w:type="gramStart"/>
      <w:r w:rsidRPr="00AD7319"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  <w:t>социализации</w:t>
      </w:r>
      <w:proofErr w:type="gramEnd"/>
      <w:r w:rsidRPr="00AD7319"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  <w:t xml:space="preserve"> учащихся общеобразовательной школы, а также систему базовых общенациональных ценностей, на основе которых могут быть выстроены программы воспитания и социализации обучающихся (4).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319" w:rsidRPr="00AD7319" w:rsidRDefault="00AD7319" w:rsidP="00AD731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Современный этап развития теории  и практики воспитания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 уже вошел в историю как время  «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парадигмального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сдвига», под которым  понимается    смена способов педагогического мышления и  деятельности. Однако довольно скоро стало ясно, что торжественное шествие гуманизма по России не состоялось. В результате сегодня российское общество испытывает серьезный дефицит гуманистической реальности во всех сферах общественной жизни, включая сферу образования и воспитания (17). Все очевиднее становится расхождение между декларируемыми целями образовательных реформ и их реализацией на практике (10). Особенно актуально вышесказанное  в решении проблем духовно - нравственного воспитания детей и молодежи – тончайшему процессу индивидуального становления личности каждого ребенка. В «Концепции духовно-нравственного развитии  и воспитания личности гражданина России» (4) подчеркивается, что именно в школьные годы ребенок наиболее восприимчив к  воспитанию духовности, нравственности, гражданственности. И то, что не сформировалась в этот период времени, очень трудно восполнить в последующие годы. 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Религия является значимым фактором в развитии разных культур: она привносит в них смысл, а также основы поведенческих и социальных норм. К сожалению, религия также разъединяет людей, становясь причиной нетерпимости и конфликтов, так что во многих сообществах назрела необходимость воспитания веротерпимости (1).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религиозная нетерпимость в значительной степени обусловлена догматическим образом мышления, для которого характерна убежденность в том, что существует лишь одна истина и лишь один способ ее объяснения. Этот образ мышления может основываться на религиозной позиции, может черпать силу в политической идеологии или быть результатом стереотипного представления о каких-либо элементах социальной организации, например, о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гендерных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ролях.()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Полноценное формирование личности невозможно без знакомства с основами нравственности. Школа сегодня, пожалуй, главный институт, поднимающий столь важные вопросы. Уроки нового курса «Основы религиозных культур и светской этики», особенно модуля «Основы светской этики», дают возможность учителю предъявить и демонстрировать образцы нравственности, нравственного поведения, а учащимся присваивать и опираться на них в жизни. На уроках ОРКСЭ учитель создает ситуации, в которых четвероклассники переживают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нравственный опыт, накопленный человечеством или переосмысливают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свой опыт, полученный ранее при общении в семье с родными, с друзьями,  одноклассниками (6). Как превратить декларируемые ценности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личные? Знание становится личным, когда оно пережито и прожито. Уроки ОРКСЭ отличаются тем, что в центре таких уроков стоит ученик, его интересы, стремления, привычки, моральные переживания, гражданско-правовые основы. В этой связи велика роль учителя, его позиция, стиль общения, созданная им морально-психологическая атмосфера в классе (17).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Личностные качества в профессии учителя неотделимы  от профессиональных и становятся особенно важными, когда речь идет о преподавании курса, основанного на нравственных примерах.</w:t>
      </w:r>
      <w:proofErr w:type="gramEnd"/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педагогического воспитательного идеала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можно привести пример жизни и деятельности </w:t>
      </w:r>
      <w:proofErr w:type="spellStart"/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Януша</w:t>
      </w:r>
      <w:proofErr w:type="spellEnd"/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Корчака. Он -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выдающийся педагогический деятель, воспитатель, толерантный человек. Врач, прошедший три войны, всю жизнь помогал больным и раненым, солдатам и детям. Он был Человеком с большой буквы. «Я никому не желаю зла. Не умею. Просто не знаю, как это делается…».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Отдать жизнь, силы, чувства,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душу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и разум детям может не каждый. Второго, как Корчак,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нет и вряд ли будет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. Он был не только  нестандартным воспитателем, но и 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lastRenderedPageBreak/>
        <w:t>замечательным писателем. Он также открыл два детских дома для детей еврейской и польской национальности, в первом проработал до конца своих дней, а второй был вынужден оставить в 1936 году.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Легко ли найти такого преподавателя, который в своем ученике видит не только ребенка, но и человека, личность, умеющую мыслить и чувствовать наравне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взрослыми людьми? Считают ли наши преподаватели детей не воспитанниками, а своими сподвижниками? Остается пожелать, чтобы педагогическая система школ будущего соответствовала методике и принципам Корчака. </w:t>
      </w:r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Вот они: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 xml:space="preserve">«Не навреди», «умей любить ребенка, люби его любым», «не смотри на ребенка </w:t>
      </w:r>
      <w:proofErr w:type="gramStart"/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высока</w:t>
      </w:r>
      <w:proofErr w:type="gramEnd"/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>», «не жди, что ученик станет тобой», «дай стремление к лучшей жизни», «научи отрицать ложь, любить правду, не  только соглашаться, но и возражать, не только подчиняться, но и бунтовать, не только любить, но и ненавидеть».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Сама по себе главная мысль, выдвинутая Корчаком </w:t>
      </w:r>
      <w:r w:rsidRPr="00AD73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«Чтобы изменить мир, нужно изменить воспитание»  - </w:t>
      </w:r>
      <w:r w:rsidRPr="00AD73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>гениальна! Правильно направив и воспитав детей, вы получаете людей, готовых жить уже сейчас, а не глупеньких малышей, которым только предстоит войти в жизнь. Ребенок уже живет, а не готовится жить. Потому нельзя относиться к нему, как к бессознательному котенку, которого надо тыкать носом. Воспитывать нужно любовью, а не криком, так как последним можно сделать только хуже . (10).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Как надо любить людей, прежде всего детей, чтобы вместе с ними остаться взаперти в гетто, а  потом вместе с ними же принять смерть, до последнего защищая каждого ребенка из еврейского детского дома, полюбив искренне, как родных. 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Социализация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- это процесс постепенного вхождения ре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бенка в мир конкретных социальных связей и освоение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дос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softHyphen/>
        <w:t>тижений общества. Она обеспечивает становление индивидуума, так как только в общественных контактах, диалоге, в «пробе» себя в социальном, в самоопре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делении в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происходит рефлексия, развивается самосознание.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      Задачи  духовно-нравственного воспитания решаются не только в школе, но и в учреждениях дополнительного образования, и в частности, в летних оздоровительных лагерях. Демакова И.Д – доктор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. наук, профессор, зав. кафедрой педагогики  и психологии АПК и ППРО, вице-президент Российского общества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Януша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Корчака, председатель правления региональной общественной организации «Молодежный центр «Наш Дом» больше двадцати лет является научным руководителем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корчаковского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лагеря  «Наш Дом».  Основными направлениями организации воспитательной деятельности лагеря являются (10):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1. Интеграция в единое сообщество детей с ограниченными возможностями здоровья и здоровых детей; детей с проблемами в обучении и общении,  детей-изгоев, не принятых школьными педагогами, и  прекрасно успевающих детей;  детей разных рас, национальностей, культур и религиозных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2. Физическая реабилитация детей с ограниченными возможностями путём вовлечения их в посильные спортивные мероприятия 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3. Развитие правовой культуры, построение в лагере отношений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, где дети и взрослые имеют равные права. 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lastRenderedPageBreak/>
        <w:t>4. Организация  самоуправления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пасибо», в первую очередь лагерь благодарит дежурную семью. 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5. Интеллектуальное и творческое развитие детей.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6. Знакомство с культурой и традициями других стран.</w:t>
      </w:r>
    </w:p>
    <w:p w:rsidR="00AD7319" w:rsidRPr="00AD7319" w:rsidRDefault="00AD7319" w:rsidP="00AD731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D7319">
        <w:rPr>
          <w:rFonts w:ascii="Times New Roman" w:hAnsi="Times New Roman"/>
          <w:sz w:val="24"/>
          <w:szCs w:val="24"/>
        </w:rPr>
        <w:t>При  адекватном наполнении и функционировании поликультурной образовательной среды учитель вправе ожидать следующих результатов, которые составляют важную часть диалоговых межконфессиональных  компетенций личности  (12):</w:t>
      </w:r>
      <w:r w:rsidRPr="00AD7319">
        <w:rPr>
          <w:rFonts w:ascii="Times New Roman" w:hAnsi="Times New Roman"/>
          <w:i/>
          <w:sz w:val="24"/>
          <w:szCs w:val="24"/>
        </w:rPr>
        <w:t xml:space="preserve"> </w:t>
      </w:r>
    </w:p>
    <w:p w:rsidR="00AD7319" w:rsidRPr="00AD7319" w:rsidRDefault="00AD7319" w:rsidP="00AD73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AD7319">
        <w:rPr>
          <w:rFonts w:ascii="Times New Roman" w:hAnsi="Times New Roman"/>
          <w:sz w:val="24"/>
          <w:szCs w:val="24"/>
        </w:rPr>
        <w:t>- понимание учащимися того, что конфессиональное разнообразие является непреходящей ценностью, залогом выживания и устойчивого развития человечества, что уважение его является фактором развития демократических и гражданско-правовых основ жизни российского общества;</w:t>
      </w:r>
    </w:p>
    <w:p w:rsidR="00AD7319" w:rsidRPr="00AD7319" w:rsidRDefault="00AD7319" w:rsidP="00AD73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AD7319">
        <w:rPr>
          <w:rFonts w:ascii="Times New Roman" w:hAnsi="Times New Roman"/>
          <w:sz w:val="24"/>
          <w:szCs w:val="24"/>
        </w:rPr>
        <w:t xml:space="preserve">- понимание учащимися, что их поведенческие модели – одни из многих равноправных моделей поведения, в основе которых лежат некоторые </w:t>
      </w:r>
      <w:proofErr w:type="spellStart"/>
      <w:r w:rsidRPr="00AD7319">
        <w:rPr>
          <w:rFonts w:ascii="Times New Roman" w:hAnsi="Times New Roman"/>
          <w:sz w:val="24"/>
          <w:szCs w:val="24"/>
        </w:rPr>
        <w:t>этно-конфессиональные</w:t>
      </w:r>
      <w:proofErr w:type="spellEnd"/>
      <w:r w:rsidRPr="00AD7319">
        <w:rPr>
          <w:rFonts w:ascii="Times New Roman" w:hAnsi="Times New Roman"/>
          <w:sz w:val="24"/>
          <w:szCs w:val="24"/>
        </w:rPr>
        <w:t xml:space="preserve"> принципы; носители различных моделей поведения должны взаимодействовать между собой на основе </w:t>
      </w:r>
      <w:r w:rsidRPr="00AD7319">
        <w:rPr>
          <w:rFonts w:ascii="Times New Roman" w:hAnsi="Times New Roman"/>
          <w:b/>
          <w:sz w:val="24"/>
          <w:szCs w:val="24"/>
        </w:rPr>
        <w:t>«золотого правила нравственности»:</w:t>
      </w:r>
      <w:r w:rsidRPr="00AD7319">
        <w:rPr>
          <w:rFonts w:ascii="Times New Roman" w:hAnsi="Times New Roman"/>
          <w:sz w:val="24"/>
          <w:szCs w:val="24"/>
        </w:rPr>
        <w:t xml:space="preserve"> не делай другому того, чего не желаешь себе;</w:t>
      </w:r>
    </w:p>
    <w:p w:rsidR="00AD7319" w:rsidRPr="00AD7319" w:rsidRDefault="00AD7319" w:rsidP="00AD73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319">
        <w:rPr>
          <w:rFonts w:ascii="Times New Roman" w:hAnsi="Times New Roman"/>
          <w:sz w:val="24"/>
          <w:szCs w:val="24"/>
        </w:rPr>
        <w:t xml:space="preserve">- потребность в </w:t>
      </w:r>
      <w:r w:rsidRPr="00AD7319">
        <w:rPr>
          <w:rFonts w:ascii="Times New Roman" w:hAnsi="Times New Roman"/>
          <w:i/>
          <w:sz w:val="24"/>
          <w:szCs w:val="24"/>
        </w:rPr>
        <w:t xml:space="preserve">общении </w:t>
      </w:r>
      <w:r w:rsidRPr="00AD7319">
        <w:rPr>
          <w:rFonts w:ascii="Times New Roman" w:hAnsi="Times New Roman"/>
          <w:sz w:val="24"/>
          <w:szCs w:val="24"/>
        </w:rPr>
        <w:t xml:space="preserve">с представителем иной религиозно-культурной традиции, стремление </w:t>
      </w:r>
      <w:r w:rsidRPr="00AD7319">
        <w:rPr>
          <w:rFonts w:ascii="Times New Roman" w:hAnsi="Times New Roman"/>
          <w:i/>
          <w:sz w:val="24"/>
          <w:szCs w:val="24"/>
        </w:rPr>
        <w:t>интегрировать</w:t>
      </w:r>
      <w:r w:rsidRPr="00AD7319">
        <w:rPr>
          <w:rFonts w:ascii="Times New Roman" w:hAnsi="Times New Roman"/>
          <w:sz w:val="24"/>
          <w:szCs w:val="24"/>
        </w:rPr>
        <w:t xml:space="preserve"> усилия в решении общих задач; </w:t>
      </w:r>
    </w:p>
    <w:p w:rsidR="00AD7319" w:rsidRPr="00AD7319" w:rsidRDefault="00AD7319" w:rsidP="00AD73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319">
        <w:rPr>
          <w:rFonts w:ascii="Times New Roman" w:hAnsi="Times New Roman"/>
          <w:sz w:val="24"/>
          <w:szCs w:val="24"/>
        </w:rPr>
        <w:t xml:space="preserve">- </w:t>
      </w:r>
      <w:r w:rsidRPr="00AD7319">
        <w:rPr>
          <w:rFonts w:ascii="Times New Roman" w:hAnsi="Times New Roman"/>
          <w:i/>
          <w:sz w:val="24"/>
          <w:szCs w:val="24"/>
        </w:rPr>
        <w:t>мотивация</w:t>
      </w:r>
      <w:r w:rsidRPr="00AD7319">
        <w:rPr>
          <w:rFonts w:ascii="Times New Roman" w:hAnsi="Times New Roman"/>
          <w:sz w:val="24"/>
          <w:szCs w:val="24"/>
        </w:rPr>
        <w:t xml:space="preserve">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традиции;</w:t>
      </w:r>
    </w:p>
    <w:p w:rsidR="00AD7319" w:rsidRPr="00AD7319" w:rsidRDefault="00AD7319" w:rsidP="00AD73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319">
        <w:rPr>
          <w:rFonts w:ascii="Times New Roman" w:hAnsi="Times New Roman"/>
          <w:sz w:val="24"/>
          <w:szCs w:val="24"/>
        </w:rPr>
        <w:t xml:space="preserve">- стремление предотвращать и умение избегать </w:t>
      </w:r>
      <w:r w:rsidRPr="00AD7319">
        <w:rPr>
          <w:rFonts w:ascii="Times New Roman" w:hAnsi="Times New Roman"/>
          <w:i/>
          <w:sz w:val="24"/>
          <w:szCs w:val="24"/>
        </w:rPr>
        <w:t>конфликтных</w:t>
      </w:r>
      <w:r w:rsidRPr="00AD7319">
        <w:rPr>
          <w:rFonts w:ascii="Times New Roman" w:hAnsi="Times New Roman"/>
          <w:sz w:val="24"/>
          <w:szCs w:val="24"/>
        </w:rPr>
        <w:t xml:space="preserve"> ситуаций, навыки находить </w:t>
      </w:r>
      <w:r w:rsidRPr="00AD7319">
        <w:rPr>
          <w:rFonts w:ascii="Times New Roman" w:hAnsi="Times New Roman"/>
          <w:i/>
          <w:sz w:val="24"/>
          <w:szCs w:val="24"/>
        </w:rPr>
        <w:t>компромиссные</w:t>
      </w:r>
      <w:r w:rsidRPr="00AD7319">
        <w:rPr>
          <w:rFonts w:ascii="Times New Roman" w:hAnsi="Times New Roman"/>
          <w:sz w:val="24"/>
          <w:szCs w:val="24"/>
        </w:rPr>
        <w:t xml:space="preserve"> решения выхода из конфликта;</w:t>
      </w:r>
    </w:p>
    <w:p w:rsidR="00AD7319" w:rsidRPr="00AD7319" w:rsidRDefault="00AD7319" w:rsidP="00AD73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319">
        <w:rPr>
          <w:rFonts w:ascii="Times New Roman" w:hAnsi="Times New Roman"/>
          <w:sz w:val="24"/>
          <w:szCs w:val="24"/>
        </w:rPr>
        <w:t xml:space="preserve">- развенчивание устойчивых </w:t>
      </w:r>
      <w:r w:rsidRPr="00AD7319">
        <w:rPr>
          <w:rFonts w:ascii="Times New Roman" w:hAnsi="Times New Roman"/>
          <w:i/>
          <w:sz w:val="24"/>
          <w:szCs w:val="24"/>
        </w:rPr>
        <w:t>стереотипов</w:t>
      </w:r>
      <w:r w:rsidRPr="00AD7319">
        <w:rPr>
          <w:rFonts w:ascii="Times New Roman" w:hAnsi="Times New Roman"/>
          <w:sz w:val="24"/>
          <w:szCs w:val="24"/>
        </w:rPr>
        <w:t xml:space="preserve"> в отношении носителей этих традиций;</w:t>
      </w:r>
    </w:p>
    <w:p w:rsidR="00AD7319" w:rsidRPr="00AD7319" w:rsidRDefault="00AD7319" w:rsidP="00AD73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319">
        <w:rPr>
          <w:rFonts w:ascii="Times New Roman" w:hAnsi="Times New Roman"/>
          <w:sz w:val="24"/>
          <w:szCs w:val="24"/>
        </w:rPr>
        <w:t xml:space="preserve">- определение </w:t>
      </w:r>
      <w:r w:rsidRPr="00AD7319">
        <w:rPr>
          <w:rFonts w:ascii="Times New Roman" w:hAnsi="Times New Roman"/>
          <w:i/>
          <w:sz w:val="24"/>
          <w:szCs w:val="24"/>
        </w:rPr>
        <w:t>собственной идентичности</w:t>
      </w:r>
      <w:r w:rsidRPr="00AD7319">
        <w:rPr>
          <w:rFonts w:ascii="Times New Roman" w:hAnsi="Times New Roman"/>
          <w:sz w:val="24"/>
          <w:szCs w:val="24"/>
        </w:rPr>
        <w:t>, рассмотрение её как элемента исторически сложившегося этнокультурного, конфессионального, гражданского сообщества;</w:t>
      </w:r>
    </w:p>
    <w:p w:rsidR="00AD7319" w:rsidRPr="00AD7319" w:rsidRDefault="00AD7319" w:rsidP="00AD73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319">
        <w:rPr>
          <w:rFonts w:ascii="Times New Roman" w:hAnsi="Times New Roman"/>
          <w:sz w:val="24"/>
          <w:szCs w:val="24"/>
        </w:rPr>
        <w:t xml:space="preserve">- осознанное моделирование возможных действий в нём, участие в мероприятиях по </w:t>
      </w:r>
      <w:r w:rsidRPr="00AD7319">
        <w:rPr>
          <w:rFonts w:ascii="Times New Roman" w:hAnsi="Times New Roman"/>
          <w:i/>
          <w:sz w:val="24"/>
          <w:szCs w:val="24"/>
        </w:rPr>
        <w:t>социальному проектированию</w:t>
      </w:r>
      <w:r w:rsidRPr="00AD7319">
        <w:rPr>
          <w:rFonts w:ascii="Times New Roman" w:hAnsi="Times New Roman"/>
          <w:sz w:val="24"/>
          <w:szCs w:val="24"/>
        </w:rPr>
        <w:t xml:space="preserve"> и улучшению реальных отношений в </w:t>
      </w:r>
      <w:proofErr w:type="spellStart"/>
      <w:r w:rsidRPr="00AD7319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AD7319">
        <w:rPr>
          <w:rFonts w:ascii="Times New Roman" w:hAnsi="Times New Roman"/>
          <w:sz w:val="24"/>
          <w:szCs w:val="24"/>
        </w:rPr>
        <w:t xml:space="preserve"> среде;</w:t>
      </w:r>
    </w:p>
    <w:p w:rsidR="00AD7319" w:rsidRPr="00AD7319" w:rsidRDefault="00AD7319" w:rsidP="00AD73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319">
        <w:rPr>
          <w:rFonts w:ascii="Times New Roman" w:hAnsi="Times New Roman"/>
          <w:sz w:val="24"/>
          <w:szCs w:val="24"/>
        </w:rPr>
        <w:t xml:space="preserve">- существенные изменения в </w:t>
      </w:r>
      <w:r w:rsidRPr="00AD7319">
        <w:rPr>
          <w:rFonts w:ascii="Times New Roman" w:hAnsi="Times New Roman"/>
          <w:i/>
          <w:sz w:val="24"/>
          <w:szCs w:val="24"/>
        </w:rPr>
        <w:t>сознании самого учит</w:t>
      </w:r>
      <w:r w:rsidRPr="00AD7319">
        <w:rPr>
          <w:rFonts w:ascii="Times New Roman" w:hAnsi="Times New Roman"/>
          <w:sz w:val="24"/>
          <w:szCs w:val="24"/>
        </w:rPr>
        <w:t xml:space="preserve">еля, которые могут стать факторами его профессиональный и личностного совершенствования (12). </w:t>
      </w:r>
    </w:p>
    <w:p w:rsidR="00AD7319" w:rsidRPr="00AD7319" w:rsidRDefault="00AD7319" w:rsidP="00AD73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Школа как общественный институт несет ответственность за подрастающее поколение. 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Научить ребенка определять свою нравственную позицию в мире  -  одна из центральных задач, которую решает современная школа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. Однако сложный процесс  формирования гражданина Отечества должен стать результатом совместных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усилий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как школы, так и таких социальных групп как семья, средства массовой информации, структуры бизнеса, общественно-политические организации, органы государственного управления.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В соответствии с этим в помощь учителям, методистам, организаторам и специалистам образования, п</w:t>
      </w:r>
      <w:r w:rsidRPr="00AD73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реподавателям педагогических вузов, преподавателям средних учебных заведений, ПТУ,  профессорско-преподавательскому составу учреждений дополнительного образования  (ИПК), 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родителям разработаны 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Программы дополнительного профессионального образования: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Духовно-нравственное воспитание в поликультурном обществе: диалог культур и религий как новый вызов для повышения квалификации учителей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(авт.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Тюляева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Т.И.), 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образовательных технологий и приемов в работе  преподавателя курса «Основы религиозных культур и светской этики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(авт. Иоффе А.Н.), 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История религий: культурологический аспект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(авт.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Тюляева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Т.И.),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Особенности реализации  «Концепции духовно-нравственного  развития и воспитания личности гражданина России» в процессе преподавания предметов  гуманитарного  цикла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(авт. Болотина Т.В.),</w:t>
      </w: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7319" w:rsidRPr="00AD7319" w:rsidRDefault="00AD7319" w:rsidP="00AD73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Развитие межкультурного и межконфессионального диалога средствами образования в условиях внедрения ФГОС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 (авт.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Мишина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И.А.).</w:t>
      </w:r>
    </w:p>
    <w:p w:rsidR="00AD7319" w:rsidRPr="00AD7319" w:rsidRDefault="00AD7319" w:rsidP="00AD73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Программы разработаны с учетом положений Закона РФ "Об образовании", Государственных образовательных стандартов начального и основного общего образования, других нормативно-правовых актов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России; рассчитана на 144 академических часа,   составлена в целях обеспечения плановых работ по повышению квалификации преподавателей различных категорий и уровней.</w:t>
      </w:r>
      <w:proofErr w:type="gramEnd"/>
    </w:p>
    <w:p w:rsidR="00AD7319" w:rsidRPr="00AD7319" w:rsidRDefault="00AD7319" w:rsidP="00AD7319">
      <w:pPr>
        <w:pStyle w:val="a3"/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7319">
        <w:rPr>
          <w:rFonts w:ascii="Times New Roman" w:hAnsi="Times New Roman"/>
          <w:sz w:val="24"/>
          <w:szCs w:val="24"/>
        </w:rPr>
        <w:t xml:space="preserve">Программы по своей </w:t>
      </w:r>
      <w:r w:rsidRPr="00AD7319">
        <w:rPr>
          <w:rFonts w:ascii="Times New Roman" w:hAnsi="Times New Roman"/>
          <w:b/>
          <w:i/>
          <w:sz w:val="24"/>
          <w:szCs w:val="24"/>
        </w:rPr>
        <w:t>конструкции</w:t>
      </w:r>
      <w:r w:rsidRPr="00AD7319">
        <w:rPr>
          <w:rFonts w:ascii="Times New Roman" w:hAnsi="Times New Roman"/>
          <w:sz w:val="24"/>
          <w:szCs w:val="24"/>
        </w:rPr>
        <w:t xml:space="preserve"> являются </w:t>
      </w:r>
      <w:r w:rsidRPr="00AD7319">
        <w:rPr>
          <w:rFonts w:ascii="Times New Roman" w:hAnsi="Times New Roman"/>
          <w:b/>
          <w:i/>
          <w:sz w:val="24"/>
          <w:szCs w:val="24"/>
        </w:rPr>
        <w:t>интегративно-модульными</w:t>
      </w:r>
      <w:r w:rsidRPr="00AD7319">
        <w:rPr>
          <w:rFonts w:ascii="Times New Roman" w:hAnsi="Times New Roman"/>
          <w:sz w:val="24"/>
          <w:szCs w:val="24"/>
        </w:rPr>
        <w:t xml:space="preserve">, что является необходимым условием для реализации разных стратегий достижения поставленных целей. Конструкция каждой Программы позволяет моделировать и проводить на её основе разные конфигурации </w:t>
      </w:r>
      <w:proofErr w:type="gramStart"/>
      <w:r w:rsidRPr="00AD7319">
        <w:rPr>
          <w:rFonts w:ascii="Times New Roman" w:hAnsi="Times New Roman"/>
          <w:sz w:val="24"/>
          <w:szCs w:val="24"/>
        </w:rPr>
        <w:t>курсов повышения квалификации работников образования</w:t>
      </w:r>
      <w:proofErr w:type="gramEnd"/>
      <w:r w:rsidRPr="00AD7319">
        <w:rPr>
          <w:rFonts w:ascii="Times New Roman" w:hAnsi="Times New Roman"/>
          <w:sz w:val="24"/>
          <w:szCs w:val="24"/>
        </w:rPr>
        <w:t xml:space="preserve"> в зависимости от категории педагогических кадров, их запросов, </w:t>
      </w:r>
      <w:proofErr w:type="spellStart"/>
      <w:r w:rsidRPr="00AD7319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AD7319">
        <w:rPr>
          <w:rFonts w:ascii="Times New Roman" w:hAnsi="Times New Roman"/>
          <w:sz w:val="24"/>
          <w:szCs w:val="24"/>
        </w:rPr>
        <w:t xml:space="preserve"> особенностей регионов, условий информационно-образовательной среды. </w:t>
      </w:r>
    </w:p>
    <w:p w:rsidR="00AD7319" w:rsidRPr="00AD7319" w:rsidRDefault="00AD7319" w:rsidP="00AD73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sz w:val="24"/>
          <w:szCs w:val="24"/>
        </w:rPr>
        <w:t>Современные задачи воспитания ответственного гражданина, морально здорового гражданина  России требуют изменения подходов в образовании, как в содержании, так и в методике преподавания. Педагогическим и управленческим кадрам необходима особая подготовка в области духовно-нравственного  развития и воспитания детей и молодежи  для проведения системной и эффективной работы в этой сфере образования.</w:t>
      </w:r>
    </w:p>
    <w:p w:rsidR="00AD7319" w:rsidRPr="00AD7319" w:rsidRDefault="00AD7319" w:rsidP="00AD7319">
      <w:pPr>
        <w:spacing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AD7319" w:rsidRPr="00AD7319" w:rsidRDefault="00AD7319" w:rsidP="00AD7319">
      <w:pPr>
        <w:spacing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D7319" w:rsidRPr="00AD7319" w:rsidRDefault="00AD7319" w:rsidP="00AD7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Борискина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А.А., Семенов И.Н. Формирование нравственной позиции подростков в условиях поликультурной среды детских образовательных учреждений московского мегаполиса. Монография. Университет РАО. М.: 2011.</w:t>
      </w:r>
    </w:p>
    <w:p w:rsidR="00AD7319" w:rsidRPr="00AD7319" w:rsidRDefault="00AD7319" w:rsidP="00AD7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Л.С. Собр. Соч. Т 4 – М., 1983. – С.385</w:t>
      </w:r>
    </w:p>
    <w:p w:rsidR="00AD7319" w:rsidRPr="00AD7319" w:rsidRDefault="00AD7319" w:rsidP="00AD7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Занков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Л.В.  Беседы с учителями. – М.: 1970.</w:t>
      </w:r>
    </w:p>
    <w:p w:rsidR="00AD7319" w:rsidRPr="00AD7319" w:rsidRDefault="00AD7319" w:rsidP="00AD7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. Данилюк А.Я., Кондаков А.М.,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Тишков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В.А. Концепция духовно-нравственного воспитания и развития личности гражданина России. М.: Просвещение, 2009, 24 </w:t>
      </w:r>
      <w:proofErr w:type="gramStart"/>
      <w:r w:rsidRPr="00AD73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D7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319" w:rsidRPr="00AD7319" w:rsidRDefault="00AD7319" w:rsidP="00AD7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Дереклеева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Н.И. Развитие </w:t>
      </w:r>
      <w:proofErr w:type="spellStart"/>
      <w:r w:rsidRPr="00AD7319">
        <w:rPr>
          <w:rFonts w:ascii="Times New Roman" w:eastAsia="Times New Roman" w:hAnsi="Times New Roman" w:cs="Times New Roman"/>
          <w:sz w:val="24"/>
          <w:szCs w:val="24"/>
        </w:rPr>
        <w:t>коммуникатиной</w:t>
      </w:r>
      <w:proofErr w:type="spellEnd"/>
      <w:r w:rsidRPr="00AD7319">
        <w:rPr>
          <w:rFonts w:ascii="Times New Roman" w:eastAsia="Times New Roman" w:hAnsi="Times New Roman" w:cs="Times New Roman"/>
          <w:sz w:val="24"/>
          <w:szCs w:val="24"/>
        </w:rPr>
        <w:t xml:space="preserve"> культуры учащихся на уроке и во внеклассной работе. М.: «5» за знания, 2005.</w:t>
      </w:r>
    </w:p>
    <w:p w:rsidR="00AD7319" w:rsidRPr="00AD7319" w:rsidRDefault="00AD7319" w:rsidP="00AD7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Дмитриева Т.Д., Савченко К.В.,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Тюляева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Т.И</w:t>
      </w:r>
      <w:proofErr w:type="gram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Основы светской этики. Учебник для 4 класса общеобразовательных учреждений.  М.: Академия, 2013.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Дольто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Франсуаза</w:t>
      </w:r>
      <w:proofErr w:type="gram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стороне подростка. - СПб.: Петербург - ХХ</w:t>
      </w:r>
      <w:proofErr w:type="gram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век, 1997.- 278 с.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. Духовно-нравственные ориентиры российской молодежи и ее представления о проблемах современного общества/ под ред. М.А.Слободской. М.: 2008.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Концептуальные вопросы преподавания «Духовно-нравственной культуры»  в школе. Материалы международной научно-практической конференции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Санкт-Петребкрг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, 25 ноября 2009. Под ред.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С.М.Марчуковой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СПб: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Петершуле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2010. 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Корчак Я. Как любить ребенка. – М.: Политиздат, 1990. – 493 </w:t>
      </w:r>
      <w:proofErr w:type="gram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Леонтович О.А. Введение в межкультурную коммуникацию: учебное пособие.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М.:Генезис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, 2007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Мишина</w:t>
      </w:r>
      <w:proofErr w:type="gram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Многокультурное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образование как перспективное направление совершенствования методологического потенциала учителя истории.  - /Преподавание истории и обществознания в школе. – «Школа-Пресс», 2010, № 1-2.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. Мудрик А.В. Социализация человека. М.: Академия, 2004.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Обухова Л.Ф. Детская психология: теории, факты, проблемы.- М.: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Тривола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, 1995. - 360 с.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Тюляева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Т.И. Духовно-нравственное воспитание и изучение мировых религиозных культур в российской школе: теоретическое обоснование и практические решения. М.: Дрофа, 2012. (Сборник научно-методологических и учебно-методических материалов, электронная версия).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Тюляева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Т.И. Духовно-нравственные и гражданско-патриотические ориентиры в образовании: приоритет, возможности, поиски. Материалы международной научно-практической конференции «Духовно-нравственное и гражданско-патриотическое воспитание школьников». Москва, 12-13 марта 2013. – М.: АПКИППРО.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Фельдштейн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Д.И. Проблемы возрастной и педагогической психологии. - М.: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. акад., 1995. - 368 с.</w:t>
      </w:r>
    </w:p>
    <w:p w:rsidR="00AD7319" w:rsidRPr="00AD7319" w:rsidRDefault="00AD7319" w:rsidP="00AD73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319"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Шапошникова Т.Д., Савченко К.В. Основы духовно-нравственной культуры народов России</w:t>
      </w:r>
      <w:proofErr w:type="gram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сновы религиозных культур и светской этики. 4 класс  Рабочая программа для общеобразовательных учреждений.  </w:t>
      </w:r>
      <w:proofErr w:type="spellStart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М.:Дрофа</w:t>
      </w:r>
      <w:proofErr w:type="spellEnd"/>
      <w:r w:rsidRPr="00AD7319">
        <w:rPr>
          <w:rFonts w:ascii="Times New Roman" w:eastAsia="Times New Roman" w:hAnsi="Times New Roman" w:cs="Times New Roman"/>
          <w:bCs/>
          <w:sz w:val="24"/>
          <w:szCs w:val="24"/>
        </w:rPr>
        <w:t>, 2012.</w:t>
      </w:r>
    </w:p>
    <w:p w:rsidR="00B509D4" w:rsidRPr="00AD7319" w:rsidRDefault="00B509D4" w:rsidP="00AD7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09D4" w:rsidRPr="00AD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10F"/>
    <w:multiLevelType w:val="hybridMultilevel"/>
    <w:tmpl w:val="AF700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19"/>
    <w:rsid w:val="00AD7319"/>
    <w:rsid w:val="00B5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73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AD73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D731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AD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AD73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3810</Words>
  <Characters>21723</Characters>
  <Application>Microsoft Office Word</Application>
  <DocSecurity>0</DocSecurity>
  <Lines>181</Lines>
  <Paragraphs>50</Paragraphs>
  <ScaleCrop>false</ScaleCrop>
  <Company>Drofa LTD</Company>
  <LinksUpToDate>false</LinksUpToDate>
  <CharactersWithSpaces>25483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</dc:creator>
  <cp:keywords/>
  <dc:description/>
  <cp:lastModifiedBy>zolotuhina</cp:lastModifiedBy>
  <cp:revision>3</cp:revision>
  <dcterms:created xsi:type="dcterms:W3CDTF">2013-08-14T05:56:00Z</dcterms:created>
  <dcterms:modified xsi:type="dcterms:W3CDTF">2013-08-14T05:58:00Z</dcterms:modified>
</cp:coreProperties>
</file>