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pict>
          <v:rect id="_x0000_i1030" style="width:0;height:1.5pt" o:hralign="center" o:hrstd="t" o:hr="t" fillcolor="#a0a0a0" stroked="f"/>
        </w:pict>
      </w:r>
    </w:p>
    <w:p w:rsidR="00F26752" w:rsidRPr="00F26752" w:rsidRDefault="00F26752" w:rsidP="00F26752">
      <w:pPr>
        <w:spacing w:after="0" w:line="240" w:lineRule="auto"/>
        <w:jc w:val="left"/>
        <w:outlineLvl w:val="1"/>
        <w:rPr>
          <w:rFonts w:ascii="Times New Roman" w:eastAsia="Times New Roman" w:hAnsi="Times New Roman" w:cs="Times New Roman"/>
          <w:b/>
          <w:bCs/>
          <w:sz w:val="2"/>
          <w:szCs w:val="2"/>
          <w:lang w:eastAsia="ru-RU"/>
        </w:rPr>
      </w:pPr>
      <w:r w:rsidRPr="00F26752">
        <w:rPr>
          <w:rFonts w:ascii="Times New Roman" w:eastAsia="Times New Roman" w:hAnsi="Times New Roman" w:cs="Times New Roman"/>
          <w:b/>
          <w:bCs/>
          <w:sz w:val="2"/>
          <w:szCs w:val="2"/>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МИНИСТР ОБОРОНЫ РОССИЙСКОЙ ФЕДЕРАЦИИ </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w:t>
      </w:r>
      <w:r w:rsidRPr="00F26752">
        <w:rPr>
          <w:rFonts w:ascii="Times New Roman" w:eastAsia="Times New Roman" w:hAnsi="Times New Roman" w:cs="Times New Roman"/>
          <w:sz w:val="24"/>
          <w:szCs w:val="24"/>
          <w:lang w:eastAsia="ru-RU"/>
        </w:rPr>
        <w:br/>
        <w:t>МИНИСТЕРСТВО ОБРАЗОВАНИЯ И НАУКИ РОССИЙСКОЙ ФЕДЕРАЦИИ</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ПРИКАЗ</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от 24 февраля 2010 года N 96/134</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Во исполнение </w:t>
      </w:r>
      <w:hyperlink r:id="rId5" w:history="1">
        <w:r w:rsidRPr="00F26752">
          <w:rPr>
            <w:rFonts w:ascii="Times New Roman" w:eastAsia="Times New Roman" w:hAnsi="Times New Roman" w:cs="Times New Roman"/>
            <w:color w:val="0000FF"/>
            <w:sz w:val="24"/>
            <w:szCs w:val="24"/>
            <w:u w:val="single"/>
            <w:lang w:eastAsia="ru-RU"/>
          </w:rPr>
          <w:t>постановления Правительства Российской Федерации от 31 декабря 1999 года N 1441 "Об утверждении Положения о подготовке граждан Российской Федерации к военной службе"</w:t>
        </w:r>
      </w:hyperlink>
      <w:r w:rsidRPr="00F26752">
        <w:rPr>
          <w:rFonts w:ascii="Times New Roman" w:eastAsia="Times New Roman" w:hAnsi="Times New Roman" w:cs="Times New Roman"/>
          <w:sz w:val="24"/>
          <w:szCs w:val="24"/>
          <w:lang w:eastAsia="ru-RU"/>
        </w:rPr>
        <w:t xml:space="preserve"> (Собрание законодательства Российской Федерации, 2000, N 2, ст.225; 2009, N 25, ст.3064)</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приказываем:</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 Утвердить Инструкцию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(приложение к настоящему приказу).</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Министр обороны</w:t>
      </w:r>
      <w:r w:rsidRPr="00F26752">
        <w:rPr>
          <w:rFonts w:ascii="Times New Roman" w:eastAsia="Times New Roman" w:hAnsi="Times New Roman" w:cs="Times New Roman"/>
          <w:sz w:val="24"/>
          <w:szCs w:val="24"/>
          <w:lang w:eastAsia="ru-RU"/>
        </w:rPr>
        <w:br/>
        <w:t>Российской Федерации</w:t>
      </w:r>
      <w:r w:rsidRPr="00F26752">
        <w:rPr>
          <w:rFonts w:ascii="Times New Roman" w:eastAsia="Times New Roman" w:hAnsi="Times New Roman" w:cs="Times New Roman"/>
          <w:sz w:val="24"/>
          <w:szCs w:val="24"/>
          <w:lang w:eastAsia="ru-RU"/>
        </w:rPr>
        <w:br/>
        <w:t>А.Сердюков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Министр образования и науки</w:t>
      </w:r>
      <w:r w:rsidRPr="00F26752">
        <w:rPr>
          <w:rFonts w:ascii="Times New Roman" w:eastAsia="Times New Roman" w:hAnsi="Times New Roman" w:cs="Times New Roman"/>
          <w:sz w:val="24"/>
          <w:szCs w:val="24"/>
          <w:lang w:eastAsia="ru-RU"/>
        </w:rPr>
        <w:br/>
        <w:t>Российской Федерации</w:t>
      </w:r>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А.Фурсенко</w:t>
      </w:r>
      <w:proofErr w:type="spell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t>Зарегистрировано</w:t>
      </w:r>
      <w:r w:rsidRPr="00F26752">
        <w:rPr>
          <w:rFonts w:ascii="Times New Roman" w:eastAsia="Times New Roman" w:hAnsi="Times New Roman" w:cs="Times New Roman"/>
          <w:sz w:val="24"/>
          <w:szCs w:val="24"/>
          <w:lang w:eastAsia="ru-RU"/>
        </w:rPr>
        <w:br/>
        <w:t>в Министерстве юстиции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lastRenderedPageBreak/>
        <w:t>Российской Федерации</w:t>
      </w:r>
      <w:r w:rsidRPr="00F26752">
        <w:rPr>
          <w:rFonts w:ascii="Times New Roman" w:eastAsia="Times New Roman" w:hAnsi="Times New Roman" w:cs="Times New Roman"/>
          <w:sz w:val="24"/>
          <w:szCs w:val="24"/>
          <w:lang w:eastAsia="ru-RU"/>
        </w:rPr>
        <w:br/>
        <w:t>12 апреля 2010 года,</w:t>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регистрационный</w:t>
      </w:r>
      <w:proofErr w:type="gramEnd"/>
      <w:r w:rsidRPr="00F26752">
        <w:rPr>
          <w:rFonts w:ascii="Times New Roman" w:eastAsia="Times New Roman" w:hAnsi="Times New Roman" w:cs="Times New Roman"/>
          <w:sz w:val="24"/>
          <w:szCs w:val="24"/>
          <w:lang w:eastAsia="ru-RU"/>
        </w:rPr>
        <w:t xml:space="preserve"> N 16866 </w:t>
      </w:r>
    </w:p>
    <w:p w:rsidR="00F26752" w:rsidRPr="00F26752" w:rsidRDefault="00F26752" w:rsidP="00F26752">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r w:rsidRPr="00F26752">
        <w:rPr>
          <w:rFonts w:ascii="Times New Roman" w:eastAsia="Times New Roman" w:hAnsi="Times New Roman" w:cs="Times New Roman"/>
          <w:b/>
          <w:bCs/>
          <w:sz w:val="36"/>
          <w:szCs w:val="36"/>
          <w:lang w:eastAsia="ru-RU"/>
        </w:rPr>
        <w:t>Приложение.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 xml:space="preserve">I. Общие положения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roofErr w:type="gramStart"/>
      <w:r w:rsidRPr="00F26752">
        <w:rPr>
          <w:rFonts w:ascii="Times New Roman" w:eastAsia="Times New Roman" w:hAnsi="Times New Roman" w:cs="Times New Roman"/>
          <w:sz w:val="24"/>
          <w:szCs w:val="24"/>
          <w:lang w:eastAsia="ru-RU"/>
        </w:rPr>
        <w:t xml:space="preserve">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w:t>
      </w:r>
      <w:hyperlink r:id="rId6" w:history="1">
        <w:r w:rsidRPr="00F26752">
          <w:rPr>
            <w:rFonts w:ascii="Times New Roman" w:eastAsia="Times New Roman" w:hAnsi="Times New Roman" w:cs="Times New Roman"/>
            <w:color w:val="0000FF"/>
            <w:sz w:val="24"/>
            <w:szCs w:val="24"/>
            <w:u w:val="single"/>
            <w:lang w:eastAsia="ru-RU"/>
          </w:rPr>
          <w:t>Федеральным законом от 28 марта 1998 года N 53-ФЗ "О воинской обязанности и военной службе"</w:t>
        </w:r>
      </w:hyperlink>
      <w:r w:rsidRPr="00F26752">
        <w:rPr>
          <w:rFonts w:ascii="Times New Roman" w:eastAsia="Times New Roman" w:hAnsi="Times New Roman" w:cs="Times New Roman"/>
          <w:sz w:val="24"/>
          <w:szCs w:val="24"/>
          <w:lang w:eastAsia="ru-RU"/>
        </w:rPr>
        <w:t xml:space="preserve"> (Собрание</w:t>
      </w:r>
      <w:proofErr w:type="gramEnd"/>
      <w:r w:rsidRPr="00F26752">
        <w:rPr>
          <w:rFonts w:ascii="Times New Roman" w:eastAsia="Times New Roman" w:hAnsi="Times New Roman" w:cs="Times New Roman"/>
          <w:sz w:val="24"/>
          <w:szCs w:val="24"/>
          <w:lang w:eastAsia="ru-RU"/>
        </w:rPr>
        <w:t xml:space="preserve"> </w:t>
      </w:r>
      <w:proofErr w:type="gramStart"/>
      <w:r w:rsidRPr="00F26752">
        <w:rPr>
          <w:rFonts w:ascii="Times New Roman" w:eastAsia="Times New Roman" w:hAnsi="Times New Roman" w:cs="Times New Roman"/>
          <w:sz w:val="24"/>
          <w:szCs w:val="24"/>
          <w:lang w:eastAsia="ru-RU"/>
        </w:rPr>
        <w:t>законодательства Российской Федерации, 1998, N 13, ст.1475; N 30, ст.3613; 2001, N 30, ст.3061; 2002, N 21, ст.1919; N 26, ст.2521; N 30, ст.3029, 3033; 2003, N 1, ст.1; N 27, ст.2700; 2004, N 18, ст.1687; N 25, ст.2484; N 35, ст.3607;</w:t>
      </w:r>
      <w:proofErr w:type="gramEnd"/>
      <w:r w:rsidRPr="00F26752">
        <w:rPr>
          <w:rFonts w:ascii="Times New Roman" w:eastAsia="Times New Roman" w:hAnsi="Times New Roman" w:cs="Times New Roman"/>
          <w:sz w:val="24"/>
          <w:szCs w:val="24"/>
          <w:lang w:eastAsia="ru-RU"/>
        </w:rPr>
        <w:t xml:space="preserve"> N 49, ст.4848; 2005, N 14, ст.1212; 2006, N 11, ст.1148; N 29, ст.3121-3123; N 41, ст.4206; 2007, N 50, ст.6241; 2008, N 52, ст.6235; 2009, N 18, ст.2149; </w:t>
      </w:r>
      <w:proofErr w:type="gramStart"/>
      <w:r w:rsidRPr="00F26752">
        <w:rPr>
          <w:rFonts w:ascii="Times New Roman" w:eastAsia="Times New Roman" w:hAnsi="Times New Roman" w:cs="Times New Roman"/>
          <w:sz w:val="24"/>
          <w:szCs w:val="24"/>
          <w:lang w:eastAsia="ru-RU"/>
        </w:rPr>
        <w:t>N 26, ст.3124),</w:t>
      </w:r>
      <w:hyperlink r:id="rId7" w:history="1">
        <w:r w:rsidRPr="00F26752">
          <w:rPr>
            <w:rFonts w:ascii="Times New Roman" w:eastAsia="Times New Roman" w:hAnsi="Times New Roman" w:cs="Times New Roman"/>
            <w:color w:val="0000FF"/>
            <w:sz w:val="24"/>
            <w:szCs w:val="24"/>
            <w:u w:val="single"/>
            <w:lang w:eastAsia="ru-RU"/>
          </w:rPr>
          <w:t xml:space="preserve"> Законом Российской Федерации от 10 июля 1992 года N 3266-1 "Об образовании"</w:t>
        </w:r>
      </w:hyperlink>
      <w:r w:rsidRPr="00F26752">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30, ст.1797; Собрание законодательства Российской Федерации, 1996, N 3, ст.150; 2002, N 26, ст.2517; 2004, N 35, ст.3607;</w:t>
      </w:r>
      <w:proofErr w:type="gramEnd"/>
      <w:r w:rsidRPr="00F26752">
        <w:rPr>
          <w:rFonts w:ascii="Times New Roman" w:eastAsia="Times New Roman" w:hAnsi="Times New Roman" w:cs="Times New Roman"/>
          <w:sz w:val="24"/>
          <w:szCs w:val="24"/>
          <w:lang w:eastAsia="ru-RU"/>
        </w:rPr>
        <w:t xml:space="preserve"> </w:t>
      </w:r>
      <w:proofErr w:type="gramStart"/>
      <w:r w:rsidRPr="00F26752">
        <w:rPr>
          <w:rFonts w:ascii="Times New Roman" w:eastAsia="Times New Roman" w:hAnsi="Times New Roman" w:cs="Times New Roman"/>
          <w:sz w:val="24"/>
          <w:szCs w:val="24"/>
          <w:lang w:eastAsia="ru-RU"/>
        </w:rPr>
        <w:t>2005, N 30, ст.3111; 2007, N 1, ст.21; N 17, ст.1932; N 43, ст.5084; N 49, ст.6070),</w:t>
      </w:r>
      <w:hyperlink r:id="rId8" w:history="1">
        <w:r w:rsidRPr="00F26752">
          <w:rPr>
            <w:rFonts w:ascii="Times New Roman" w:eastAsia="Times New Roman" w:hAnsi="Times New Roman" w:cs="Times New Roman"/>
            <w:color w:val="0000FF"/>
            <w:sz w:val="24"/>
            <w:szCs w:val="24"/>
            <w:u w:val="single"/>
            <w:lang w:eastAsia="ru-RU"/>
          </w:rPr>
          <w:t xml:space="preserve"> постановлениями Правительства Российской Федерации от 31 декабря 1999 года N 1441 "Об утверждении Положения о подготовке граждан Российской Федерации к военной службе"</w:t>
        </w:r>
      </w:hyperlink>
      <w:r w:rsidRPr="00F26752">
        <w:rPr>
          <w:rFonts w:ascii="Times New Roman" w:eastAsia="Times New Roman" w:hAnsi="Times New Roman" w:cs="Times New Roman"/>
          <w:sz w:val="24"/>
          <w:szCs w:val="24"/>
          <w:lang w:eastAsia="ru-RU"/>
        </w:rPr>
        <w:t xml:space="preserve"> (Собрание законодательства Российской Федерации, 2000, N 2, ст.225;</w:t>
      </w:r>
      <w:proofErr w:type="gramEnd"/>
      <w:r w:rsidRPr="00F26752">
        <w:rPr>
          <w:rFonts w:ascii="Times New Roman" w:eastAsia="Times New Roman" w:hAnsi="Times New Roman" w:cs="Times New Roman"/>
          <w:sz w:val="24"/>
          <w:szCs w:val="24"/>
          <w:lang w:eastAsia="ru-RU"/>
        </w:rPr>
        <w:t xml:space="preserve"> </w:t>
      </w:r>
      <w:proofErr w:type="gramStart"/>
      <w:r w:rsidRPr="00F26752">
        <w:rPr>
          <w:rFonts w:ascii="Times New Roman" w:eastAsia="Times New Roman" w:hAnsi="Times New Roman" w:cs="Times New Roman"/>
          <w:sz w:val="24"/>
          <w:szCs w:val="24"/>
          <w:lang w:eastAsia="ru-RU"/>
        </w:rPr>
        <w:t xml:space="preserve">2009, N 25, ст.3064) и </w:t>
      </w:r>
      <w:hyperlink r:id="rId9" w:history="1">
        <w:r w:rsidRPr="00F26752">
          <w:rPr>
            <w:rFonts w:ascii="Times New Roman" w:eastAsia="Times New Roman" w:hAnsi="Times New Roman" w:cs="Times New Roman"/>
            <w:color w:val="0000FF"/>
            <w:sz w:val="24"/>
            <w:szCs w:val="24"/>
            <w:u w:val="single"/>
            <w:lang w:eastAsia="ru-RU"/>
          </w:rPr>
          <w:t>от 1 декабря 2004 года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hyperlink>
      <w:r w:rsidRPr="00F26752">
        <w:rPr>
          <w:rFonts w:ascii="Times New Roman" w:eastAsia="Times New Roman" w:hAnsi="Times New Roman" w:cs="Times New Roman"/>
          <w:sz w:val="24"/>
          <w:szCs w:val="24"/>
          <w:lang w:eastAsia="ru-RU"/>
        </w:rPr>
        <w:t xml:space="preserve"> (Собрание законодательства Российской Федерации, 2004, N 50, ст.5062; 2006, N 23, ст.2525).</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 Инструкция определяет:</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r w:rsidRPr="00F26752">
        <w:rPr>
          <w:rFonts w:ascii="Times New Roman" w:eastAsia="Times New Roman" w:hAnsi="Times New Roman" w:cs="Times New Roman"/>
          <w:sz w:val="24"/>
          <w:szCs w:val="24"/>
          <w:lang w:eastAsia="ru-RU"/>
        </w:rPr>
        <w:lastRenderedPageBreak/>
        <w:t>учреждениях начального профессионального и среднего профессионального образования (далее именуются - образовательные учреждения) и учебных пунктах;</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 xml:space="preserve">функции </w:t>
      </w:r>
      <w:proofErr w:type="spellStart"/>
      <w:r w:rsidRPr="00F26752">
        <w:rPr>
          <w:rFonts w:ascii="Times New Roman" w:eastAsia="Times New Roman" w:hAnsi="Times New Roman" w:cs="Times New Roman"/>
          <w:sz w:val="24"/>
          <w:szCs w:val="24"/>
          <w:lang w:eastAsia="ru-RU"/>
        </w:rPr>
        <w:t>Минобрнауки</w:t>
      </w:r>
      <w:proofErr w:type="spellEnd"/>
      <w:r w:rsidRPr="00F26752">
        <w:rPr>
          <w:rFonts w:ascii="Times New Roman" w:eastAsia="Times New Roman" w:hAnsi="Times New Roman" w:cs="Times New Roman"/>
          <w:sz w:val="24"/>
          <w:szCs w:val="24"/>
          <w:lang w:eastAsia="ru-RU"/>
        </w:rPr>
        <w:t xml:space="preserve">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военные комиссариаты),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w:t>
      </w:r>
      <w:proofErr w:type="gramEnd"/>
      <w:r w:rsidRPr="00F26752">
        <w:rPr>
          <w:rFonts w:ascii="Times New Roman" w:eastAsia="Times New Roman" w:hAnsi="Times New Roman" w:cs="Times New Roman"/>
          <w:sz w:val="24"/>
          <w:szCs w:val="24"/>
          <w:lang w:eastAsia="ru-RU"/>
        </w:rPr>
        <w:t xml:space="preserve"> обеспечения организации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порядок организации и проведения учебных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II. Задачи обучения граждан начальным знаниям в области обороны и их подготовки по основам военной службы в образовательных учреждениях и учебных пунктах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 Задачами обучения граждан начальным знаниям в области обороны и их подготовки по основам военной службы являются: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формирование морально-психологических и физических каче</w:t>
      </w:r>
      <w:proofErr w:type="gramStart"/>
      <w:r w:rsidRPr="00F26752">
        <w:rPr>
          <w:rFonts w:ascii="Times New Roman" w:eastAsia="Times New Roman" w:hAnsi="Times New Roman" w:cs="Times New Roman"/>
          <w:sz w:val="24"/>
          <w:szCs w:val="24"/>
          <w:lang w:eastAsia="ru-RU"/>
        </w:rPr>
        <w:t>ств гр</w:t>
      </w:r>
      <w:proofErr w:type="gramEnd"/>
      <w:r w:rsidRPr="00F26752">
        <w:rPr>
          <w:rFonts w:ascii="Times New Roman" w:eastAsia="Times New Roman" w:hAnsi="Times New Roman" w:cs="Times New Roman"/>
          <w:sz w:val="24"/>
          <w:szCs w:val="24"/>
          <w:lang w:eastAsia="ru-RU"/>
        </w:rPr>
        <w:t>ажданина, необходимых для прохождения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воспитание патриотизма, уважения к историческому и культурному прошлому России и ее вооруженным силам;</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приобретение навыков в области гражданской обороны;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практическое закрепление полученных знаний в ходе учебных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проведение военно-профессиональной ориентации на овладение военно-учетными специальностями и выбор профессии офицера.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lastRenderedPageBreak/>
        <w:t xml:space="preserve">III. </w:t>
      </w:r>
      <w:proofErr w:type="gramStart"/>
      <w:r w:rsidRPr="00F26752">
        <w:rPr>
          <w:rFonts w:ascii="Times New Roman" w:eastAsia="Times New Roman" w:hAnsi="Times New Roman" w:cs="Times New Roman"/>
          <w:b/>
          <w:bCs/>
          <w:sz w:val="27"/>
          <w:szCs w:val="27"/>
          <w:lang w:eastAsia="ru-RU"/>
        </w:rPr>
        <w:t xml:space="preserve">Функции </w:t>
      </w:r>
      <w:proofErr w:type="spellStart"/>
      <w:r w:rsidRPr="00F26752">
        <w:rPr>
          <w:rFonts w:ascii="Times New Roman" w:eastAsia="Times New Roman" w:hAnsi="Times New Roman" w:cs="Times New Roman"/>
          <w:b/>
          <w:bCs/>
          <w:sz w:val="27"/>
          <w:szCs w:val="27"/>
          <w:lang w:eastAsia="ru-RU"/>
        </w:rPr>
        <w:t>Минобрнауки</w:t>
      </w:r>
      <w:proofErr w:type="spellEnd"/>
      <w:r w:rsidRPr="00F26752">
        <w:rPr>
          <w:rFonts w:ascii="Times New Roman" w:eastAsia="Times New Roman" w:hAnsi="Times New Roman" w:cs="Times New Roman"/>
          <w:b/>
          <w:bCs/>
          <w:sz w:val="27"/>
          <w:szCs w:val="27"/>
          <w:lang w:eastAsia="ru-RU"/>
        </w:rPr>
        <w:t xml:space="preserve"> России, Минобороны России,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осуществляющих управление в сфере образования, командиров соединений и воинских частей,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 </w:t>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roofErr w:type="spellStart"/>
      <w:proofErr w:type="gramStart"/>
      <w:r w:rsidRPr="00F26752">
        <w:rPr>
          <w:rFonts w:ascii="Times New Roman" w:eastAsia="Times New Roman" w:hAnsi="Times New Roman" w:cs="Times New Roman"/>
          <w:sz w:val="24"/>
          <w:szCs w:val="24"/>
          <w:lang w:eastAsia="ru-RU"/>
        </w:rPr>
        <w:t>Минобрнауки</w:t>
      </w:r>
      <w:proofErr w:type="spellEnd"/>
      <w:r w:rsidRPr="00F26752">
        <w:rPr>
          <w:rFonts w:ascii="Times New Roman" w:eastAsia="Times New Roman" w:hAnsi="Times New Roman" w:cs="Times New Roman"/>
          <w:sz w:val="24"/>
          <w:szCs w:val="24"/>
          <w:lang w:eastAsia="ru-RU"/>
        </w:rPr>
        <w:t xml:space="preserve"> России: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утверждает в соответствии с </w:t>
      </w:r>
      <w:hyperlink r:id="rId10" w:history="1">
        <w:r w:rsidRPr="00F2675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февраля 2009 года N 142 "Об утверждении Правил разработки и утверждения государственных образовательных стандартов"</w:t>
        </w:r>
      </w:hyperlink>
      <w:r w:rsidRPr="00F26752">
        <w:rPr>
          <w:rFonts w:ascii="Times New Roman" w:eastAsia="Times New Roman" w:hAnsi="Times New Roman" w:cs="Times New Roman"/>
          <w:sz w:val="24"/>
          <w:szCs w:val="24"/>
          <w:lang w:eastAsia="ru-RU"/>
        </w:rPr>
        <w:t xml:space="preserve"> (Собрание законодательства Российской Федерации, 2009, N 9, ст.1110) федеральные государственные образовательные стандарты среднего (полного) общего образования, федеральные государственные образовательные стандарты начального профессионального и среднего профессионального образования (далее именуются - федеральные государственные образовательные стандарты), предусматривающие</w:t>
      </w:r>
      <w:proofErr w:type="gramEnd"/>
      <w:r w:rsidRPr="00F26752">
        <w:rPr>
          <w:rFonts w:ascii="Times New Roman" w:eastAsia="Times New Roman" w:hAnsi="Times New Roman" w:cs="Times New Roman"/>
          <w:sz w:val="24"/>
          <w:szCs w:val="24"/>
          <w:lang w:eastAsia="ru-RU"/>
        </w:rPr>
        <w:t xml:space="preserve"> </w:t>
      </w:r>
      <w:proofErr w:type="gramStart"/>
      <w:r w:rsidRPr="00F26752">
        <w:rPr>
          <w:rFonts w:ascii="Times New Roman" w:eastAsia="Times New Roman" w:hAnsi="Times New Roman" w:cs="Times New Roman"/>
          <w:sz w:val="24"/>
          <w:szCs w:val="24"/>
          <w:lang w:eastAsia="ru-RU"/>
        </w:rPr>
        <w:t>обязательность получения гражданами начальных знаний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32"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5.2pt;height:13.8pt"/>
        </w:pict>
      </w:r>
      <w:hyperlink r:id="rId11" w:history="1">
        <w:r w:rsidRPr="00F2675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31 декабря 1999 года N 1441</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5. Минобороны России: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осуществляет руководство организацией обучения граждан начальным знаниям в области обороны и их подготовки по основам военной службы в учебных пунктах;</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w:t>
      </w:r>
      <w:r w:rsidRPr="00F26752">
        <w:rPr>
          <w:rFonts w:ascii="Times New Roman" w:eastAsia="Times New Roman" w:hAnsi="Times New Roman" w:cs="Times New Roman"/>
          <w:sz w:val="24"/>
          <w:szCs w:val="24"/>
          <w:lang w:eastAsia="ru-RU"/>
        </w:rPr>
        <w:pict>
          <v:shape id="_x0000_i1033"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8.05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34"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5.75pt;height:17.3pt"/>
        </w:pict>
      </w:r>
      <w:hyperlink r:id="rId12" w:history="1">
        <w:r w:rsidRPr="00F26752">
          <w:rPr>
            <w:rFonts w:ascii="Times New Roman" w:eastAsia="Times New Roman" w:hAnsi="Times New Roman" w:cs="Times New Roman"/>
            <w:color w:val="0000FF"/>
            <w:sz w:val="24"/>
            <w:szCs w:val="24"/>
            <w:u w:val="single"/>
            <w:lang w:eastAsia="ru-RU"/>
          </w:rPr>
          <w:t xml:space="preserve">Постановление Правительства Российской Федерации от 5 июня 2000 года N 436 "О проведении конкурса на лучшую подготовку граждан </w:t>
        </w:r>
      </w:hyperlink>
      <w:r w:rsidRPr="00F26752">
        <w:rPr>
          <w:rFonts w:ascii="Times New Roman" w:eastAsia="Times New Roman" w:hAnsi="Times New Roman" w:cs="Times New Roman"/>
          <w:i/>
          <w:iCs/>
          <w:sz w:val="24"/>
          <w:szCs w:val="24"/>
          <w:lang w:eastAsia="ru-RU"/>
        </w:rPr>
        <w:t>Российской Федерации</w:t>
      </w:r>
      <w:hyperlink r:id="rId13" w:history="1">
        <w:r w:rsidRPr="00F26752">
          <w:rPr>
            <w:rFonts w:ascii="Times New Roman" w:eastAsia="Times New Roman" w:hAnsi="Times New Roman" w:cs="Times New Roman"/>
            <w:color w:val="0000FF"/>
            <w:sz w:val="24"/>
            <w:szCs w:val="24"/>
            <w:u w:val="single"/>
            <w:lang w:eastAsia="ru-RU"/>
          </w:rPr>
          <w:t xml:space="preserve"> к военной службе, организацию и проведение призыва на военную службу"</w:t>
        </w:r>
      </w:hyperlink>
      <w:r w:rsidRPr="00F26752">
        <w:rPr>
          <w:rFonts w:ascii="Times New Roman" w:eastAsia="Times New Roman" w:hAnsi="Times New Roman" w:cs="Times New Roman"/>
          <w:sz w:val="24"/>
          <w:szCs w:val="24"/>
          <w:lang w:eastAsia="ru-RU"/>
        </w:rPr>
        <w:t xml:space="preserve"> (Собрание </w:t>
      </w:r>
      <w:r w:rsidRPr="00F26752">
        <w:rPr>
          <w:rFonts w:ascii="Times New Roman" w:eastAsia="Times New Roman" w:hAnsi="Times New Roman" w:cs="Times New Roman"/>
          <w:sz w:val="24"/>
          <w:szCs w:val="24"/>
          <w:lang w:eastAsia="ru-RU"/>
        </w:rPr>
        <w:lastRenderedPageBreak/>
        <w:t>законодательства Российской Федерации, 2000, N 24, ст.2585; 2005, N 8, ст.657).</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а</w:t>
      </w:r>
      <w:proofErr w:type="gramEnd"/>
      <w:r w:rsidRPr="00F26752">
        <w:rPr>
          <w:rFonts w:ascii="Times New Roman" w:eastAsia="Times New Roman" w:hAnsi="Times New Roman" w:cs="Times New Roman"/>
          <w:sz w:val="24"/>
          <w:szCs w:val="24"/>
          <w:lang w:eastAsia="ru-RU"/>
        </w:rPr>
        <w:t>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6. Штабы военных округов (флота):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w:t>
      </w:r>
      <w:r w:rsidRPr="00F26752">
        <w:rPr>
          <w:rFonts w:ascii="Times New Roman" w:eastAsia="Times New Roman" w:hAnsi="Times New Roman" w:cs="Times New Roman"/>
          <w:sz w:val="24"/>
          <w:szCs w:val="24"/>
          <w:lang w:eastAsia="ru-RU"/>
        </w:rPr>
        <w:pict>
          <v:shape id="_x0000_i1035"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5.75pt;height:15.55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36"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5.75pt;height:16.15pt"/>
        </w:pict>
      </w:r>
      <w:hyperlink r:id="rId14" w:history="1">
        <w:proofErr w:type="gramStart"/>
        <w:r w:rsidRPr="00F2675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5 июня 2000 года N 436.</w:t>
        </w:r>
        <w:r w:rsidRPr="00F26752">
          <w:rPr>
            <w:rFonts w:ascii="Times New Roman" w:eastAsia="Times New Roman" w:hAnsi="Times New Roman" w:cs="Times New Roman"/>
            <w:color w:val="0000FF"/>
            <w:sz w:val="24"/>
            <w:szCs w:val="24"/>
            <w:u w:val="single"/>
            <w:lang w:eastAsia="ru-RU"/>
          </w:rPr>
          <w:br/>
        </w:r>
      </w:hyperlink>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w:t>
      </w:r>
      <w:proofErr w:type="gramEnd"/>
      <w:r w:rsidRPr="00F26752">
        <w:rPr>
          <w:rFonts w:ascii="Times New Roman" w:eastAsia="Times New Roman" w:hAnsi="Times New Roman" w:cs="Times New Roman"/>
          <w:sz w:val="24"/>
          <w:szCs w:val="24"/>
          <w:lang w:eastAsia="ru-RU"/>
        </w:rPr>
        <w:t xml:space="preserve">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w:t>
      </w:r>
      <w:r w:rsidRPr="00F26752">
        <w:rPr>
          <w:rFonts w:ascii="Times New Roman" w:eastAsia="Times New Roman" w:hAnsi="Times New Roman" w:cs="Times New Roman"/>
          <w:sz w:val="24"/>
          <w:szCs w:val="24"/>
          <w:lang w:eastAsia="ru-RU"/>
        </w:rPr>
        <w:pict>
          <v:shape id="_x0000_i1037"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5.75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38"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5.75pt;height:17.3pt"/>
        </w:pict>
      </w:r>
      <w:hyperlink r:id="rId15" w:history="1">
        <w:r w:rsidRPr="00F26752">
          <w:rPr>
            <w:rFonts w:ascii="Times New Roman" w:eastAsia="Times New Roman" w:hAnsi="Times New Roman" w:cs="Times New Roman"/>
            <w:color w:val="0000FF"/>
            <w:sz w:val="24"/>
            <w:szCs w:val="24"/>
            <w:u w:val="single"/>
            <w:lang w:eastAsia="ru-RU"/>
          </w:rPr>
          <w:t xml:space="preserve">Приказ Министра обороны Российской Федерации от 2 октября 2007 года N 400 "О мерах по реализации постановления Правительства </w:t>
        </w:r>
      </w:hyperlink>
      <w:r w:rsidRPr="00F26752">
        <w:rPr>
          <w:rFonts w:ascii="Times New Roman" w:eastAsia="Times New Roman" w:hAnsi="Times New Roman" w:cs="Times New Roman"/>
          <w:i/>
          <w:iCs/>
          <w:sz w:val="24"/>
          <w:szCs w:val="24"/>
          <w:lang w:eastAsia="ru-RU"/>
        </w:rPr>
        <w:t>Российской Федерации</w:t>
      </w:r>
      <w:hyperlink r:id="rId16" w:history="1">
        <w:r w:rsidRPr="00F26752">
          <w:rPr>
            <w:rFonts w:ascii="Times New Roman" w:eastAsia="Times New Roman" w:hAnsi="Times New Roman" w:cs="Times New Roman"/>
            <w:color w:val="0000FF"/>
            <w:sz w:val="24"/>
            <w:szCs w:val="24"/>
            <w:u w:val="single"/>
            <w:lang w:eastAsia="ru-RU"/>
          </w:rPr>
          <w:t xml:space="preserve"> от 11 ноября 2006 года N 663"</w:t>
        </w:r>
      </w:hyperlink>
      <w:r w:rsidRPr="00F26752">
        <w:rPr>
          <w:rFonts w:ascii="Times New Roman" w:eastAsia="Times New Roman" w:hAnsi="Times New Roman" w:cs="Times New Roman"/>
          <w:sz w:val="24"/>
          <w:szCs w:val="24"/>
          <w:lang w:eastAsia="ru-RU"/>
        </w:rPr>
        <w:t xml:space="preserve"> (зарегистрирован</w:t>
      </w:r>
      <w:proofErr w:type="gramEnd"/>
      <w:r w:rsidRPr="00F26752">
        <w:rPr>
          <w:rFonts w:ascii="Times New Roman" w:eastAsia="Times New Roman" w:hAnsi="Times New Roman" w:cs="Times New Roman"/>
          <w:sz w:val="24"/>
          <w:szCs w:val="24"/>
          <w:lang w:eastAsia="ru-RU"/>
        </w:rPr>
        <w:t xml:space="preserve"> в Министерстве юстиции Российской Федерации 12 </w:t>
      </w:r>
      <w:r w:rsidRPr="00F26752">
        <w:rPr>
          <w:rFonts w:ascii="Times New Roman" w:eastAsia="Times New Roman" w:hAnsi="Times New Roman" w:cs="Times New Roman"/>
          <w:sz w:val="24"/>
          <w:szCs w:val="24"/>
          <w:lang w:eastAsia="ru-RU"/>
        </w:rPr>
        <w:lastRenderedPageBreak/>
        <w:t xml:space="preserve">ноября 2007 года, </w:t>
      </w:r>
      <w:proofErr w:type="gramStart"/>
      <w:r w:rsidRPr="00F26752">
        <w:rPr>
          <w:rFonts w:ascii="Times New Roman" w:eastAsia="Times New Roman" w:hAnsi="Times New Roman" w:cs="Times New Roman"/>
          <w:sz w:val="24"/>
          <w:szCs w:val="24"/>
          <w:lang w:eastAsia="ru-RU"/>
        </w:rPr>
        <w:t>регистрационный</w:t>
      </w:r>
      <w:proofErr w:type="gramEnd"/>
      <w:r w:rsidRPr="00F26752">
        <w:rPr>
          <w:rFonts w:ascii="Times New Roman" w:eastAsia="Times New Roman" w:hAnsi="Times New Roman" w:cs="Times New Roman"/>
          <w:sz w:val="24"/>
          <w:szCs w:val="24"/>
          <w:lang w:eastAsia="ru-RU"/>
        </w:rPr>
        <w:t xml:space="preserve"> N 10454).</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7. Органы исполнительной власти субъектов Российской Федерации, осуществляющие управление в сфере образования: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осуществляют руководство и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организацией обучения граждан начальным знаниям в области обороны и их подготовки по основам военной службы в образовательных учреждениях, расположенных на территории субъекта Российской Федерации;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w:t>
      </w:r>
      <w:r w:rsidRPr="00F26752">
        <w:rPr>
          <w:rFonts w:ascii="Times New Roman" w:eastAsia="Times New Roman" w:hAnsi="Times New Roman" w:cs="Times New Roman"/>
          <w:sz w:val="24"/>
          <w:szCs w:val="24"/>
          <w:lang w:eastAsia="ru-RU"/>
        </w:rPr>
        <w:pict>
          <v:shape id="_x0000_i1039"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8.05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40"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8.05pt;height:17.3pt"/>
        </w:pict>
      </w:r>
      <w:hyperlink r:id="rId17" w:history="1">
        <w:proofErr w:type="gramStart"/>
        <w:r w:rsidRPr="00F2675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31 декабря 1999 года N 1441</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мероприятия по военно-патриотическому воспитанию граждан;</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проведение учебных сборов совместно со штабами военных округов (флота).</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8. Военные комиссариаты: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содействуют установлению, укреплению и расширению связей соединений и воинских </w:t>
      </w:r>
      <w:r w:rsidRPr="00F26752">
        <w:rPr>
          <w:rFonts w:ascii="Times New Roman" w:eastAsia="Times New Roman" w:hAnsi="Times New Roman" w:cs="Times New Roman"/>
          <w:sz w:val="24"/>
          <w:szCs w:val="24"/>
          <w:lang w:eastAsia="ru-RU"/>
        </w:rPr>
        <w:lastRenderedPageBreak/>
        <w:t>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их посещаемостью занятий в учебных пунктах</w:t>
      </w:r>
      <w:r w:rsidRPr="00F26752">
        <w:rPr>
          <w:rFonts w:ascii="Times New Roman" w:eastAsia="Times New Roman" w:hAnsi="Times New Roman" w:cs="Times New Roman"/>
          <w:sz w:val="24"/>
          <w:szCs w:val="24"/>
          <w:lang w:eastAsia="ru-RU"/>
        </w:rPr>
        <w:pict>
          <v:shape id="_x0000_i1041"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42"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hyperlink r:id="rId18" w:history="1">
        <w:proofErr w:type="gramStart"/>
        <w:r w:rsidRPr="00F26752">
          <w:rPr>
            <w:rFonts w:ascii="Times New Roman" w:eastAsia="Times New Roman" w:hAnsi="Times New Roman" w:cs="Times New Roman"/>
            <w:color w:val="0000FF"/>
            <w:sz w:val="24"/>
            <w:szCs w:val="24"/>
            <w:u w:val="single"/>
            <w:lang w:eastAsia="ru-RU"/>
          </w:rPr>
          <w:t>Приказ Министра обороны Российской Федерации от 2 октября 2007 года N 400</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9. Органы местного самоуправления, осуществляющие управление в сфере образования: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r w:rsidRPr="00F26752">
        <w:rPr>
          <w:rFonts w:ascii="Times New Roman" w:eastAsia="Times New Roman" w:hAnsi="Times New Roman" w:cs="Times New Roman"/>
          <w:sz w:val="24"/>
          <w:szCs w:val="24"/>
          <w:lang w:eastAsia="ru-RU"/>
        </w:rPr>
        <w:pict>
          <v:shape id="_x0000_i1043"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8.05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44"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8.05pt;height:17.3pt"/>
        </w:pict>
      </w:r>
      <w:hyperlink r:id="rId19" w:history="1">
        <w:r w:rsidRPr="00F2675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5 июня 2000 года N 436</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10. Командиры соединений и воинских частей:</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осуществляют подготовку военнослужащих для участия в проведении учебных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обеспечивают участников учебных сборов стрелковым оружием и боеприпасами для проведения стрельб в установленном порядке;</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осуществляют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выполнением требований безопасности при проведении занятий и стрельб.</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11. Руководители образовательных учреждений:</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обучение граждан в образовательном учреждении начальным знаниям в области обороны и их подготовку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организуют работу в образовательном учреждении по военно-патриотическому воспитанию граждан;</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оказывают содействие военному комиссариату в постановке граждан на воинский учет;</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участвуют в организации учебных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взаимодействуют с военными комиссариатами и воинскими частями по вопросам организации и проведения учебных сборов.</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12. Начальники учебных пунктов: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обеспечивают организацию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осуществляют военно-патриотическое воспитание обучающихся;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lastRenderedPageBreak/>
        <w:br/>
        <w:t>взаимодействуют с военными комиссариатами и воинскими частями по вопросу организации и проведения учебных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 xml:space="preserve">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 </w:t>
      </w:r>
      <w:proofErr w:type="gramStart"/>
      <w:r w:rsidRPr="00F26752">
        <w:rPr>
          <w:rFonts w:ascii="Times New Roman" w:eastAsia="Times New Roman" w:hAnsi="Times New Roman" w:cs="Times New Roman"/>
          <w:sz w:val="24"/>
          <w:szCs w:val="24"/>
          <w:lang w:eastAsia="ru-RU"/>
        </w:rPr>
        <w:t>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w:t>
      </w:r>
      <w:r w:rsidRPr="00F26752">
        <w:rPr>
          <w:rFonts w:ascii="Times New Roman" w:eastAsia="Times New Roman" w:hAnsi="Times New Roman" w:cs="Times New Roman"/>
          <w:sz w:val="24"/>
          <w:szCs w:val="24"/>
          <w:lang w:eastAsia="ru-RU"/>
        </w:rPr>
        <w:pict>
          <v:shape id="_x0000_i1045"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r w:rsidRPr="00F26752">
        <w:rPr>
          <w:rFonts w:ascii="Times New Roman" w:eastAsia="Times New Roman" w:hAnsi="Times New Roman" w:cs="Times New Roman"/>
          <w:sz w:val="24"/>
          <w:szCs w:val="24"/>
          <w:lang w:eastAsia="ru-RU"/>
        </w:rPr>
        <w:t>, спортивный городок с элементами полосы препятствий, стрелковый тир или место для стрельбы (электронный стрелковый тренажер).</w:t>
      </w:r>
      <w:r w:rsidRPr="00F26752">
        <w:rPr>
          <w:rFonts w:ascii="Times New Roman" w:eastAsia="Times New Roman" w:hAnsi="Times New Roman" w:cs="Times New Roman"/>
          <w:sz w:val="24"/>
          <w:szCs w:val="24"/>
          <w:lang w:eastAsia="ru-RU"/>
        </w:rPr>
        <w:br/>
        <w:t>________________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46"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r w:rsidRPr="00F26752">
        <w:rPr>
          <w:rFonts w:ascii="Times New Roman" w:eastAsia="Times New Roman" w:hAnsi="Times New Roman" w:cs="Times New Roman"/>
          <w:sz w:val="24"/>
          <w:szCs w:val="24"/>
          <w:lang w:eastAsia="ru-RU"/>
        </w:rPr>
        <w:t>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приложении N 1 к настоящей Инструкции.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15. Обучение граждан начальным знаниям в области обороны и их подготовка по основам военной службы в образовательных учреждениях осуществляются педагогическими работниками образовательных учреждений.</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17. Обучение граждан женского пола начальным знаниям в области обороны и их подготовка по основам военной службы осуществляются в добровольном порядке.</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 </w:t>
      </w:r>
      <w:proofErr w:type="gramStart"/>
      <w:r w:rsidRPr="00F26752">
        <w:rPr>
          <w:rFonts w:ascii="Times New Roman" w:eastAsia="Times New Roman" w:hAnsi="Times New Roman" w:cs="Times New Roman"/>
          <w:sz w:val="24"/>
          <w:szCs w:val="24"/>
          <w:lang w:eastAsia="ru-RU"/>
        </w:rPr>
        <w:t>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графу "Образование" учетной карты призывника (</w:t>
      </w:r>
      <w:hyperlink r:id="rId20" w:history="1">
        <w:r w:rsidRPr="00F26752">
          <w:rPr>
            <w:rFonts w:ascii="Times New Roman" w:eastAsia="Times New Roman" w:hAnsi="Times New Roman" w:cs="Times New Roman"/>
            <w:color w:val="0000FF"/>
            <w:sz w:val="24"/>
            <w:szCs w:val="24"/>
            <w:u w:val="single"/>
            <w:lang w:eastAsia="ru-RU"/>
          </w:rPr>
          <w:t xml:space="preserve">приложение N 8 к Инструкции </w:t>
        </w:r>
        <w:r w:rsidRPr="00F26752">
          <w:rPr>
            <w:rFonts w:ascii="Times New Roman" w:eastAsia="Times New Roman" w:hAnsi="Times New Roman" w:cs="Times New Roman"/>
            <w:color w:val="0000FF"/>
            <w:sz w:val="24"/>
            <w:szCs w:val="24"/>
            <w:u w:val="single"/>
            <w:lang w:eastAsia="ru-RU"/>
          </w:rPr>
          <w:lastRenderedPageBreak/>
          <w:t>по подготовке и проведению мероприятий, связанных с призывом на военную службу граждан Российской Федерации, не пребывающих в запасе</w:t>
        </w:r>
      </w:hyperlink>
      <w:r w:rsidRPr="00F26752">
        <w:rPr>
          <w:rFonts w:ascii="Times New Roman" w:eastAsia="Times New Roman" w:hAnsi="Times New Roman" w:cs="Times New Roman"/>
          <w:sz w:val="24"/>
          <w:szCs w:val="24"/>
          <w:lang w:eastAsia="ru-RU"/>
        </w:rPr>
        <w:t xml:space="preserve">, утвержденной </w:t>
      </w:r>
      <w:hyperlink r:id="rId21" w:history="1">
        <w:r w:rsidRPr="00F26752">
          <w:rPr>
            <w:rFonts w:ascii="Times New Roman" w:eastAsia="Times New Roman" w:hAnsi="Times New Roman" w:cs="Times New Roman"/>
            <w:color w:val="0000FF"/>
            <w:sz w:val="24"/>
            <w:szCs w:val="24"/>
            <w:u w:val="single"/>
            <w:lang w:eastAsia="ru-RU"/>
          </w:rPr>
          <w:t>приказом Министра обороны Российской Федерации от 2 октября</w:t>
        </w:r>
        <w:proofErr w:type="gramEnd"/>
        <w:r w:rsidRPr="00F26752">
          <w:rPr>
            <w:rFonts w:ascii="Times New Roman" w:eastAsia="Times New Roman" w:hAnsi="Times New Roman" w:cs="Times New Roman"/>
            <w:color w:val="0000FF"/>
            <w:sz w:val="24"/>
            <w:szCs w:val="24"/>
            <w:u w:val="single"/>
            <w:lang w:eastAsia="ru-RU"/>
          </w:rPr>
          <w:t xml:space="preserve"> </w:t>
        </w:r>
        <w:proofErr w:type="gramStart"/>
        <w:r w:rsidRPr="00F26752">
          <w:rPr>
            <w:rFonts w:ascii="Times New Roman" w:eastAsia="Times New Roman" w:hAnsi="Times New Roman" w:cs="Times New Roman"/>
            <w:color w:val="0000FF"/>
            <w:sz w:val="24"/>
            <w:szCs w:val="24"/>
            <w:u w:val="single"/>
            <w:lang w:eastAsia="ru-RU"/>
          </w:rPr>
          <w:t>2007 года N 400 "О мерах по реализации постановления Правительства Российской Федерации от 11 ноября 2006 года N 663"</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 </w:t>
      </w:r>
      <w:proofErr w:type="gramStart"/>
      <w:r w:rsidRPr="00F26752">
        <w:rPr>
          <w:rFonts w:ascii="Times New Roman" w:eastAsia="Times New Roman" w:hAnsi="Times New Roman" w:cs="Times New Roman"/>
          <w:sz w:val="24"/>
          <w:szCs w:val="24"/>
          <w:lang w:eastAsia="ru-RU"/>
        </w:rPr>
        <w:t>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20. Учебные пункты создаются в муниципальных образованиях, в которых проживают двадцать и более граждан, подлежащих призыву на военную службу, не прошедших подготовку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Если в муниципальном образовании проживают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w:t>
      </w:r>
      <w:proofErr w:type="gramStart"/>
      <w:r w:rsidRPr="00F26752">
        <w:rPr>
          <w:rFonts w:ascii="Times New Roman" w:eastAsia="Times New Roman" w:hAnsi="Times New Roman" w:cs="Times New Roman"/>
          <w:sz w:val="24"/>
          <w:szCs w:val="24"/>
          <w:lang w:eastAsia="ru-RU"/>
        </w:rPr>
        <w:t>числа</w:t>
      </w:r>
      <w:proofErr w:type="gramEnd"/>
      <w:r w:rsidRPr="00F26752">
        <w:rPr>
          <w:rFonts w:ascii="Times New Roman" w:eastAsia="Times New Roman" w:hAnsi="Times New Roman" w:cs="Times New Roman"/>
          <w:sz w:val="24"/>
          <w:szCs w:val="24"/>
          <w:lang w:eastAsia="ru-RU"/>
        </w:rPr>
        <w:t xml:space="preserve"> пребывающих в запасе </w:t>
      </w:r>
      <w:r w:rsidRPr="00F26752">
        <w:rPr>
          <w:rFonts w:ascii="Times New Roman" w:eastAsia="Times New Roman" w:hAnsi="Times New Roman" w:cs="Times New Roman"/>
          <w:sz w:val="24"/>
          <w:szCs w:val="24"/>
          <w:lang w:eastAsia="ru-RU"/>
        </w:rPr>
        <w:lastRenderedPageBreak/>
        <w:t>офицеров, прапорщиков, мичманов, сержантов и старшин.</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Организация и проведение учебно-методических сборов возлагаются на военные комиссариаты.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27. Направление граждан в учебные пункты (объединенные учебные пункты) для подготовки по основам военной службы, комплектование учебных групп и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прохождением подготовки осуществляют военные комиссариаты.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разрабатываются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Обучение в учебных пунктах с учетом проведения учебных сборов с </w:t>
      </w:r>
      <w:proofErr w:type="gramStart"/>
      <w:r w:rsidRPr="00F26752">
        <w:rPr>
          <w:rFonts w:ascii="Times New Roman" w:eastAsia="Times New Roman" w:hAnsi="Times New Roman" w:cs="Times New Roman"/>
          <w:sz w:val="24"/>
          <w:szCs w:val="24"/>
          <w:lang w:eastAsia="ru-RU"/>
        </w:rPr>
        <w:t>обучающимися</w:t>
      </w:r>
      <w:proofErr w:type="gramEnd"/>
      <w:r w:rsidRPr="00F26752">
        <w:rPr>
          <w:rFonts w:ascii="Times New Roman" w:eastAsia="Times New Roman" w:hAnsi="Times New Roman" w:cs="Times New Roman"/>
          <w:sz w:val="24"/>
          <w:szCs w:val="24"/>
          <w:lang w:eastAsia="ru-RU"/>
        </w:rPr>
        <w:t xml:space="preserve"> должно заканчиваться до начала призыва на военную службу.</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Занятия в учебных пунктах проводятся 2-3 раза в неделю продолжительностью 2-3 часа.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обороной</w:t>
      </w:r>
      <w:r w:rsidRPr="00F26752">
        <w:rPr>
          <w:rFonts w:ascii="Times New Roman" w:eastAsia="Times New Roman" w:hAnsi="Times New Roman" w:cs="Times New Roman"/>
          <w:sz w:val="24"/>
          <w:szCs w:val="24"/>
          <w:lang w:eastAsia="ru-RU"/>
        </w:rPr>
        <w:pict>
          <v:shape id="_x0000_i1047"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_______________</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pict>
          <v:shape id="_x0000_i1048" type="#_x0000_t75" al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style="width:6.9pt;height:17.3pt"/>
        </w:pict>
      </w:r>
      <w:hyperlink r:id="rId22" w:history="1">
        <w:r w:rsidRPr="00F2675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31 декабря 1999 года N 1441</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w:t>
      </w:r>
      <w:proofErr w:type="gramStart"/>
      <w:r w:rsidRPr="00F26752">
        <w:rPr>
          <w:rFonts w:ascii="Times New Roman" w:eastAsia="Times New Roman" w:hAnsi="Times New Roman" w:cs="Times New Roman"/>
          <w:sz w:val="24"/>
          <w:szCs w:val="24"/>
          <w:lang w:eastAsia="ru-RU"/>
        </w:rPr>
        <w:t>обучающимися</w:t>
      </w:r>
      <w:proofErr w:type="gramEnd"/>
      <w:r w:rsidRPr="00F26752">
        <w:rPr>
          <w:rFonts w:ascii="Times New Roman" w:eastAsia="Times New Roman" w:hAnsi="Times New Roman" w:cs="Times New Roman"/>
          <w:sz w:val="24"/>
          <w:szCs w:val="24"/>
          <w:lang w:eastAsia="ru-RU"/>
        </w:rPr>
        <w:t xml:space="preserve"> и состоянии учебно-материальной базы учебного пункта, отмечаются положительные стороны и недостатки обучения.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К справке прилагается список граждан, завершивших подготовку по основам военной службы, и заверяется военным комиссаром.</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31. По окончании зачетов гражданам вручаются справки (приложение N 2 к настоящей Инструкции).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Списки граждан, прошедших подготовку по основам военной службы в учебных пунктах (приложение N 3 к настоящей Инструкции), ежегодно к 25 марта и 25 сентября направляются в военные комиссариаты.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Военные комиссариаты вносят сведения о подготовке граждан по основам военной службы в учебных пунктах в графу "Образование" учетной карты призывника (</w:t>
      </w:r>
      <w:hyperlink r:id="rId23" w:history="1">
        <w:r w:rsidRPr="00F26752">
          <w:rPr>
            <w:rFonts w:ascii="Times New Roman" w:eastAsia="Times New Roman" w:hAnsi="Times New Roman" w:cs="Times New Roman"/>
            <w:color w:val="0000FF"/>
            <w:sz w:val="24"/>
            <w:szCs w:val="24"/>
            <w:u w:val="single"/>
            <w:lang w:eastAsia="ru-RU"/>
          </w:rPr>
          <w:t>приложение N 8 к Инструкции по подготовке и проведению мероприятий, связанных с призывом на военную службу граждан Российской Федерации, не пребывающих в запасе</w:t>
        </w:r>
      </w:hyperlink>
      <w:r w:rsidRPr="00F26752">
        <w:rPr>
          <w:rFonts w:ascii="Times New Roman" w:eastAsia="Times New Roman" w:hAnsi="Times New Roman" w:cs="Times New Roman"/>
          <w:sz w:val="24"/>
          <w:szCs w:val="24"/>
          <w:lang w:eastAsia="ru-RU"/>
        </w:rPr>
        <w:t xml:space="preserve">, утвержденной </w:t>
      </w:r>
      <w:hyperlink r:id="rId24" w:history="1">
        <w:r w:rsidRPr="00F26752">
          <w:rPr>
            <w:rFonts w:ascii="Times New Roman" w:eastAsia="Times New Roman" w:hAnsi="Times New Roman" w:cs="Times New Roman"/>
            <w:color w:val="0000FF"/>
            <w:sz w:val="24"/>
            <w:szCs w:val="24"/>
            <w:u w:val="single"/>
            <w:lang w:eastAsia="ru-RU"/>
          </w:rPr>
          <w:t>приказом Министра обороны Российской Федерации от 2 октября 2007 года N 400</w:t>
        </w:r>
      </w:hyperlink>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32.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(приложение N 4 к настоящей Инструкции). </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w:t>
      </w:r>
      <w:r w:rsidRPr="00F26752">
        <w:rPr>
          <w:rFonts w:ascii="Times New Roman" w:eastAsia="Times New Roman" w:hAnsi="Times New Roman" w:cs="Times New Roman"/>
          <w:sz w:val="24"/>
          <w:szCs w:val="24"/>
          <w:lang w:eastAsia="ru-RU"/>
        </w:rPr>
        <w:lastRenderedPageBreak/>
        <w:t>учебные сборы.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37. </w:t>
      </w:r>
      <w:proofErr w:type="gramStart"/>
      <w:r w:rsidRPr="00F26752">
        <w:rPr>
          <w:rFonts w:ascii="Times New Roman" w:eastAsia="Times New Roman" w:hAnsi="Times New Roman" w:cs="Times New Roman"/>
          <w:sz w:val="24"/>
          <w:szCs w:val="24"/>
          <w:lang w:eastAsia="ru-RU"/>
        </w:rPr>
        <w:t>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w:t>
      </w:r>
      <w:proofErr w:type="gramEnd"/>
      <w:r w:rsidRPr="00F26752">
        <w:rPr>
          <w:rFonts w:ascii="Times New Roman" w:eastAsia="Times New Roman" w:hAnsi="Times New Roman" w:cs="Times New Roman"/>
          <w:sz w:val="24"/>
          <w:szCs w:val="24"/>
          <w:lang w:eastAsia="ru-RU"/>
        </w:rPr>
        <w:t xml:space="preserve">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w:t>
      </w:r>
      <w:proofErr w:type="gramStart"/>
      <w:r w:rsidRPr="00F26752">
        <w:rPr>
          <w:rFonts w:ascii="Times New Roman" w:eastAsia="Times New Roman" w:hAnsi="Times New Roman" w:cs="Times New Roman"/>
          <w:sz w:val="24"/>
          <w:szCs w:val="24"/>
          <w:lang w:eastAsia="ru-RU"/>
        </w:rPr>
        <w:t>привлекаемыми</w:t>
      </w:r>
      <w:proofErr w:type="gramEnd"/>
      <w:r w:rsidRPr="00F26752">
        <w:rPr>
          <w:rFonts w:ascii="Times New Roman" w:eastAsia="Times New Roman" w:hAnsi="Times New Roman" w:cs="Times New Roman"/>
          <w:sz w:val="24"/>
          <w:szCs w:val="24"/>
          <w:lang w:eastAsia="ru-RU"/>
        </w:rPr>
        <w:t xml:space="preserve">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41. Заместитель начальника учебного сбора (по воспитательной работе) организует мероприятия по военно-патриотическому воспитанию граждан, осуществляет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43. </w:t>
      </w:r>
      <w:proofErr w:type="gramStart"/>
      <w:r w:rsidRPr="00F26752">
        <w:rPr>
          <w:rFonts w:ascii="Times New Roman" w:eastAsia="Times New Roman" w:hAnsi="Times New Roman" w:cs="Times New Roman"/>
          <w:sz w:val="24"/>
          <w:szCs w:val="24"/>
          <w:lang w:eastAsia="ru-RU"/>
        </w:rPr>
        <w:t>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w:t>
      </w:r>
      <w:proofErr w:type="gramEnd"/>
      <w:r w:rsidRPr="00F26752">
        <w:rPr>
          <w:rFonts w:ascii="Times New Roman" w:eastAsia="Times New Roman" w:hAnsi="Times New Roman" w:cs="Times New Roman"/>
          <w:sz w:val="24"/>
          <w:szCs w:val="24"/>
          <w:lang w:eastAsia="ru-RU"/>
        </w:rPr>
        <w:t xml:space="preserve"> безопасного движения их к местам занятий, требования к безопасности на занятиях и другие вопросы.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приложениях N 5-7 к настоящей Инструкции. </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w:t>
      </w:r>
      <w:r w:rsidRPr="00F26752">
        <w:rPr>
          <w:rFonts w:ascii="Times New Roman" w:eastAsia="Times New Roman" w:hAnsi="Times New Roman" w:cs="Times New Roman"/>
          <w:sz w:val="24"/>
          <w:szCs w:val="24"/>
          <w:lang w:eastAsia="ru-RU"/>
        </w:rPr>
        <w:lastRenderedPageBreak/>
        <w:t>военной службы, и преподаватели учебных пунктов совместно с военнослужащими, специально назначенными от закрепленных соединений (воинских частей).</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w:t>
      </w:r>
      <w:proofErr w:type="gramEnd"/>
      <w:r w:rsidRPr="00F26752">
        <w:rPr>
          <w:rFonts w:ascii="Times New Roman" w:eastAsia="Times New Roman" w:hAnsi="Times New Roman" w:cs="Times New Roman"/>
          <w:sz w:val="24"/>
          <w:szCs w:val="24"/>
          <w:lang w:eastAsia="ru-RU"/>
        </w:rPr>
        <w:t xml:space="preserve"> В приложение к указанному плану отдельной строкой включается расход боеприпасов при проведении стрельб с </w:t>
      </w:r>
      <w:proofErr w:type="gramStart"/>
      <w:r w:rsidRPr="00F26752">
        <w:rPr>
          <w:rFonts w:ascii="Times New Roman" w:eastAsia="Times New Roman" w:hAnsi="Times New Roman" w:cs="Times New Roman"/>
          <w:sz w:val="24"/>
          <w:szCs w:val="24"/>
          <w:lang w:eastAsia="ru-RU"/>
        </w:rPr>
        <w:t>обучающимися</w:t>
      </w:r>
      <w:proofErr w:type="gram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приложении N 8 к настоящей Инструкции. </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w:t>
      </w:r>
      <w:proofErr w:type="gramStart"/>
      <w:r w:rsidRPr="00F26752">
        <w:rPr>
          <w:rFonts w:ascii="Times New Roman" w:eastAsia="Times New Roman" w:hAnsi="Times New Roman" w:cs="Times New Roman"/>
          <w:sz w:val="24"/>
          <w:szCs w:val="24"/>
          <w:lang w:eastAsia="ru-RU"/>
        </w:rPr>
        <w:t>обучающимися</w:t>
      </w:r>
      <w:proofErr w:type="gram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требования безопасности при обращении с оружием и боеприпасами;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устройство и порядок применения стрелкового оружия;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порядок выполнения упражнений стрельб.</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lastRenderedPageBreak/>
        <w:t>Обучающиеся</w:t>
      </w:r>
      <w:proofErr w:type="gramEnd"/>
      <w:r w:rsidRPr="00F26752">
        <w:rPr>
          <w:rFonts w:ascii="Times New Roman" w:eastAsia="Times New Roman" w:hAnsi="Times New Roman" w:cs="Times New Roman"/>
          <w:sz w:val="24"/>
          <w:szCs w:val="24"/>
          <w:lang w:eastAsia="ru-RU"/>
        </w:rPr>
        <w:t>, не сдавшие зачет, к стрельбе не допускаются.</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49. В период проведения </w:t>
      </w:r>
      <w:proofErr w:type="gramStart"/>
      <w:r w:rsidRPr="00F26752">
        <w:rPr>
          <w:rFonts w:ascii="Times New Roman" w:eastAsia="Times New Roman" w:hAnsi="Times New Roman" w:cs="Times New Roman"/>
          <w:sz w:val="24"/>
          <w:szCs w:val="24"/>
          <w:lang w:eastAsia="ru-RU"/>
        </w:rPr>
        <w:t>занятий</w:t>
      </w:r>
      <w:proofErr w:type="gramEnd"/>
      <w:r w:rsidRPr="00F26752">
        <w:rPr>
          <w:rFonts w:ascii="Times New Roman" w:eastAsia="Times New Roman" w:hAnsi="Times New Roman" w:cs="Times New Roman"/>
          <w:sz w:val="24"/>
          <w:szCs w:val="24"/>
          <w:lang w:eastAsia="ru-RU"/>
        </w:rPr>
        <w:t xml:space="preserve">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50. </w:t>
      </w:r>
      <w:proofErr w:type="gramStart"/>
      <w:r w:rsidRPr="00F26752">
        <w:rPr>
          <w:rFonts w:ascii="Times New Roman" w:eastAsia="Times New Roman" w:hAnsi="Times New Roman" w:cs="Times New Roman"/>
          <w:sz w:val="24"/>
          <w:szCs w:val="24"/>
          <w:lang w:eastAsia="ru-RU"/>
        </w:rPr>
        <w:t>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Организация стрельб осуществляется руководителями указанных органов и организаций в установленном ими порядке.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51. </w:t>
      </w:r>
      <w:proofErr w:type="gramStart"/>
      <w:r w:rsidRPr="00F26752">
        <w:rPr>
          <w:rFonts w:ascii="Times New Roman" w:eastAsia="Times New Roman" w:hAnsi="Times New Roman" w:cs="Times New Roman"/>
          <w:sz w:val="24"/>
          <w:szCs w:val="24"/>
          <w:lang w:eastAsia="ru-RU"/>
        </w:rPr>
        <w:t>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w:t>
      </w:r>
      <w:proofErr w:type="gramEnd"/>
      <w:r w:rsidRPr="00F26752">
        <w:rPr>
          <w:rFonts w:ascii="Times New Roman" w:eastAsia="Times New Roman" w:hAnsi="Times New Roman" w:cs="Times New Roman"/>
          <w:sz w:val="24"/>
          <w:szCs w:val="24"/>
          <w:lang w:eastAsia="ru-RU"/>
        </w:rPr>
        <w:t xml:space="preserve"> </w:t>
      </w:r>
      <w:proofErr w:type="gramStart"/>
      <w:r w:rsidRPr="00F26752">
        <w:rPr>
          <w:rFonts w:ascii="Times New Roman" w:eastAsia="Times New Roman" w:hAnsi="Times New Roman" w:cs="Times New Roman"/>
          <w:sz w:val="24"/>
          <w:szCs w:val="24"/>
          <w:lang w:eastAsia="ru-RU"/>
        </w:rPr>
        <w:t>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52. </w:t>
      </w:r>
      <w:proofErr w:type="gramStart"/>
      <w:r w:rsidRPr="00F26752">
        <w:rPr>
          <w:rFonts w:ascii="Times New Roman" w:eastAsia="Times New Roman" w:hAnsi="Times New Roman" w:cs="Times New Roman"/>
          <w:sz w:val="24"/>
          <w:szCs w:val="24"/>
          <w:lang w:eastAsia="ru-RU"/>
        </w:rPr>
        <w:t>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w:t>
      </w:r>
      <w:r w:rsidRPr="00F26752">
        <w:rPr>
          <w:rFonts w:ascii="Times New Roman" w:eastAsia="Times New Roman" w:hAnsi="Times New Roman" w:cs="Times New Roman"/>
          <w:sz w:val="24"/>
          <w:szCs w:val="24"/>
          <w:lang w:eastAsia="ru-RU"/>
        </w:rPr>
        <w:lastRenderedPageBreak/>
        <w:t>спортивных лагерей или при образовательных учреждениях - силами</w:t>
      </w:r>
      <w:proofErr w:type="gramEnd"/>
      <w:r w:rsidRPr="00F26752">
        <w:rPr>
          <w:rFonts w:ascii="Times New Roman" w:eastAsia="Times New Roman" w:hAnsi="Times New Roman" w:cs="Times New Roman"/>
          <w:sz w:val="24"/>
          <w:szCs w:val="24"/>
          <w:lang w:eastAsia="ru-RU"/>
        </w:rPr>
        <w:t xml:space="preserve">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53. Результаты учебных сборов оцениваются в соответствии с рекомендациями по оценке результатов учебных сборов (приложение N 9 к настоящей Инструкции).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Гражданам, уклонившимся от учебных сборов, выставляется неудовлетворительная оценка за сборы.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54. </w:t>
      </w:r>
      <w:proofErr w:type="gramStart"/>
      <w:r w:rsidRPr="00F26752">
        <w:rPr>
          <w:rFonts w:ascii="Times New Roman" w:eastAsia="Times New Roman" w:hAnsi="Times New Roman" w:cs="Times New Roman"/>
          <w:sz w:val="24"/>
          <w:szCs w:val="24"/>
          <w:lang w:eastAsia="ru-RU"/>
        </w:rPr>
        <w:t>Контроль за</w:t>
      </w:r>
      <w:proofErr w:type="gramEnd"/>
      <w:r w:rsidRPr="00F26752">
        <w:rPr>
          <w:rFonts w:ascii="Times New Roman" w:eastAsia="Times New Roman" w:hAnsi="Times New Roman" w:cs="Times New Roman"/>
          <w:sz w:val="24"/>
          <w:szCs w:val="24"/>
          <w:lang w:eastAsia="ru-RU"/>
        </w:rPr>
        <w:t xml:space="preserve">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осуществляется в порядке, установленном федеральными законами, иными нормативными правовыми актами Российской Федерации. </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1.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1</w:t>
      </w:r>
      <w:r w:rsidRPr="00F26752">
        <w:rPr>
          <w:rFonts w:ascii="Times New Roman" w:eastAsia="Times New Roman" w:hAnsi="Times New Roman" w:cs="Times New Roman"/>
          <w:sz w:val="24"/>
          <w:szCs w:val="24"/>
          <w:lang w:eastAsia="ru-RU"/>
        </w:rPr>
        <w:br/>
        <w:t>к Инструкции (п.14)</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81"/>
        <w:gridCol w:w="5096"/>
        <w:gridCol w:w="1482"/>
        <w:gridCol w:w="1986"/>
      </w:tblGrid>
      <w:tr w:rsidR="00F26752" w:rsidRPr="00F26752" w:rsidTr="00F26752">
        <w:trPr>
          <w:trHeight w:val="15"/>
          <w:tblCellSpacing w:w="15" w:type="dxa"/>
        </w:trPr>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609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47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03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N </w:t>
            </w:r>
            <w:proofErr w:type="spellStart"/>
            <w:proofErr w:type="gramStart"/>
            <w:r w:rsidRPr="00F26752">
              <w:rPr>
                <w:rFonts w:ascii="Times New Roman" w:eastAsia="Times New Roman" w:hAnsi="Times New Roman" w:cs="Times New Roman"/>
                <w:sz w:val="24"/>
                <w:szCs w:val="24"/>
                <w:lang w:eastAsia="ru-RU"/>
              </w:rPr>
              <w:lastRenderedPageBreak/>
              <w:t>п</w:t>
            </w:r>
            <w:proofErr w:type="spellEnd"/>
            <w:proofErr w:type="gramEnd"/>
            <w:r w:rsidRPr="00F26752">
              <w:rPr>
                <w:rFonts w:ascii="Times New Roman" w:eastAsia="Times New Roman" w:hAnsi="Times New Roman" w:cs="Times New Roman"/>
                <w:sz w:val="24"/>
                <w:szCs w:val="24"/>
                <w:lang w:eastAsia="ru-RU"/>
              </w:rPr>
              <w:t>/</w:t>
            </w:r>
            <w:proofErr w:type="spellStart"/>
            <w:r w:rsidRPr="00F26752">
              <w:rPr>
                <w:rFonts w:ascii="Times New Roman" w:eastAsia="Times New Roman" w:hAnsi="Times New Roman" w:cs="Times New Roman"/>
                <w:sz w:val="24"/>
                <w:szCs w:val="24"/>
                <w:lang w:eastAsia="ru-RU"/>
              </w:rPr>
              <w:t>п</w:t>
            </w:r>
            <w:proofErr w:type="spellEnd"/>
            <w:r w:rsidRPr="00F26752">
              <w:rPr>
                <w:rFonts w:ascii="Times New Roman" w:eastAsia="Times New Roman" w:hAnsi="Times New Roman" w:cs="Times New Roman"/>
                <w:sz w:val="24"/>
                <w:szCs w:val="24"/>
                <w:lang w:eastAsia="ru-RU"/>
              </w:rPr>
              <w:t xml:space="preserve">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Наименование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Единица </w:t>
            </w:r>
            <w:r w:rsidRPr="00F26752">
              <w:rPr>
                <w:rFonts w:ascii="Times New Roman" w:eastAsia="Times New Roman" w:hAnsi="Times New Roman" w:cs="Times New Roman"/>
                <w:sz w:val="24"/>
                <w:szCs w:val="24"/>
                <w:lang w:eastAsia="ru-RU"/>
              </w:rPr>
              <w:lastRenderedPageBreak/>
              <w:t xml:space="preserve">измерения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Количество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r>
      <w:tr w:rsidR="00F26752" w:rsidRPr="00F26752" w:rsidTr="00F26752">
        <w:trPr>
          <w:tblCellSpacing w:w="15" w:type="dxa"/>
        </w:trPr>
        <w:tc>
          <w:tcPr>
            <w:tcW w:w="1053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 Нормативно-правовые документы</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Конституция Российской Федерации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в классе (группе)</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Федеральный закон "О воинской обязанности и военной службе"</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в классе (группе)</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Общевоинские уставы Вооруженных Сил Российской Федерации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в классе (группе)</w:t>
            </w:r>
          </w:p>
        </w:tc>
      </w:tr>
      <w:tr w:rsidR="00F26752" w:rsidRPr="00F26752" w:rsidTr="00F26752">
        <w:trPr>
          <w:tblCellSpacing w:w="15" w:type="dxa"/>
        </w:trPr>
        <w:tc>
          <w:tcPr>
            <w:tcW w:w="1053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 Учебная литература</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Учебник по основам безопасности жизнедеятельности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Наставления по стрелковому делу:</w:t>
            </w:r>
            <w:r w:rsidRPr="00F26752">
              <w:rPr>
                <w:rFonts w:ascii="Times New Roman" w:eastAsia="Times New Roman" w:hAnsi="Times New Roman" w:cs="Times New Roman"/>
                <w:sz w:val="24"/>
                <w:szCs w:val="24"/>
                <w:lang w:eastAsia="ru-RU"/>
              </w:rPr>
              <w:br/>
              <w:t xml:space="preserve">Основы стрельбы из стрелкового оружия </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7,62-мм (или 5,45-мм) модернизированный автомат Калашникова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6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Учебное пособие по основам медицинских знаний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w:t>
            </w:r>
          </w:p>
        </w:tc>
      </w:tr>
      <w:tr w:rsidR="00F26752" w:rsidRPr="00F26752" w:rsidTr="00F26752">
        <w:trPr>
          <w:tblCellSpacing w:w="15" w:type="dxa"/>
        </w:trPr>
        <w:tc>
          <w:tcPr>
            <w:tcW w:w="1053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 Учебно-наглядные пособия</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Набор плакатов или электронные издания: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Организационная структура Вооруженных Сил Российской Федерации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Ордена России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Текст Военной присяги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Воинские звания и знаки различия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Военная форма одежды</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Мероприятия обязательной подготовки граждан к военной службе</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Военно-прикладные виды спорта</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Военно-учетные специальности солдат, матросов, сержантов и старшин</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Военные образовательные учреждения профессионального образования Министерства обороны Российской Федерации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Тактико-технические характеристики вооружения и военной техники, находящихся на вооружении Российской армии и армий иностранных государств</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Несение караульной службы</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Мероприятия, проводимые при первоначальной постановке граждан на </w:t>
            </w:r>
            <w:r w:rsidRPr="00F26752">
              <w:rPr>
                <w:rFonts w:ascii="Times New Roman" w:eastAsia="Times New Roman" w:hAnsi="Times New Roman" w:cs="Times New Roman"/>
                <w:sz w:val="24"/>
                <w:szCs w:val="24"/>
                <w:lang w:eastAsia="ru-RU"/>
              </w:rPr>
              <w:lastRenderedPageBreak/>
              <w:t>воинский учет</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lastRenderedPageBreak/>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Литература и наглядные пособия по военно-патриотическому воспитанию</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Нормативы по прикладной физической подготовке</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Нормативы по радиационной, химической и биологической защите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Массогабаритный макет 7,62-мм (или 5,45-мм) автомата Калашникова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Набор плакатов по устройству или электронные издания:</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7,62-мм (или 5,45-мм) модернизированный автомат Калашникова</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5,6-мм малокалиберная винтовка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Набор плакатов или электронные издания:</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Основы и правила стрельбы из стрелкового оружия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Приемы и правила метания ручных гранат</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Мины Российской армии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Фортификационные сооружения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Индивидуальные средства защиты</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Приборы радиационной разведки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Приборы химической разведки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Организация и несение внутренней службы</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Строевая подготовка</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Оказание первой медицинской помощи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Гражданская оборона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компл</w:t>
            </w:r>
            <w:proofErr w:type="spellEnd"/>
            <w:r w:rsidRPr="00F26752">
              <w:rPr>
                <w:rFonts w:ascii="Times New Roman" w:eastAsia="Times New Roman" w:hAnsi="Times New Roman" w:cs="Times New Roman"/>
                <w:sz w:val="24"/>
                <w:szCs w:val="24"/>
                <w:lang w:eastAsia="ru-RU"/>
              </w:rPr>
              <w:t>.</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11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Средства индивидуальной защиты:</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общевойсковой противогаз </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общевойсковой защитный комплект</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респиратор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12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Приборы:</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радиационной разведки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химической разведки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Бытовой дозиметр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14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Макет простейшего укрытия в разрезе или в формате ЭОИ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15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Макет убежища в разрезе или в формате ЭОИ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Компас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17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Визирная линейка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 количеству </w:t>
            </w:r>
            <w:proofErr w:type="gramStart"/>
            <w:r w:rsidRPr="00F26752">
              <w:rPr>
                <w:rFonts w:ascii="Times New Roman" w:eastAsia="Times New Roman" w:hAnsi="Times New Roman" w:cs="Times New Roman"/>
                <w:sz w:val="24"/>
                <w:szCs w:val="24"/>
                <w:lang w:eastAsia="ru-RU"/>
              </w:rPr>
              <w:t>обучающихся</w:t>
            </w:r>
            <w:proofErr w:type="gramEnd"/>
            <w:r w:rsidRPr="00F26752">
              <w:rPr>
                <w:rFonts w:ascii="Times New Roman" w:eastAsia="Times New Roman" w:hAnsi="Times New Roman" w:cs="Times New Roman"/>
                <w:sz w:val="24"/>
                <w:szCs w:val="24"/>
                <w:lang w:eastAsia="ru-RU"/>
              </w:rPr>
              <w:t xml:space="preserve">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Электронные образовательные издания на </w:t>
            </w:r>
            <w:r w:rsidRPr="00F26752">
              <w:rPr>
                <w:rFonts w:ascii="Times New Roman" w:eastAsia="Times New Roman" w:hAnsi="Times New Roman" w:cs="Times New Roman"/>
                <w:sz w:val="24"/>
                <w:szCs w:val="24"/>
                <w:lang w:eastAsia="ru-RU"/>
              </w:rPr>
              <w:lastRenderedPageBreak/>
              <w:t>магнитных и оптических носителях по тематике программы (ЭОИ)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lastRenderedPageBreak/>
              <w:t>компл</w:t>
            </w:r>
            <w:proofErr w:type="spellEnd"/>
            <w:r w:rsidRPr="00F26752">
              <w:rPr>
                <w:rFonts w:ascii="Times New Roman" w:eastAsia="Times New Roman" w:hAnsi="Times New Roman" w:cs="Times New Roman"/>
                <w:sz w:val="24"/>
                <w:szCs w:val="24"/>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19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Комплект аппаратуры для демонстрации ЭОИ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10534"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Медицинское имущество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Индивидуальные средства медицинской защиты:</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аптечка АИ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пакеты перевязочные ППИ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пакеты противохимические индивидуальные ИПП-11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21 </w:t>
            </w:r>
          </w:p>
        </w:tc>
        <w:tc>
          <w:tcPr>
            <w:tcW w:w="609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Сумки и комплекты медицинского имущества для оказания первой медицинской, доврачебной помощи, сумка CMC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Перевязочные средства и шовные </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материалы, лейкопластыри:</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бинт марлевый медицинский нестерильный,</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размер 7 м </w:t>
            </w:r>
            <w:proofErr w:type="spellStart"/>
            <w:r w:rsidRPr="00F26752">
              <w:rPr>
                <w:rFonts w:ascii="Times New Roman" w:eastAsia="Times New Roman" w:hAnsi="Times New Roman" w:cs="Times New Roman"/>
                <w:sz w:val="24"/>
                <w:szCs w:val="24"/>
                <w:lang w:eastAsia="ru-RU"/>
              </w:rPr>
              <w:t>х</w:t>
            </w:r>
            <w:proofErr w:type="spellEnd"/>
            <w:r w:rsidRPr="00F26752">
              <w:rPr>
                <w:rFonts w:ascii="Times New Roman" w:eastAsia="Times New Roman" w:hAnsi="Times New Roman" w:cs="Times New Roman"/>
                <w:sz w:val="24"/>
                <w:szCs w:val="24"/>
                <w:lang w:eastAsia="ru-RU"/>
              </w:rPr>
              <w:t xml:space="preserve"> 14 см</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бинт марлевый медицинский нестерильный,</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размер 5 м </w:t>
            </w:r>
            <w:proofErr w:type="spellStart"/>
            <w:r w:rsidRPr="00F26752">
              <w:rPr>
                <w:rFonts w:ascii="Times New Roman" w:eastAsia="Times New Roman" w:hAnsi="Times New Roman" w:cs="Times New Roman"/>
                <w:sz w:val="24"/>
                <w:szCs w:val="24"/>
                <w:lang w:eastAsia="ru-RU"/>
              </w:rPr>
              <w:t>х</w:t>
            </w:r>
            <w:proofErr w:type="spellEnd"/>
            <w:r w:rsidRPr="00F26752">
              <w:rPr>
                <w:rFonts w:ascii="Times New Roman" w:eastAsia="Times New Roman" w:hAnsi="Times New Roman" w:cs="Times New Roman"/>
                <w:sz w:val="24"/>
                <w:szCs w:val="24"/>
                <w:lang w:eastAsia="ru-RU"/>
              </w:rPr>
              <w:t xml:space="preserve"> 10 см</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вата медицинская компрессная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кг</w:t>
            </w:r>
            <w:proofErr w:type="gramEnd"/>
            <w:r w:rsidRPr="00F26752">
              <w:rPr>
                <w:rFonts w:ascii="Times New Roman" w:eastAsia="Times New Roman" w:hAnsi="Times New Roman" w:cs="Times New Roman"/>
                <w:sz w:val="24"/>
                <w:szCs w:val="24"/>
                <w:lang w:eastAsia="ru-RU"/>
              </w:rPr>
              <w:t xml:space="preserve"> </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0,1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косынка медицинская (перевязочная)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повязка медицинская большая стерильная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повязка медицинская малая стерильная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23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Медицинские предметы расходные:</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булавка безопасная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шина проволочная (лестничная) для ног</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шина проволочная (лестничная) для рук</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шина фанерная длиной 1 м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24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Врачебные предметы, аппараты и хирургические инструменты:</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жгут кровоостанавливающий эластичный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25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Аппараты, приборы и принадлежности для травматологии и механотерапии:</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манекен-тренажер для </w:t>
            </w:r>
            <w:proofErr w:type="gramStart"/>
            <w:r w:rsidRPr="00F26752">
              <w:rPr>
                <w:rFonts w:ascii="Times New Roman" w:eastAsia="Times New Roman" w:hAnsi="Times New Roman" w:cs="Times New Roman"/>
                <w:sz w:val="24"/>
                <w:szCs w:val="24"/>
                <w:lang w:eastAsia="ru-RU"/>
              </w:rPr>
              <w:t>реанимационных</w:t>
            </w:r>
            <w:proofErr w:type="gramEnd"/>
            <w:r w:rsidRPr="00F26752">
              <w:rPr>
                <w:rFonts w:ascii="Times New Roman" w:eastAsia="Times New Roman" w:hAnsi="Times New Roman" w:cs="Times New Roman"/>
                <w:sz w:val="24"/>
                <w:szCs w:val="24"/>
                <w:lang w:eastAsia="ru-RU"/>
              </w:rPr>
              <w:t xml:space="preserve"> </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мероприятий</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шина транспортная </w:t>
            </w:r>
            <w:proofErr w:type="spellStart"/>
            <w:r w:rsidRPr="00F26752">
              <w:rPr>
                <w:rFonts w:ascii="Times New Roman" w:eastAsia="Times New Roman" w:hAnsi="Times New Roman" w:cs="Times New Roman"/>
                <w:sz w:val="24"/>
                <w:szCs w:val="24"/>
                <w:lang w:eastAsia="ru-RU"/>
              </w:rPr>
              <w:t>Дитерихса</w:t>
            </w:r>
            <w:proofErr w:type="spellEnd"/>
            <w:r w:rsidRPr="00F26752">
              <w:rPr>
                <w:rFonts w:ascii="Times New Roman" w:eastAsia="Times New Roman" w:hAnsi="Times New Roman" w:cs="Times New Roman"/>
                <w:sz w:val="24"/>
                <w:szCs w:val="24"/>
                <w:lang w:eastAsia="ru-RU"/>
              </w:rPr>
              <w:t xml:space="preserve"> для </w:t>
            </w:r>
            <w:proofErr w:type="gramStart"/>
            <w:r w:rsidRPr="00F26752">
              <w:rPr>
                <w:rFonts w:ascii="Times New Roman" w:eastAsia="Times New Roman" w:hAnsi="Times New Roman" w:cs="Times New Roman"/>
                <w:sz w:val="24"/>
                <w:szCs w:val="24"/>
                <w:lang w:eastAsia="ru-RU"/>
              </w:rPr>
              <w:t>нижних</w:t>
            </w:r>
            <w:proofErr w:type="gramEnd"/>
            <w:r w:rsidRPr="00F26752">
              <w:rPr>
                <w:rFonts w:ascii="Times New Roman" w:eastAsia="Times New Roman" w:hAnsi="Times New Roman" w:cs="Times New Roman"/>
                <w:sz w:val="24"/>
                <w:szCs w:val="24"/>
                <w:lang w:eastAsia="ru-RU"/>
              </w:rPr>
              <w:t xml:space="preserve"> </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конечностей (</w:t>
            </w:r>
            <w:proofErr w:type="gramStart"/>
            <w:r w:rsidRPr="00F26752">
              <w:rPr>
                <w:rFonts w:ascii="Times New Roman" w:eastAsia="Times New Roman" w:hAnsi="Times New Roman" w:cs="Times New Roman"/>
                <w:sz w:val="24"/>
                <w:szCs w:val="24"/>
                <w:lang w:eastAsia="ru-RU"/>
              </w:rPr>
              <w:t>модернизированная</w:t>
            </w:r>
            <w:proofErr w:type="gramEnd"/>
            <w:r w:rsidRPr="00F26752">
              <w:rPr>
                <w:rFonts w:ascii="Times New Roman" w:eastAsia="Times New Roman" w:hAnsi="Times New Roman" w:cs="Times New Roman"/>
                <w:sz w:val="24"/>
                <w:szCs w:val="24"/>
                <w:lang w:eastAsia="ru-RU"/>
              </w:rPr>
              <w:t>)</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26 </w:t>
            </w:r>
          </w:p>
        </w:tc>
        <w:tc>
          <w:tcPr>
            <w:tcW w:w="609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Санитарно-хозяйственное имущество инвентарное:</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носилки санитарные</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знак нарукавного Красного Креста</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лямка медицинская носилочная</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09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флаг Красного Креста </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шт.</w:t>
            </w:r>
          </w:p>
        </w:tc>
        <w:tc>
          <w:tcPr>
            <w:tcW w:w="2033"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r>
    </w:tbl>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2. Справка</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2</w:t>
      </w:r>
      <w:r w:rsidRPr="00F26752">
        <w:rPr>
          <w:rFonts w:ascii="Times New Roman" w:eastAsia="Times New Roman" w:hAnsi="Times New Roman" w:cs="Times New Roman"/>
          <w:sz w:val="24"/>
          <w:szCs w:val="24"/>
          <w:lang w:eastAsia="ru-RU"/>
        </w:rPr>
        <w:br/>
        <w:t>к Инструкции (п.31)</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Рекомендуемый образец </w:t>
      </w:r>
    </w:p>
    <w:tbl>
      <w:tblPr>
        <w:tblW w:w="0" w:type="auto"/>
        <w:tblCellSpacing w:w="15" w:type="dxa"/>
        <w:tblCellMar>
          <w:top w:w="15" w:type="dxa"/>
          <w:left w:w="15" w:type="dxa"/>
          <w:bottom w:w="15" w:type="dxa"/>
          <w:right w:w="15" w:type="dxa"/>
        </w:tblCellMar>
        <w:tblLook w:val="04A0"/>
      </w:tblPr>
      <w:tblGrid>
        <w:gridCol w:w="178"/>
        <w:gridCol w:w="427"/>
        <w:gridCol w:w="1222"/>
        <w:gridCol w:w="282"/>
        <w:gridCol w:w="698"/>
        <w:gridCol w:w="614"/>
        <w:gridCol w:w="162"/>
        <w:gridCol w:w="734"/>
        <w:gridCol w:w="426"/>
        <w:gridCol w:w="173"/>
        <w:gridCol w:w="1295"/>
        <w:gridCol w:w="578"/>
        <w:gridCol w:w="614"/>
        <w:gridCol w:w="939"/>
        <w:gridCol w:w="614"/>
        <w:gridCol w:w="162"/>
        <w:gridCol w:w="327"/>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47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4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Выдана </w:t>
            </w:r>
          </w:p>
        </w:tc>
        <w:tc>
          <w:tcPr>
            <w:tcW w:w="8501" w:type="dxa"/>
            <w:gridSpan w:val="1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8501" w:type="dxa"/>
            <w:gridSpan w:val="12"/>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(фамилия, имя, отчество)</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 том, что он действительно </w:t>
            </w:r>
            <w:proofErr w:type="gramStart"/>
            <w:r w:rsidRPr="00F26752">
              <w:rPr>
                <w:rFonts w:ascii="Times New Roman" w:eastAsia="Times New Roman" w:hAnsi="Times New Roman" w:cs="Times New Roman"/>
                <w:sz w:val="24"/>
                <w:szCs w:val="24"/>
                <w:lang w:eastAsia="ru-RU"/>
              </w:rPr>
              <w:t>с</w:t>
            </w:r>
            <w:proofErr w:type="gramEnd"/>
            <w:r w:rsidRPr="00F26752">
              <w:rPr>
                <w:rFonts w:ascii="Times New Roman" w:eastAsia="Times New Roman" w:hAnsi="Times New Roman" w:cs="Times New Roman"/>
                <w:sz w:val="24"/>
                <w:szCs w:val="24"/>
                <w:lang w:eastAsia="ru-RU"/>
              </w:rPr>
              <w:t xml:space="preserve"> "</w:t>
            </w:r>
          </w:p>
        </w:tc>
        <w:tc>
          <w:tcPr>
            <w:tcW w:w="924"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2033"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г. по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881" w:type="dxa"/>
            <w:gridSpan w:val="6"/>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848"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653"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г. прошел подготовку по основам военной службы </w:t>
            </w:r>
            <w:proofErr w:type="gramStart"/>
            <w:r w:rsidRPr="00F26752">
              <w:rPr>
                <w:rFonts w:ascii="Times New Roman" w:eastAsia="Times New Roman" w:hAnsi="Times New Roman" w:cs="Times New Roman"/>
                <w:sz w:val="24"/>
                <w:szCs w:val="24"/>
                <w:lang w:eastAsia="ru-RU"/>
              </w:rPr>
              <w:t>в</w:t>
            </w:r>
            <w:proofErr w:type="gramEnd"/>
            <w:r w:rsidRPr="00F26752">
              <w:rPr>
                <w:rFonts w:ascii="Times New Roman" w:eastAsia="Times New Roman" w:hAnsi="Times New Roman" w:cs="Times New Roman"/>
                <w:sz w:val="24"/>
                <w:szCs w:val="24"/>
                <w:lang w:eastAsia="ru-RU"/>
              </w:rPr>
              <w:t xml:space="preserve">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653"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учебном </w:t>
            </w:r>
            <w:proofErr w:type="gramStart"/>
            <w:r w:rsidRPr="00F26752">
              <w:rPr>
                <w:rFonts w:ascii="Times New Roman" w:eastAsia="Times New Roman" w:hAnsi="Times New Roman" w:cs="Times New Roman"/>
                <w:sz w:val="24"/>
                <w:szCs w:val="24"/>
                <w:lang w:eastAsia="ru-RU"/>
              </w:rPr>
              <w:t>пункте</w:t>
            </w:r>
            <w:proofErr w:type="gramEnd"/>
            <w:r w:rsidRPr="00F26752">
              <w:rPr>
                <w:rFonts w:ascii="Times New Roman" w:eastAsia="Times New Roman" w:hAnsi="Times New Roman" w:cs="Times New Roman"/>
                <w:sz w:val="24"/>
                <w:szCs w:val="24"/>
                <w:lang w:eastAsia="ru-RU"/>
              </w:rPr>
              <w:t xml:space="preserve"> </w:t>
            </w:r>
          </w:p>
        </w:tc>
        <w:tc>
          <w:tcPr>
            <w:tcW w:w="8131" w:type="dxa"/>
            <w:gridSpan w:val="11"/>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8131" w:type="dxa"/>
            <w:gridSpan w:val="11"/>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(полное наименование учебного пункта)</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Начальник учебного пункта </w:t>
            </w:r>
          </w:p>
        </w:tc>
        <w:tc>
          <w:tcPr>
            <w:tcW w:w="6653" w:type="dxa"/>
            <w:gridSpan w:val="9"/>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gridSpan w:val="5"/>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653"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Председатель экзаменационной комиссии </w:t>
            </w:r>
          </w:p>
        </w:tc>
        <w:tc>
          <w:tcPr>
            <w:tcW w:w="4990" w:type="dxa"/>
            <w:gridSpan w:val="5"/>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990" w:type="dxa"/>
            <w:gridSpan w:val="5"/>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0349" w:type="dxa"/>
            <w:gridSpan w:val="1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М.П.</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b/>
          <w:bCs/>
          <w:sz w:val="24"/>
          <w:szCs w:val="24"/>
          <w:lang w:eastAsia="ru-RU"/>
        </w:rPr>
        <w:t>Примечание.</w:t>
      </w:r>
      <w:r w:rsidRPr="00F26752">
        <w:rPr>
          <w:rFonts w:ascii="Times New Roman" w:eastAsia="Times New Roman" w:hAnsi="Times New Roman" w:cs="Times New Roman"/>
          <w:sz w:val="24"/>
          <w:szCs w:val="24"/>
          <w:lang w:eastAsia="ru-RU"/>
        </w:rPr>
        <w:t xml:space="preserve"> Ставится печать образовательного учреждения, при котором создан учебный пункт.</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3. Список граждан, прошедших подготовку по основам военной службы</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3</w:t>
      </w:r>
      <w:r w:rsidRPr="00F26752">
        <w:rPr>
          <w:rFonts w:ascii="Times New Roman" w:eastAsia="Times New Roman" w:hAnsi="Times New Roman" w:cs="Times New Roman"/>
          <w:sz w:val="24"/>
          <w:szCs w:val="24"/>
          <w:lang w:eastAsia="ru-RU"/>
        </w:rPr>
        <w:br/>
        <w:t>к Инструкции (п.31)</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Рекомендуемый образец </w:t>
      </w:r>
    </w:p>
    <w:tbl>
      <w:tblPr>
        <w:tblW w:w="0" w:type="auto"/>
        <w:jc w:val="center"/>
        <w:tblCellSpacing w:w="15" w:type="dxa"/>
        <w:tblCellMar>
          <w:top w:w="15" w:type="dxa"/>
          <w:left w:w="15" w:type="dxa"/>
          <w:bottom w:w="15" w:type="dxa"/>
          <w:right w:w="15" w:type="dxa"/>
        </w:tblCellMar>
        <w:tblLook w:val="04A0"/>
      </w:tblPr>
      <w:tblGrid>
        <w:gridCol w:w="599"/>
        <w:gridCol w:w="6883"/>
      </w:tblGrid>
      <w:tr w:rsidR="00F26752" w:rsidRPr="00F26752" w:rsidTr="00F26752">
        <w:trPr>
          <w:trHeight w:val="15"/>
          <w:tblCellSpacing w:w="15" w:type="dxa"/>
          <w:jc w:val="center"/>
        </w:trPr>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683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jc w:val="center"/>
        </w:trPr>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 xml:space="preserve">в </w:t>
            </w:r>
          </w:p>
        </w:tc>
        <w:tc>
          <w:tcPr>
            <w:tcW w:w="6838"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jc w:val="center"/>
        </w:trPr>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838" w:type="dxa"/>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(наименование учебного пункта)</w:t>
            </w: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59"/>
        <w:gridCol w:w="2008"/>
        <w:gridCol w:w="1898"/>
        <w:gridCol w:w="1464"/>
        <w:gridCol w:w="1744"/>
        <w:gridCol w:w="1754"/>
        <w:gridCol w:w="144"/>
        <w:gridCol w:w="274"/>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587"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03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66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4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Фамилия, имя, отчество (при наличии)</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Дата прохождения учебных сборов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Оценка за учебные сборы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Общая оценка по основам военной службы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Примечание </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11"/>
        <w:gridCol w:w="3430"/>
        <w:gridCol w:w="5184"/>
        <w:gridCol w:w="196"/>
        <w:gridCol w:w="424"/>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696"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72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Начальник учебного пункта </w:t>
            </w:r>
          </w:p>
        </w:tc>
        <w:tc>
          <w:tcPr>
            <w:tcW w:w="572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72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425"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М.П.</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b/>
          <w:bCs/>
          <w:sz w:val="24"/>
          <w:szCs w:val="24"/>
          <w:lang w:eastAsia="ru-RU"/>
        </w:rPr>
        <w:t>Примечание.</w:t>
      </w:r>
      <w:r w:rsidRPr="00F26752">
        <w:rPr>
          <w:rFonts w:ascii="Times New Roman" w:eastAsia="Times New Roman" w:hAnsi="Times New Roman" w:cs="Times New Roman"/>
          <w:sz w:val="24"/>
          <w:szCs w:val="24"/>
          <w:lang w:eastAsia="ru-RU"/>
        </w:rPr>
        <w:t xml:space="preserve"> Ставится печать образовательного учреждения, при котором создан учебный пункт.</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4. Сведения о состоянии подготовки граждан по основам военной службы</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4</w:t>
      </w:r>
      <w:r w:rsidRPr="00F26752">
        <w:rPr>
          <w:rFonts w:ascii="Times New Roman" w:eastAsia="Times New Roman" w:hAnsi="Times New Roman" w:cs="Times New Roman"/>
          <w:sz w:val="24"/>
          <w:szCs w:val="24"/>
          <w:lang w:eastAsia="ru-RU"/>
        </w:rPr>
        <w:br/>
        <w:t>к Инструкции (п.32)</w:t>
      </w:r>
    </w:p>
    <w:tbl>
      <w:tblPr>
        <w:tblW w:w="0" w:type="auto"/>
        <w:jc w:val="center"/>
        <w:tblCellSpacing w:w="15" w:type="dxa"/>
        <w:tblCellMar>
          <w:top w:w="15" w:type="dxa"/>
          <w:left w:w="15" w:type="dxa"/>
          <w:bottom w:w="15" w:type="dxa"/>
          <w:right w:w="15" w:type="dxa"/>
        </w:tblCellMar>
        <w:tblLook w:val="04A0"/>
      </w:tblPr>
      <w:tblGrid>
        <w:gridCol w:w="230"/>
        <w:gridCol w:w="458"/>
        <w:gridCol w:w="7976"/>
        <w:gridCol w:w="215"/>
        <w:gridCol w:w="480"/>
      </w:tblGrid>
      <w:tr w:rsidR="00F26752" w:rsidRPr="00F26752" w:rsidTr="00F26752">
        <w:trPr>
          <w:gridAfter w:val="1"/>
          <w:wAfter w:w="435" w:type="dxa"/>
          <w:trHeight w:val="15"/>
          <w:tblCellSpacing w:w="15" w:type="dxa"/>
          <w:jc w:val="center"/>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946"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jc w:val="center"/>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 xml:space="preserve">в </w:t>
            </w:r>
          </w:p>
        </w:tc>
        <w:tc>
          <w:tcPr>
            <w:tcW w:w="7946"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jc w:val="center"/>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946" w:type="dxa"/>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(наименование учебного пункта)</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 Сведения о количестве граждан, охваченных подготовкой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 пункте указывается количество граждан, обучающихся в учебном пункте и которым в текущем году исполнилось или исполняется 17 лет, в том числе количество граждан, которые: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обучались в военно-патриотических молодежных, детских объединениях;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прошли подготовку к военной службе в оборонно-спортивных оздоровительных лагерях;</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занимались военно-прикладными видами спорта.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 Сведения о состоянии учебно-материальной базы.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 пункте указывается наличие (отсутствие) предметного кабинета, стрелкового тира или места для стрельбы, спортивного городка с элементами полосы препятствия.</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 Сведения об обеспеченности материально-техническими средствами.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В пункте указывается количество исправных общевойсковых защитных комплектов и противогазов, приборов радиационной разведки, приборов химической разведки и </w:t>
      </w:r>
      <w:r w:rsidRPr="00F26752">
        <w:rPr>
          <w:rFonts w:ascii="Times New Roman" w:eastAsia="Times New Roman" w:hAnsi="Times New Roman" w:cs="Times New Roman"/>
          <w:sz w:val="24"/>
          <w:szCs w:val="24"/>
          <w:lang w:eastAsia="ru-RU"/>
        </w:rPr>
        <w:lastRenderedPageBreak/>
        <w:t>потребность учебного пункта в указанных средствах.</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4. Сведения об укомплектованности педагогическими работниками, осуществляющими подготовку граждан по основам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 пункте указывается наличие (отсутствие) педагогического работника, осуществляющего подготовку по основам военной службы, а также сведения о нем, отражающие:</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а) отношение к исполнению воинской обязанности: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гражданин, прошедший военную службу на должности солдата, матроса, сержанта, старшины, прапорщика, мичмана или офицера и зачисленный в запас;</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гражданин, прошедший </w:t>
      </w:r>
      <w:proofErr w:type="gramStart"/>
      <w:r w:rsidRPr="00F26752">
        <w:rPr>
          <w:rFonts w:ascii="Times New Roman" w:eastAsia="Times New Roman" w:hAnsi="Times New Roman" w:cs="Times New Roman"/>
          <w:sz w:val="24"/>
          <w:szCs w:val="24"/>
          <w:lang w:eastAsia="ru-RU"/>
        </w:rPr>
        <w:t>обучение по программе</w:t>
      </w:r>
      <w:proofErr w:type="gramEnd"/>
      <w:r w:rsidRPr="00F26752">
        <w:rPr>
          <w:rFonts w:ascii="Times New Roman" w:eastAsia="Times New Roman" w:hAnsi="Times New Roman" w:cs="Times New Roman"/>
          <w:sz w:val="24"/>
          <w:szCs w:val="24"/>
          <w:lang w:eastAsia="ru-RU"/>
        </w:rPr>
        <w:t xml:space="preserve"> подготовки офицеров запаса на военных кафедрах федеральных государственных образовательных учреждений высшего профессионального образования;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гражданин, не проходивший военную службу;</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б) наличие педагогического образования;</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 прохождение переподготовки, позволяющей вести подготовку по основам военной службы;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г) возраст (старше или младше 60 лет).</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5. Расчет часов по предметам обучения для проведения учебных сборов</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5</w:t>
      </w:r>
      <w:r w:rsidRPr="00F26752">
        <w:rPr>
          <w:rFonts w:ascii="Times New Roman" w:eastAsia="Times New Roman" w:hAnsi="Times New Roman" w:cs="Times New Roman"/>
          <w:sz w:val="24"/>
          <w:szCs w:val="24"/>
          <w:lang w:eastAsia="ru-RU"/>
        </w:rPr>
        <w:br/>
        <w:t>к Инструкции (п.44)</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Образец </w:t>
      </w:r>
    </w:p>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Расчет часов по предметам обучения для проведения учебных сборов в период      </w:t>
      </w:r>
    </w:p>
    <w:tbl>
      <w:tblPr>
        <w:tblW w:w="0" w:type="auto"/>
        <w:jc w:val="center"/>
        <w:tblCellSpacing w:w="15" w:type="dxa"/>
        <w:tblCellMar>
          <w:top w:w="15" w:type="dxa"/>
          <w:left w:w="15" w:type="dxa"/>
          <w:bottom w:w="15" w:type="dxa"/>
          <w:right w:w="15" w:type="dxa"/>
        </w:tblCellMar>
        <w:tblLook w:val="04A0"/>
      </w:tblPr>
      <w:tblGrid>
        <w:gridCol w:w="450"/>
        <w:gridCol w:w="462"/>
        <w:gridCol w:w="400"/>
        <w:gridCol w:w="462"/>
        <w:gridCol w:w="954"/>
        <w:gridCol w:w="568"/>
        <w:gridCol w:w="400"/>
        <w:gridCol w:w="584"/>
        <w:gridCol w:w="587"/>
        <w:gridCol w:w="462"/>
        <w:gridCol w:w="400"/>
        <w:gridCol w:w="584"/>
        <w:gridCol w:w="769"/>
        <w:gridCol w:w="769"/>
        <w:gridCol w:w="400"/>
        <w:gridCol w:w="1154"/>
      </w:tblGrid>
      <w:tr w:rsidR="00F26752" w:rsidRPr="00F26752" w:rsidTr="00F26752">
        <w:trPr>
          <w:trHeight w:val="15"/>
          <w:tblCellSpacing w:w="15" w:type="dxa"/>
          <w:jc w:val="center"/>
        </w:trPr>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jc w:val="center"/>
        </w:trPr>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с</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924"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20</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b/>
                <w:bCs/>
                <w:sz w:val="24"/>
                <w:szCs w:val="24"/>
                <w:lang w:eastAsia="ru-RU"/>
              </w:rPr>
              <w:t>г</w:t>
            </w:r>
            <w:proofErr w:type="gramEnd"/>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по</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20</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b/>
                <w:bCs/>
                <w:sz w:val="24"/>
                <w:szCs w:val="24"/>
                <w:lang w:eastAsia="ru-RU"/>
              </w:rPr>
              <w:t>г</w:t>
            </w:r>
            <w:proofErr w:type="gramEnd"/>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r>
    </w:tbl>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21"/>
        <w:gridCol w:w="30"/>
        <w:gridCol w:w="668"/>
        <w:gridCol w:w="2477"/>
        <w:gridCol w:w="852"/>
        <w:gridCol w:w="30"/>
        <w:gridCol w:w="872"/>
        <w:gridCol w:w="30"/>
        <w:gridCol w:w="785"/>
        <w:gridCol w:w="852"/>
        <w:gridCol w:w="852"/>
        <w:gridCol w:w="1405"/>
        <w:gridCol w:w="170"/>
        <w:gridCol w:w="30"/>
        <w:gridCol w:w="106"/>
        <w:gridCol w:w="165"/>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4066"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663" w:type="dxa"/>
            <w:gridSpan w:val="3"/>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N </w:t>
            </w:r>
          </w:p>
        </w:tc>
        <w:tc>
          <w:tcPr>
            <w:tcW w:w="406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Тема занятия </w:t>
            </w:r>
          </w:p>
        </w:tc>
        <w:tc>
          <w:tcPr>
            <w:tcW w:w="4620"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Количество часов </w:t>
            </w:r>
          </w:p>
        </w:tc>
        <w:tc>
          <w:tcPr>
            <w:tcW w:w="1663"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Общее </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F26752">
              <w:rPr>
                <w:rFonts w:ascii="Times New Roman" w:eastAsia="Times New Roman" w:hAnsi="Times New Roman" w:cs="Times New Roman"/>
                <w:sz w:val="24"/>
                <w:szCs w:val="24"/>
                <w:lang w:eastAsia="ru-RU"/>
              </w:rPr>
              <w:t>п</w:t>
            </w:r>
            <w:proofErr w:type="spellEnd"/>
            <w:proofErr w:type="gramEnd"/>
            <w:r w:rsidRPr="00F26752">
              <w:rPr>
                <w:rFonts w:ascii="Times New Roman" w:eastAsia="Times New Roman" w:hAnsi="Times New Roman" w:cs="Times New Roman"/>
                <w:sz w:val="24"/>
                <w:szCs w:val="24"/>
                <w:lang w:eastAsia="ru-RU"/>
              </w:rPr>
              <w:t>/</w:t>
            </w:r>
            <w:proofErr w:type="spellStart"/>
            <w:r w:rsidRPr="00F26752">
              <w:rPr>
                <w:rFonts w:ascii="Times New Roman" w:eastAsia="Times New Roman" w:hAnsi="Times New Roman" w:cs="Times New Roman"/>
                <w:sz w:val="24"/>
                <w:szCs w:val="24"/>
                <w:lang w:eastAsia="ru-RU"/>
              </w:rPr>
              <w:t>п</w:t>
            </w:r>
            <w:proofErr w:type="spellEnd"/>
            <w:r w:rsidRPr="00F26752">
              <w:rPr>
                <w:rFonts w:ascii="Times New Roman" w:eastAsia="Times New Roman" w:hAnsi="Times New Roman" w:cs="Times New Roman"/>
                <w:sz w:val="24"/>
                <w:szCs w:val="24"/>
                <w:lang w:eastAsia="ru-RU"/>
              </w:rPr>
              <w:t xml:space="preserve"> </w:t>
            </w:r>
          </w:p>
        </w:tc>
        <w:tc>
          <w:tcPr>
            <w:tcW w:w="4066"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день </w:t>
            </w: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день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день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день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день </w:t>
            </w:r>
          </w:p>
        </w:tc>
        <w:tc>
          <w:tcPr>
            <w:tcW w:w="1663" w:type="dxa"/>
            <w:gridSpan w:val="3"/>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количество часов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Тактическая подготовка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Огневая подготовка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Радиационная, химическая и биологическая защита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Общевоинские уставы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Строевая подготовка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6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Физическая подготовка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Военно-медицинская подготовка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Основы безопасности военной службы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Итого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110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739"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1663"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35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gridAfter w:val="3"/>
          <w:wAfter w:w="435" w:type="dxa"/>
          <w:trHeight w:val="15"/>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174"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4250"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3"/>
          <w:wAfter w:w="435" w:type="dxa"/>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Руководитель органа местного самоуправления, осуществляющего управление в сфере образования </w:t>
            </w:r>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Начальник отдела военного комиссариата </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 xml:space="preserve">(наименование муниципального </w:t>
            </w:r>
            <w:proofErr w:type="gramEnd"/>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(наименование субъекта Российской Федерации)</w:t>
            </w:r>
          </w:p>
        </w:tc>
        <w:tc>
          <w:tcPr>
            <w:tcW w:w="185"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образования субъекта Российской Федерации)</w:t>
            </w:r>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185"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174" w:type="dxa"/>
            <w:gridSpan w:val="4"/>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924" w:type="dxa"/>
            <w:gridSpan w:val="2"/>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4"/>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30"/>
        <w:gridCol w:w="584"/>
        <w:gridCol w:w="769"/>
        <w:gridCol w:w="400"/>
        <w:gridCol w:w="1693"/>
        <w:gridCol w:w="769"/>
        <w:gridCol w:w="584"/>
        <w:gridCol w:w="1139"/>
        <w:gridCol w:w="230"/>
      </w:tblGrid>
      <w:tr w:rsidR="00F26752" w:rsidRPr="00F26752" w:rsidTr="00F26752">
        <w:trPr>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66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663"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554"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6. Учебно-тематический план проведения учебных сборов</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6</w:t>
      </w:r>
      <w:r w:rsidRPr="00F26752">
        <w:rPr>
          <w:rFonts w:ascii="Times New Roman" w:eastAsia="Times New Roman" w:hAnsi="Times New Roman" w:cs="Times New Roman"/>
          <w:sz w:val="24"/>
          <w:szCs w:val="24"/>
          <w:lang w:eastAsia="ru-RU"/>
        </w:rPr>
        <w:br/>
        <w:t>к Инструкции (п.44)</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Образец </w:t>
      </w:r>
    </w:p>
    <w:tbl>
      <w:tblPr>
        <w:tblW w:w="0" w:type="auto"/>
        <w:tblCellSpacing w:w="15" w:type="dxa"/>
        <w:tblCellMar>
          <w:top w:w="15" w:type="dxa"/>
          <w:left w:w="15" w:type="dxa"/>
          <w:bottom w:w="15" w:type="dxa"/>
          <w:right w:w="15" w:type="dxa"/>
        </w:tblCellMar>
        <w:tblLook w:val="04A0"/>
      </w:tblPr>
      <w:tblGrid>
        <w:gridCol w:w="150"/>
        <w:gridCol w:w="426"/>
        <w:gridCol w:w="713"/>
        <w:gridCol w:w="426"/>
        <w:gridCol w:w="162"/>
        <w:gridCol w:w="200"/>
        <w:gridCol w:w="471"/>
        <w:gridCol w:w="754"/>
        <w:gridCol w:w="599"/>
        <w:gridCol w:w="572"/>
        <w:gridCol w:w="452"/>
        <w:gridCol w:w="426"/>
        <w:gridCol w:w="539"/>
        <w:gridCol w:w="426"/>
        <w:gridCol w:w="713"/>
        <w:gridCol w:w="663"/>
        <w:gridCol w:w="136"/>
        <w:gridCol w:w="496"/>
        <w:gridCol w:w="732"/>
        <w:gridCol w:w="136"/>
        <w:gridCol w:w="253"/>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СОГЛАСОВАНО </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УТВЕРЖДАЮ </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Руководитель </w:t>
            </w:r>
          </w:p>
        </w:tc>
        <w:tc>
          <w:tcPr>
            <w:tcW w:w="2772"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511" w:type="dxa"/>
            <w:gridSpan w:val="6"/>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Командир войсковой </w:t>
            </w:r>
            <w:r w:rsidRPr="00F26752">
              <w:rPr>
                <w:rFonts w:ascii="Times New Roman" w:eastAsia="Times New Roman" w:hAnsi="Times New Roman" w:cs="Times New Roman"/>
                <w:sz w:val="24"/>
                <w:szCs w:val="24"/>
                <w:lang w:eastAsia="ru-RU"/>
              </w:rPr>
              <w:lastRenderedPageBreak/>
              <w:t xml:space="preserve">части </w:t>
            </w:r>
          </w:p>
        </w:tc>
        <w:tc>
          <w:tcPr>
            <w:tcW w:w="1294"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957" w:type="dxa"/>
            <w:gridSpan w:val="5"/>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(наименование образовательного учреждения) </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511" w:type="dxa"/>
            <w:gridSpan w:val="6"/>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294"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(номер)</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9"/>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 xml:space="preserve">(воинское звание, подпись, инициал </w:t>
            </w:r>
            <w:proofErr w:type="gramEnd"/>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9"/>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9"/>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109" w:type="dxa"/>
            <w:gridSpan w:val="3"/>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10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739"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Учебно-тематический план проведения учебных сборов </w:t>
      </w:r>
    </w:p>
    <w:tbl>
      <w:tblPr>
        <w:tblW w:w="0" w:type="auto"/>
        <w:jc w:val="center"/>
        <w:tblCellSpacing w:w="15" w:type="dxa"/>
        <w:tblCellMar>
          <w:top w:w="15" w:type="dxa"/>
          <w:left w:w="15" w:type="dxa"/>
          <w:bottom w:w="15" w:type="dxa"/>
          <w:right w:w="15" w:type="dxa"/>
        </w:tblCellMar>
        <w:tblLook w:val="04A0"/>
      </w:tblPr>
      <w:tblGrid>
        <w:gridCol w:w="4352"/>
        <w:gridCol w:w="3129"/>
        <w:gridCol w:w="1964"/>
      </w:tblGrid>
      <w:tr w:rsidR="00F26752" w:rsidRPr="00F26752" w:rsidTr="00F26752">
        <w:trPr>
          <w:trHeight w:val="15"/>
          <w:tblCellSpacing w:w="15" w:type="dxa"/>
          <w:jc w:val="center"/>
        </w:trPr>
        <w:tc>
          <w:tcPr>
            <w:tcW w:w="462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326"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03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jc w:val="center"/>
        </w:trPr>
        <w:tc>
          <w:tcPr>
            <w:tcW w:w="462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на базе войсковой части</w:t>
            </w:r>
            <w:r w:rsidRPr="00F26752">
              <w:rPr>
                <w:rFonts w:ascii="Times New Roman" w:eastAsia="Times New Roman" w:hAnsi="Times New Roman" w:cs="Times New Roman"/>
                <w:sz w:val="24"/>
                <w:szCs w:val="24"/>
                <w:lang w:eastAsia="ru-RU"/>
              </w:rPr>
              <w:t xml:space="preserve"> </w:t>
            </w:r>
          </w:p>
        </w:tc>
        <w:tc>
          <w:tcPr>
            <w:tcW w:w="2033"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jc w:val="center"/>
        </w:trPr>
        <w:tc>
          <w:tcPr>
            <w:tcW w:w="4620" w:type="dxa"/>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(наименование муниципального образования субъекта Российской Федерации)</w:t>
            </w:r>
          </w:p>
        </w:tc>
        <w:tc>
          <w:tcPr>
            <w:tcW w:w="332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(номер)</w:t>
            </w: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450"/>
        <w:gridCol w:w="462"/>
        <w:gridCol w:w="400"/>
        <w:gridCol w:w="462"/>
        <w:gridCol w:w="954"/>
        <w:gridCol w:w="568"/>
        <w:gridCol w:w="400"/>
        <w:gridCol w:w="584"/>
        <w:gridCol w:w="587"/>
        <w:gridCol w:w="462"/>
        <w:gridCol w:w="400"/>
        <w:gridCol w:w="584"/>
        <w:gridCol w:w="769"/>
        <w:gridCol w:w="769"/>
        <w:gridCol w:w="400"/>
        <w:gridCol w:w="1154"/>
      </w:tblGrid>
      <w:tr w:rsidR="00F26752" w:rsidRPr="00F26752" w:rsidTr="00F26752">
        <w:trPr>
          <w:trHeight w:val="15"/>
          <w:tblCellSpacing w:w="15" w:type="dxa"/>
          <w:jc w:val="center"/>
        </w:trPr>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jc w:val="center"/>
        </w:trPr>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с</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924"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20</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b/>
                <w:bCs/>
                <w:sz w:val="24"/>
                <w:szCs w:val="24"/>
                <w:lang w:eastAsia="ru-RU"/>
              </w:rPr>
              <w:t>г</w:t>
            </w:r>
            <w:proofErr w:type="gramEnd"/>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по</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t>20</w:t>
            </w:r>
            <w:r w:rsidRPr="00F26752">
              <w:rPr>
                <w:rFonts w:ascii="Times New Roman" w:eastAsia="Times New Roman" w:hAnsi="Times New Roman" w:cs="Times New Roman"/>
                <w:sz w:val="24"/>
                <w:szCs w:val="24"/>
                <w:lang w:eastAsia="ru-RU"/>
              </w:rPr>
              <w:t xml:space="preserve"> </w:t>
            </w:r>
          </w:p>
        </w:tc>
        <w:tc>
          <w:tcPr>
            <w:tcW w:w="370"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b/>
                <w:bCs/>
                <w:sz w:val="24"/>
                <w:szCs w:val="24"/>
                <w:lang w:eastAsia="ru-RU"/>
              </w:rPr>
              <w:t>г</w:t>
            </w:r>
            <w:proofErr w:type="gramEnd"/>
            <w:r w:rsidRPr="00F26752">
              <w:rPr>
                <w:rFonts w:ascii="Times New Roman" w:eastAsia="Times New Roman" w:hAnsi="Times New Roman" w:cs="Times New Roman"/>
                <w:b/>
                <w:bCs/>
                <w:sz w:val="24"/>
                <w:szCs w:val="24"/>
                <w:lang w:eastAsia="ru-RU"/>
              </w:rPr>
              <w:t>.</w:t>
            </w:r>
            <w:r w:rsidRPr="00F26752">
              <w:rPr>
                <w:rFonts w:ascii="Times New Roman" w:eastAsia="Times New Roman" w:hAnsi="Times New Roman" w:cs="Times New Roman"/>
                <w:sz w:val="24"/>
                <w:szCs w:val="24"/>
                <w:lang w:eastAsia="ru-RU"/>
              </w:rPr>
              <w:t xml:space="preserve"> </w:t>
            </w:r>
          </w:p>
        </w:tc>
      </w:tr>
    </w:tbl>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38"/>
        <w:gridCol w:w="2196"/>
        <w:gridCol w:w="949"/>
        <w:gridCol w:w="1969"/>
        <w:gridCol w:w="348"/>
        <w:gridCol w:w="1391"/>
        <w:gridCol w:w="1759"/>
        <w:gridCol w:w="65"/>
        <w:gridCol w:w="49"/>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772"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587"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4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221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N </w:t>
            </w:r>
            <w:proofErr w:type="spellStart"/>
            <w:proofErr w:type="gramStart"/>
            <w:r w:rsidRPr="00F26752">
              <w:rPr>
                <w:rFonts w:ascii="Times New Roman" w:eastAsia="Times New Roman" w:hAnsi="Times New Roman" w:cs="Times New Roman"/>
                <w:sz w:val="24"/>
                <w:szCs w:val="24"/>
                <w:lang w:eastAsia="ru-RU"/>
              </w:rPr>
              <w:t>п</w:t>
            </w:r>
            <w:proofErr w:type="spellEnd"/>
            <w:proofErr w:type="gramEnd"/>
            <w:r w:rsidRPr="00F26752">
              <w:rPr>
                <w:rFonts w:ascii="Times New Roman" w:eastAsia="Times New Roman" w:hAnsi="Times New Roman" w:cs="Times New Roman"/>
                <w:sz w:val="24"/>
                <w:szCs w:val="24"/>
                <w:lang w:eastAsia="ru-RU"/>
              </w:rPr>
              <w:t>/</w:t>
            </w:r>
            <w:proofErr w:type="spellStart"/>
            <w:r w:rsidRPr="00F26752">
              <w:rPr>
                <w:rFonts w:ascii="Times New Roman" w:eastAsia="Times New Roman" w:hAnsi="Times New Roman" w:cs="Times New Roman"/>
                <w:sz w:val="24"/>
                <w:szCs w:val="24"/>
                <w:lang w:eastAsia="ru-RU"/>
              </w:rPr>
              <w:t>п</w:t>
            </w:r>
            <w:proofErr w:type="spellEnd"/>
            <w:r w:rsidRPr="00F26752">
              <w:rPr>
                <w:rFonts w:ascii="Times New Roman" w:eastAsia="Times New Roman" w:hAnsi="Times New Roman" w:cs="Times New Roman"/>
                <w:sz w:val="24"/>
                <w:szCs w:val="24"/>
                <w:lang w:eastAsia="ru-RU"/>
              </w:rPr>
              <w:t xml:space="preserve">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Тема, содержание и вид занятий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Кол</w:t>
            </w:r>
            <w:proofErr w:type="gramStart"/>
            <w:r w:rsidRPr="00F26752">
              <w:rPr>
                <w:rFonts w:ascii="Times New Roman" w:eastAsia="Times New Roman" w:hAnsi="Times New Roman" w:cs="Times New Roman"/>
                <w:sz w:val="24"/>
                <w:szCs w:val="24"/>
                <w:lang w:eastAsia="ru-RU"/>
              </w:rPr>
              <w:t>и-</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чество</w:t>
            </w:r>
            <w:proofErr w:type="spellEnd"/>
            <w:r w:rsidRPr="00F26752">
              <w:rPr>
                <w:rFonts w:ascii="Times New Roman" w:eastAsia="Times New Roman" w:hAnsi="Times New Roman" w:cs="Times New Roman"/>
                <w:sz w:val="24"/>
                <w:szCs w:val="24"/>
                <w:lang w:eastAsia="ru-RU"/>
              </w:rPr>
              <w:t xml:space="preserve"> часов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Руководитель занятия </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Место проведения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Материальное обеспечение </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6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45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t>До начала учебного сбора</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Вводное занятие с участниками сбора по порядку организации его проведения и требований, предъявляемых к </w:t>
            </w:r>
            <w:proofErr w:type="gramStart"/>
            <w:r w:rsidRPr="00F26752">
              <w:rPr>
                <w:rFonts w:ascii="Times New Roman" w:eastAsia="Times New Roman" w:hAnsi="Times New Roman" w:cs="Times New Roman"/>
                <w:sz w:val="24"/>
                <w:szCs w:val="24"/>
                <w:lang w:eastAsia="ru-RU"/>
              </w:rPr>
              <w:t>обучающимся</w:t>
            </w:r>
            <w:proofErr w:type="gramEnd"/>
            <w:r w:rsidRPr="00F26752">
              <w:rPr>
                <w:rFonts w:ascii="Times New Roman" w:eastAsia="Times New Roman" w:hAnsi="Times New Roman" w:cs="Times New Roman"/>
                <w:sz w:val="24"/>
                <w:szCs w:val="24"/>
                <w:lang w:eastAsia="ru-RU"/>
              </w:rPr>
              <w:t xml:space="preserve"> </w:t>
            </w:r>
          </w:p>
        </w:tc>
        <w:tc>
          <w:tcPr>
            <w:tcW w:w="1109"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начальник учебного сбора с представителями соединения (воинской части)</w:t>
            </w:r>
          </w:p>
        </w:tc>
        <w:tc>
          <w:tcPr>
            <w:tcW w:w="2033"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место проведения учебного сбора </w:t>
            </w:r>
          </w:p>
        </w:tc>
        <w:tc>
          <w:tcPr>
            <w:tcW w:w="221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плакаты, схемы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45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t>1 день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Основы обеспечения безопасности военной службы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Показное (комплексное)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lastRenderedPageBreak/>
              <w:t>Основные мероприятия по обеспечению безопасности военной службы</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начальник учебного сбора,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расположение </w:t>
            </w:r>
            <w:proofErr w:type="spellStart"/>
            <w:r w:rsidRPr="00F26752">
              <w:rPr>
                <w:rFonts w:ascii="Times New Roman" w:eastAsia="Times New Roman" w:hAnsi="Times New Roman" w:cs="Times New Roman"/>
                <w:sz w:val="24"/>
                <w:szCs w:val="24"/>
                <w:lang w:eastAsia="ru-RU"/>
              </w:rPr>
              <w:t>подразд</w:t>
            </w:r>
            <w:proofErr w:type="gramStart"/>
            <w:r w:rsidRPr="00F26752">
              <w:rPr>
                <w:rFonts w:ascii="Times New Roman" w:eastAsia="Times New Roman" w:hAnsi="Times New Roman" w:cs="Times New Roman"/>
                <w:sz w:val="24"/>
                <w:szCs w:val="24"/>
                <w:lang w:eastAsia="ru-RU"/>
              </w:rPr>
              <w:t>е</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ления</w:t>
            </w:r>
            <w:proofErr w:type="spellEnd"/>
            <w:r w:rsidRPr="00F26752">
              <w:rPr>
                <w:rFonts w:ascii="Times New Roman" w:eastAsia="Times New Roman" w:hAnsi="Times New Roman" w:cs="Times New Roman"/>
                <w:sz w:val="24"/>
                <w:szCs w:val="24"/>
                <w:lang w:eastAsia="ru-RU"/>
              </w:rPr>
              <w:t xml:space="preserve">, места несения службы, учебные объекты соединения (воинской </w:t>
            </w:r>
            <w:r w:rsidRPr="00F26752">
              <w:rPr>
                <w:rFonts w:ascii="Times New Roman" w:eastAsia="Times New Roman" w:hAnsi="Times New Roman" w:cs="Times New Roman"/>
                <w:sz w:val="24"/>
                <w:szCs w:val="24"/>
                <w:lang w:eastAsia="ru-RU"/>
              </w:rPr>
              <w:lastRenderedPageBreak/>
              <w:t>части)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план проведения занятия, учебная литература, учебное оружие и патроны к нему, </w:t>
            </w:r>
            <w:r w:rsidRPr="00F26752">
              <w:rPr>
                <w:rFonts w:ascii="Times New Roman" w:eastAsia="Times New Roman" w:hAnsi="Times New Roman" w:cs="Times New Roman"/>
                <w:sz w:val="24"/>
                <w:szCs w:val="24"/>
                <w:lang w:eastAsia="ru-RU"/>
              </w:rPr>
              <w:lastRenderedPageBreak/>
              <w:t xml:space="preserve">средства отображения информации, плакаты и схемы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Военнослужащие Вооруженных Сил Российской Федерации и взаимоотношения между ними. Размещение военнослужащих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учебный класс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занятий, Устав внутренней службы Вооруженных Сил Российской Федерации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Распределение времени и внутренний порядок. Распорядок дня и регламент служебного времени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расположение подразделения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Устав внутренней службы Вооруженных Сил Российской Федерации, документация дежурного по роте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Обязанности лиц суточного </w:t>
            </w:r>
            <w:r w:rsidRPr="00F26752">
              <w:rPr>
                <w:rFonts w:ascii="Times New Roman" w:eastAsia="Times New Roman" w:hAnsi="Times New Roman" w:cs="Times New Roman"/>
                <w:sz w:val="24"/>
                <w:szCs w:val="24"/>
                <w:lang w:eastAsia="ru-RU"/>
              </w:rPr>
              <w:lastRenderedPageBreak/>
              <w:t xml:space="preserve">наряда. Назначение суточного наряда, его состав и вооружение. Подчиненность и обязанности дневального по роте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w:t>
            </w:r>
            <w:r w:rsidRPr="00F26752">
              <w:rPr>
                <w:rFonts w:ascii="Times New Roman" w:eastAsia="Times New Roman" w:hAnsi="Times New Roman" w:cs="Times New Roman"/>
                <w:sz w:val="24"/>
                <w:szCs w:val="24"/>
                <w:lang w:eastAsia="ru-RU"/>
              </w:rPr>
              <w:lastRenderedPageBreak/>
              <w:t>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расположение подразделения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Устав внутренней службы Вооруженных Сил </w:t>
            </w:r>
            <w:r w:rsidRPr="00F26752">
              <w:rPr>
                <w:rFonts w:ascii="Times New Roman" w:eastAsia="Times New Roman" w:hAnsi="Times New Roman" w:cs="Times New Roman"/>
                <w:sz w:val="24"/>
                <w:szCs w:val="24"/>
                <w:lang w:eastAsia="ru-RU"/>
              </w:rPr>
              <w:lastRenderedPageBreak/>
              <w:t xml:space="preserve">Российской Федерации, документация дежурного по роте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277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Обязанности дежурного по роте. Порядок приема и сдачи дежурства, действия при подъеме по тревоге, прибытие в роту офицеров и старшин </w:t>
            </w:r>
          </w:p>
        </w:tc>
        <w:tc>
          <w:tcPr>
            <w:tcW w:w="110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расположение подразделения </w:t>
            </w:r>
          </w:p>
        </w:tc>
        <w:tc>
          <w:tcPr>
            <w:tcW w:w="221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Устав внутренней службы Вооруженных Сил Российской Федерации, документация дежурного по роте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6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w:t>
            </w:r>
            <w:r w:rsidRPr="00F26752">
              <w:rPr>
                <w:rFonts w:ascii="Times New Roman" w:eastAsia="Times New Roman" w:hAnsi="Times New Roman" w:cs="Times New Roman"/>
                <w:sz w:val="24"/>
                <w:szCs w:val="24"/>
                <w:lang w:eastAsia="ru-RU"/>
              </w:rPr>
              <w:lastRenderedPageBreak/>
              <w:t>месте. Движение строевым шагом</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строевой плац (строевая площадка)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Строевой устав Вооруженных Сил Российской Федерации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Физическая подготовка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Тренировка в беге на длинные дистанции (кросс на 3-5 км)</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спортивный городок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Наставление по физической подготовке в Вооруженных Силах Российской Федерации (2009 год), спортивный инвентарь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45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t>2 день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Физическая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Разучивание и совершенствование физических упражнений, выполняемых на утренней физической зарядке </w:t>
            </w:r>
          </w:p>
        </w:tc>
        <w:tc>
          <w:tcPr>
            <w:tcW w:w="110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033"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спортивный городок </w:t>
            </w:r>
          </w:p>
        </w:tc>
        <w:tc>
          <w:tcPr>
            <w:tcW w:w="221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план проведения занятия, Наставление по физической подготовке в Вооруженных Силах Российской Федерации (2009 год), спортивный инвентарь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77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Военно-медицинская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Основы сохранения здоровья военнослужащих. Оказание первой помощи. Неотложные реанимационные мероприятия </w:t>
            </w:r>
          </w:p>
        </w:tc>
        <w:tc>
          <w:tcPr>
            <w:tcW w:w="110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58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фельдшер (санитарный инструктор) соединения </w:t>
            </w:r>
            <w:r w:rsidRPr="00F26752">
              <w:rPr>
                <w:rFonts w:ascii="Times New Roman" w:eastAsia="Times New Roman" w:hAnsi="Times New Roman" w:cs="Times New Roman"/>
                <w:sz w:val="24"/>
                <w:szCs w:val="24"/>
                <w:lang w:eastAsia="ru-RU"/>
              </w:rPr>
              <w:lastRenderedPageBreak/>
              <w:t>(воинской части)</w:t>
            </w:r>
          </w:p>
        </w:tc>
        <w:tc>
          <w:tcPr>
            <w:tcW w:w="2033"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учебный класс, медицинский пункт, участок местности </w:t>
            </w:r>
          </w:p>
        </w:tc>
        <w:tc>
          <w:tcPr>
            <w:tcW w:w="221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медицинская аптечка, медицинский инвентарь, подручные средства, плакаты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Огневая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стрелковый тир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учебные автоматы, учебные патроны, плакаты и схемы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Комната для хранения оружия, ее оборудование. Порядок хранения оружия и боеприпасов. Допуск личного состава в комнату для хранения оружия. </w:t>
            </w:r>
            <w:r w:rsidRPr="00F26752">
              <w:rPr>
                <w:rFonts w:ascii="Times New Roman" w:eastAsia="Times New Roman" w:hAnsi="Times New Roman" w:cs="Times New Roman"/>
                <w:sz w:val="24"/>
                <w:szCs w:val="24"/>
                <w:lang w:eastAsia="ru-RU"/>
              </w:rPr>
              <w:br/>
              <w:t xml:space="preserve">Порядок выдачи оружия и боеприпасов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w:t>
            </w:r>
            <w:proofErr w:type="spellStart"/>
            <w:r w:rsidRPr="00F26752">
              <w:rPr>
                <w:rFonts w:ascii="Times New Roman" w:eastAsia="Times New Roman" w:hAnsi="Times New Roman" w:cs="Times New Roman"/>
                <w:sz w:val="24"/>
                <w:szCs w:val="24"/>
                <w:lang w:eastAsia="ru-RU"/>
              </w:rPr>
              <w:t>образовател</w:t>
            </w:r>
            <w:proofErr w:type="gramStart"/>
            <w:r w:rsidRPr="00F26752">
              <w:rPr>
                <w:rFonts w:ascii="Times New Roman" w:eastAsia="Times New Roman" w:hAnsi="Times New Roman" w:cs="Times New Roman"/>
                <w:sz w:val="24"/>
                <w:szCs w:val="24"/>
                <w:lang w:eastAsia="ru-RU"/>
              </w:rPr>
              <w:t>ь</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ного</w:t>
            </w:r>
            <w:proofErr w:type="spellEnd"/>
            <w:r w:rsidRPr="00F26752">
              <w:rPr>
                <w:rFonts w:ascii="Times New Roman" w:eastAsia="Times New Roman" w:hAnsi="Times New Roman" w:cs="Times New Roman"/>
                <w:sz w:val="24"/>
                <w:szCs w:val="24"/>
                <w:lang w:eastAsia="ru-RU"/>
              </w:rPr>
              <w:t xml:space="preserve">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расположение </w:t>
            </w:r>
            <w:proofErr w:type="spellStart"/>
            <w:r w:rsidRPr="00F26752">
              <w:rPr>
                <w:rFonts w:ascii="Times New Roman" w:eastAsia="Times New Roman" w:hAnsi="Times New Roman" w:cs="Times New Roman"/>
                <w:sz w:val="24"/>
                <w:szCs w:val="24"/>
                <w:lang w:eastAsia="ru-RU"/>
              </w:rPr>
              <w:t>подразд</w:t>
            </w:r>
            <w:proofErr w:type="gramStart"/>
            <w:r w:rsidRPr="00F26752">
              <w:rPr>
                <w:rFonts w:ascii="Times New Roman" w:eastAsia="Times New Roman" w:hAnsi="Times New Roman" w:cs="Times New Roman"/>
                <w:sz w:val="24"/>
                <w:szCs w:val="24"/>
                <w:lang w:eastAsia="ru-RU"/>
              </w:rPr>
              <w:t>е</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ления</w:t>
            </w:r>
            <w:proofErr w:type="spellEnd"/>
            <w:r w:rsidRPr="00F26752">
              <w:rPr>
                <w:rFonts w:ascii="Times New Roman" w:eastAsia="Times New Roman" w:hAnsi="Times New Roman" w:cs="Times New Roman"/>
                <w:sz w:val="24"/>
                <w:szCs w:val="24"/>
                <w:lang w:eastAsia="ru-RU"/>
              </w:rPr>
              <w:t xml:space="preserve">, комната для хранения оружия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план проведения занятия, Устав внутренней службы Вооруженных Сил Российской Федерации, документация дежурного по роте, оборудование комнаты для хранения оружия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458"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 день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Тактическая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t xml:space="preserve">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Движения </w:t>
            </w:r>
            <w:r w:rsidRPr="00F26752">
              <w:rPr>
                <w:rFonts w:ascii="Times New Roman" w:eastAsia="Times New Roman" w:hAnsi="Times New Roman" w:cs="Times New Roman"/>
                <w:sz w:val="24"/>
                <w:szCs w:val="24"/>
                <w:lang w:eastAsia="ru-RU"/>
              </w:rPr>
              <w:lastRenderedPageBreak/>
              <w:t xml:space="preserve">солдата в бою. Передвижения на поле боя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2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образовательного учреждения, осуществляющий обучение граждан </w:t>
            </w:r>
            <w:r w:rsidRPr="00F26752">
              <w:rPr>
                <w:rFonts w:ascii="Times New Roman" w:eastAsia="Times New Roman" w:hAnsi="Times New Roman" w:cs="Times New Roman"/>
                <w:sz w:val="24"/>
                <w:szCs w:val="24"/>
                <w:lang w:eastAsia="ru-RU"/>
              </w:rPr>
              <w:lastRenderedPageBreak/>
              <w:t>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тактическое поле (участок местности)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Боевой устав по подготовке и ведению </w:t>
            </w:r>
            <w:proofErr w:type="spellStart"/>
            <w:r w:rsidRPr="00F26752">
              <w:rPr>
                <w:rFonts w:ascii="Times New Roman" w:eastAsia="Times New Roman" w:hAnsi="Times New Roman" w:cs="Times New Roman"/>
                <w:sz w:val="24"/>
                <w:szCs w:val="24"/>
                <w:lang w:eastAsia="ru-RU"/>
              </w:rPr>
              <w:lastRenderedPageBreak/>
              <w:t>общево</w:t>
            </w:r>
            <w:proofErr w:type="gramStart"/>
            <w:r w:rsidRPr="00F26752">
              <w:rPr>
                <w:rFonts w:ascii="Times New Roman" w:eastAsia="Times New Roman" w:hAnsi="Times New Roman" w:cs="Times New Roman"/>
                <w:sz w:val="24"/>
                <w:szCs w:val="24"/>
                <w:lang w:eastAsia="ru-RU"/>
              </w:rPr>
              <w:t>й</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скового</w:t>
            </w:r>
            <w:proofErr w:type="spellEnd"/>
            <w:r w:rsidRPr="00F26752">
              <w:rPr>
                <w:rFonts w:ascii="Times New Roman" w:eastAsia="Times New Roman" w:hAnsi="Times New Roman" w:cs="Times New Roman"/>
                <w:sz w:val="24"/>
                <w:szCs w:val="24"/>
                <w:lang w:eastAsia="ru-RU"/>
              </w:rPr>
              <w:t xml:space="preserve"> боя (часть III), экипировка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77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Радиационная, химическая и биологическая защита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Средства индивидуальной защиты и пользование ими. Способы действий личного состава в условиях радиационного, химического и биологического заражения </w:t>
            </w:r>
          </w:p>
        </w:tc>
        <w:tc>
          <w:tcPr>
            <w:tcW w:w="110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58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тактическое поле (участок местности)</w:t>
            </w:r>
          </w:p>
        </w:tc>
        <w:tc>
          <w:tcPr>
            <w:tcW w:w="221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сборник нормативов, </w:t>
            </w:r>
            <w:proofErr w:type="spellStart"/>
            <w:r w:rsidRPr="00F26752">
              <w:rPr>
                <w:rFonts w:ascii="Times New Roman" w:eastAsia="Times New Roman" w:hAnsi="Times New Roman" w:cs="Times New Roman"/>
                <w:sz w:val="24"/>
                <w:szCs w:val="24"/>
                <w:lang w:eastAsia="ru-RU"/>
              </w:rPr>
              <w:t>общево</w:t>
            </w:r>
            <w:proofErr w:type="gramStart"/>
            <w:r w:rsidRPr="00F26752">
              <w:rPr>
                <w:rFonts w:ascii="Times New Roman" w:eastAsia="Times New Roman" w:hAnsi="Times New Roman" w:cs="Times New Roman"/>
                <w:sz w:val="24"/>
                <w:szCs w:val="24"/>
                <w:lang w:eastAsia="ru-RU"/>
              </w:rPr>
              <w:t>й</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сковые</w:t>
            </w:r>
            <w:proofErr w:type="spellEnd"/>
            <w:r w:rsidRPr="00F26752">
              <w:rPr>
                <w:rFonts w:ascii="Times New Roman" w:eastAsia="Times New Roman" w:hAnsi="Times New Roman" w:cs="Times New Roman"/>
                <w:sz w:val="24"/>
                <w:szCs w:val="24"/>
                <w:lang w:eastAsia="ru-RU"/>
              </w:rPr>
              <w:t xml:space="preserve"> защитные костюмы, </w:t>
            </w:r>
            <w:proofErr w:type="spellStart"/>
            <w:r w:rsidRPr="00F26752">
              <w:rPr>
                <w:rFonts w:ascii="Times New Roman" w:eastAsia="Times New Roman" w:hAnsi="Times New Roman" w:cs="Times New Roman"/>
                <w:sz w:val="24"/>
                <w:szCs w:val="24"/>
                <w:lang w:eastAsia="ru-RU"/>
              </w:rPr>
              <w:t>общевой</w:t>
            </w:r>
            <w:proofErr w:type="spell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сковые</w:t>
            </w:r>
            <w:proofErr w:type="spellEnd"/>
            <w:r w:rsidRPr="00F26752">
              <w:rPr>
                <w:rFonts w:ascii="Times New Roman" w:eastAsia="Times New Roman" w:hAnsi="Times New Roman" w:cs="Times New Roman"/>
                <w:sz w:val="24"/>
                <w:szCs w:val="24"/>
                <w:lang w:eastAsia="ru-RU"/>
              </w:rPr>
              <w:t xml:space="preserve"> противогазы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58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033"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Физическая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Совершенствование упражнений на гимнастических снарядах и контроль упражнения в подтягивании на перекладине</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спортивный городок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Наставление по физической подготовке в Вооруженных Силах Российской Федерации (2009 год), спортивный инвентарь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 xml:space="preserve">Практическое </w:t>
            </w:r>
            <w:r w:rsidRPr="00F26752">
              <w:rPr>
                <w:rFonts w:ascii="Times New Roman" w:eastAsia="Times New Roman" w:hAnsi="Times New Roman" w:cs="Times New Roman"/>
                <w:i/>
                <w:iCs/>
                <w:sz w:val="24"/>
                <w:szCs w:val="24"/>
                <w:lang w:eastAsia="ru-RU"/>
              </w:rPr>
              <w:lastRenderedPageBreak/>
              <w:t>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Строевые приемы и движения без оружия. Выполнение воинского приветствия на месте и в движении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образовательного учреждения, </w:t>
            </w:r>
            <w:r w:rsidRPr="00F26752">
              <w:rPr>
                <w:rFonts w:ascii="Times New Roman" w:eastAsia="Times New Roman" w:hAnsi="Times New Roman" w:cs="Times New Roman"/>
                <w:sz w:val="24"/>
                <w:szCs w:val="24"/>
                <w:lang w:eastAsia="ru-RU"/>
              </w:rPr>
              <w:lastRenderedPageBreak/>
              <w:t>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строевой плац (строевая площадка)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Строевой </w:t>
            </w:r>
            <w:r w:rsidRPr="00F26752">
              <w:rPr>
                <w:rFonts w:ascii="Times New Roman" w:eastAsia="Times New Roman" w:hAnsi="Times New Roman" w:cs="Times New Roman"/>
                <w:sz w:val="24"/>
                <w:szCs w:val="24"/>
                <w:lang w:eastAsia="ru-RU"/>
              </w:rPr>
              <w:lastRenderedPageBreak/>
              <w:t xml:space="preserve">устав Вооруженных Сил Российской Федерации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Несение караульной службы - выполнение боевой задачи, состав караула. Часовой и караульный. Обязанности часового. Пост и его оборудование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20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расположение </w:t>
            </w:r>
            <w:proofErr w:type="spellStart"/>
            <w:r w:rsidRPr="00F26752">
              <w:rPr>
                <w:rFonts w:ascii="Times New Roman" w:eastAsia="Times New Roman" w:hAnsi="Times New Roman" w:cs="Times New Roman"/>
                <w:sz w:val="24"/>
                <w:szCs w:val="24"/>
                <w:lang w:eastAsia="ru-RU"/>
              </w:rPr>
              <w:t>подразд</w:t>
            </w:r>
            <w:proofErr w:type="gramStart"/>
            <w:r w:rsidRPr="00F26752">
              <w:rPr>
                <w:rFonts w:ascii="Times New Roman" w:eastAsia="Times New Roman" w:hAnsi="Times New Roman" w:cs="Times New Roman"/>
                <w:sz w:val="24"/>
                <w:szCs w:val="24"/>
                <w:lang w:eastAsia="ru-RU"/>
              </w:rPr>
              <w:t>е</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ления</w:t>
            </w:r>
            <w:proofErr w:type="spellEnd"/>
            <w:r w:rsidRPr="00F26752">
              <w:rPr>
                <w:rFonts w:ascii="Times New Roman" w:eastAsia="Times New Roman" w:hAnsi="Times New Roman" w:cs="Times New Roman"/>
                <w:sz w:val="24"/>
                <w:szCs w:val="24"/>
                <w:lang w:eastAsia="ru-RU"/>
              </w:rPr>
              <w:t xml:space="preserve">, караульный городок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Устав гарнизонной и караульной служб Вооруженных Сил Российской Федерации, оборудование поста, экипировка часового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458"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4 день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Физическая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Совершенствование и контроль упражнения в беге на 100 м </w:t>
            </w:r>
          </w:p>
        </w:tc>
        <w:tc>
          <w:tcPr>
            <w:tcW w:w="110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инструктор по физической подготовке соединения (воинской части)</w:t>
            </w: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спортивный городок </w:t>
            </w:r>
          </w:p>
        </w:tc>
        <w:tc>
          <w:tcPr>
            <w:tcW w:w="221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Наставление по физической подготовке в Вооруженных Силах Российской Федерации (2009 год), спортивный инвентарь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Тактическая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lastRenderedPageBreak/>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Обязанности наблюдателя. Выбор места наблюдения, его занятие, оборудование и маскировка, оснащение наблюдательного поста</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7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w:t>
            </w:r>
            <w:r w:rsidRPr="00F26752">
              <w:rPr>
                <w:rFonts w:ascii="Times New Roman" w:eastAsia="Times New Roman" w:hAnsi="Times New Roman" w:cs="Times New Roman"/>
                <w:sz w:val="24"/>
                <w:szCs w:val="24"/>
                <w:lang w:eastAsia="ru-RU"/>
              </w:rPr>
              <w:lastRenderedPageBreak/>
              <w:t>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тактическое поле </w:t>
            </w:r>
            <w:r w:rsidRPr="00F26752">
              <w:rPr>
                <w:rFonts w:ascii="Times New Roman" w:eastAsia="Times New Roman" w:hAnsi="Times New Roman" w:cs="Times New Roman"/>
                <w:sz w:val="24"/>
                <w:szCs w:val="24"/>
                <w:lang w:eastAsia="ru-RU"/>
              </w:rPr>
              <w:lastRenderedPageBreak/>
              <w:t>(участок местности)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план проведения </w:t>
            </w:r>
            <w:r w:rsidRPr="00F26752">
              <w:rPr>
                <w:rFonts w:ascii="Times New Roman" w:eastAsia="Times New Roman" w:hAnsi="Times New Roman" w:cs="Times New Roman"/>
                <w:sz w:val="24"/>
                <w:szCs w:val="24"/>
                <w:lang w:eastAsia="ru-RU"/>
              </w:rPr>
              <w:lastRenderedPageBreak/>
              <w:t xml:space="preserve">занятия, Боевой устав по подготовке и ведению </w:t>
            </w:r>
            <w:proofErr w:type="spellStart"/>
            <w:r w:rsidRPr="00F26752">
              <w:rPr>
                <w:rFonts w:ascii="Times New Roman" w:eastAsia="Times New Roman" w:hAnsi="Times New Roman" w:cs="Times New Roman"/>
                <w:sz w:val="24"/>
                <w:szCs w:val="24"/>
                <w:lang w:eastAsia="ru-RU"/>
              </w:rPr>
              <w:t>общево</w:t>
            </w:r>
            <w:proofErr w:type="gramStart"/>
            <w:r w:rsidRPr="00F26752">
              <w:rPr>
                <w:rFonts w:ascii="Times New Roman" w:eastAsia="Times New Roman" w:hAnsi="Times New Roman" w:cs="Times New Roman"/>
                <w:sz w:val="24"/>
                <w:szCs w:val="24"/>
                <w:lang w:eastAsia="ru-RU"/>
              </w:rPr>
              <w:t>й</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скового</w:t>
            </w:r>
            <w:proofErr w:type="spellEnd"/>
            <w:r w:rsidRPr="00F26752">
              <w:rPr>
                <w:rFonts w:ascii="Times New Roman" w:eastAsia="Times New Roman" w:hAnsi="Times New Roman" w:cs="Times New Roman"/>
                <w:sz w:val="24"/>
                <w:szCs w:val="24"/>
                <w:lang w:eastAsia="ru-RU"/>
              </w:rPr>
              <w:t xml:space="preserve"> боя (часть III), флажки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Огневая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Требования безопасности при проведении занятий по огневой подготовке. Правила стрельбы из стрелкового оружия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войсковое стрельбище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Курс стрельб из стрелкового оружия, боевых машин и танков Вооруженных Сил Российской Федерации, плакаты и схемы, </w:t>
            </w:r>
            <w:proofErr w:type="spellStart"/>
            <w:proofErr w:type="gramStart"/>
            <w:r w:rsidRPr="00F26752">
              <w:rPr>
                <w:rFonts w:ascii="Times New Roman" w:eastAsia="Times New Roman" w:hAnsi="Times New Roman" w:cs="Times New Roman"/>
                <w:sz w:val="24"/>
                <w:szCs w:val="24"/>
                <w:lang w:eastAsia="ru-RU"/>
              </w:rPr>
              <w:t>учебно</w:t>
            </w:r>
            <w:proofErr w:type="spell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тренировочные</w:t>
            </w:r>
            <w:proofErr w:type="gramEnd"/>
            <w:r w:rsidRPr="00F26752">
              <w:rPr>
                <w:rFonts w:ascii="Times New Roman" w:eastAsia="Times New Roman" w:hAnsi="Times New Roman" w:cs="Times New Roman"/>
                <w:sz w:val="24"/>
                <w:szCs w:val="24"/>
                <w:lang w:eastAsia="ru-RU"/>
              </w:rPr>
              <w:t xml:space="preserve"> средства</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Построения, перестроения, повороты, перемена направления движения. Выполнения воинского приветствия в строю на месте и в движении</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строевой плац (строевая площадка)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Строевой устав Вооруженных Сил Российской Федерации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277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Общевоинские уставы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lastRenderedPageBreak/>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Воинская дисциплина. Поощрение и дисциплинарные взыскания. Права военнослужащего. Дисциплинарная, административная и уголовная ответственность военнослужащих </w:t>
            </w:r>
          </w:p>
        </w:tc>
        <w:tc>
          <w:tcPr>
            <w:tcW w:w="110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7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педагогический работник </w:t>
            </w:r>
            <w:r w:rsidRPr="00F26752">
              <w:rPr>
                <w:rFonts w:ascii="Times New Roman" w:eastAsia="Times New Roman" w:hAnsi="Times New Roman" w:cs="Times New Roman"/>
                <w:sz w:val="24"/>
                <w:szCs w:val="24"/>
                <w:lang w:eastAsia="ru-RU"/>
              </w:rPr>
              <w:lastRenderedPageBreak/>
              <w:t>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учебный класс </w:t>
            </w:r>
          </w:p>
        </w:tc>
        <w:tc>
          <w:tcPr>
            <w:tcW w:w="221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w:t>
            </w:r>
            <w:r w:rsidRPr="00F26752">
              <w:rPr>
                <w:rFonts w:ascii="Times New Roman" w:eastAsia="Times New Roman" w:hAnsi="Times New Roman" w:cs="Times New Roman"/>
                <w:sz w:val="24"/>
                <w:szCs w:val="24"/>
                <w:lang w:eastAsia="ru-RU"/>
              </w:rPr>
              <w:lastRenderedPageBreak/>
              <w:t xml:space="preserve">занятия, </w:t>
            </w:r>
            <w:proofErr w:type="spellStart"/>
            <w:r w:rsidRPr="00F26752">
              <w:rPr>
                <w:rFonts w:ascii="Times New Roman" w:eastAsia="Times New Roman" w:hAnsi="Times New Roman" w:cs="Times New Roman"/>
                <w:sz w:val="24"/>
                <w:szCs w:val="24"/>
                <w:lang w:eastAsia="ru-RU"/>
              </w:rPr>
              <w:t>Дисципл</w:t>
            </w:r>
            <w:proofErr w:type="gramStart"/>
            <w:r w:rsidRPr="00F26752">
              <w:rPr>
                <w:rFonts w:ascii="Times New Roman" w:eastAsia="Times New Roman" w:hAnsi="Times New Roman" w:cs="Times New Roman"/>
                <w:sz w:val="24"/>
                <w:szCs w:val="24"/>
                <w:lang w:eastAsia="ru-RU"/>
              </w:rPr>
              <w:t>и</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нарный</w:t>
            </w:r>
            <w:proofErr w:type="spellEnd"/>
            <w:r w:rsidRPr="00F26752">
              <w:rPr>
                <w:rFonts w:ascii="Times New Roman" w:eastAsia="Times New Roman" w:hAnsi="Times New Roman" w:cs="Times New Roman"/>
                <w:sz w:val="24"/>
                <w:szCs w:val="24"/>
                <w:lang w:eastAsia="ru-RU"/>
              </w:rPr>
              <w:t xml:space="preserve"> устав Вооруженных Сил Российской Федерации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21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458"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5 день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Огневая подготовка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Выполнение упражнений начальных стрельб </w:t>
            </w:r>
          </w:p>
        </w:tc>
        <w:tc>
          <w:tcPr>
            <w:tcW w:w="1109"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gridSpan w:val="2"/>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стрелковый тир </w:t>
            </w:r>
          </w:p>
        </w:tc>
        <w:tc>
          <w:tcPr>
            <w:tcW w:w="221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план проведения занятия, Ку</w:t>
            </w:r>
            <w:proofErr w:type="gramStart"/>
            <w:r w:rsidRPr="00F26752">
              <w:rPr>
                <w:rFonts w:ascii="Times New Roman" w:eastAsia="Times New Roman" w:hAnsi="Times New Roman" w:cs="Times New Roman"/>
                <w:sz w:val="24"/>
                <w:szCs w:val="24"/>
                <w:lang w:eastAsia="ru-RU"/>
              </w:rPr>
              <w:t>рс стр</w:t>
            </w:r>
            <w:proofErr w:type="gramEnd"/>
            <w:r w:rsidRPr="00F26752">
              <w:rPr>
                <w:rFonts w:ascii="Times New Roman" w:eastAsia="Times New Roman" w:hAnsi="Times New Roman" w:cs="Times New Roman"/>
                <w:sz w:val="24"/>
                <w:szCs w:val="24"/>
                <w:lang w:eastAsia="ru-RU"/>
              </w:rPr>
              <w:t>ельб из стрелкового оружия, боевых машин и танков Вооруженных Сил Российской Федерации, плакаты и схемы, автоматы, патроны, экипировка</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Тактическая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Передвижения на поле боя. Выбор места и скрытное расположение на нем для наблюдения и ведения огня, самоокапывание и маскировка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тактическое поле (участок местности)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Боевой устав по подготовке и ведению </w:t>
            </w:r>
            <w:proofErr w:type="spellStart"/>
            <w:r w:rsidRPr="00F26752">
              <w:rPr>
                <w:rFonts w:ascii="Times New Roman" w:eastAsia="Times New Roman" w:hAnsi="Times New Roman" w:cs="Times New Roman"/>
                <w:sz w:val="24"/>
                <w:szCs w:val="24"/>
                <w:lang w:eastAsia="ru-RU"/>
              </w:rPr>
              <w:t>общево</w:t>
            </w:r>
            <w:proofErr w:type="gramStart"/>
            <w:r w:rsidRPr="00F26752">
              <w:rPr>
                <w:rFonts w:ascii="Times New Roman" w:eastAsia="Times New Roman" w:hAnsi="Times New Roman" w:cs="Times New Roman"/>
                <w:sz w:val="24"/>
                <w:szCs w:val="24"/>
                <w:lang w:eastAsia="ru-RU"/>
              </w:rPr>
              <w:t>й</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скового</w:t>
            </w:r>
            <w:proofErr w:type="spellEnd"/>
            <w:r w:rsidRPr="00F26752">
              <w:rPr>
                <w:rFonts w:ascii="Times New Roman" w:eastAsia="Times New Roman" w:hAnsi="Times New Roman" w:cs="Times New Roman"/>
                <w:sz w:val="24"/>
                <w:szCs w:val="24"/>
                <w:lang w:eastAsia="ru-RU"/>
              </w:rPr>
              <w:t xml:space="preserve"> боя (часть III), флажки, секундомеры, малые саперные лопатки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Физическая </w:t>
            </w:r>
            <w:r w:rsidRPr="00F26752">
              <w:rPr>
                <w:rFonts w:ascii="Times New Roman" w:eastAsia="Times New Roman" w:hAnsi="Times New Roman" w:cs="Times New Roman"/>
                <w:sz w:val="24"/>
                <w:szCs w:val="24"/>
                <w:lang w:eastAsia="ru-RU"/>
              </w:rPr>
              <w:lastRenderedPageBreak/>
              <w:t>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Совершенствование и контроль упражнения в беге на 1 км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 </w:t>
            </w:r>
          </w:p>
        </w:tc>
        <w:tc>
          <w:tcPr>
            <w:tcW w:w="27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инструктор по </w:t>
            </w:r>
            <w:r w:rsidRPr="00F26752">
              <w:rPr>
                <w:rFonts w:ascii="Times New Roman" w:eastAsia="Times New Roman" w:hAnsi="Times New Roman" w:cs="Times New Roman"/>
                <w:sz w:val="24"/>
                <w:szCs w:val="24"/>
                <w:lang w:eastAsia="ru-RU"/>
              </w:rPr>
              <w:lastRenderedPageBreak/>
              <w:t>физической подготовке соединения (воинской части)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спортивн</w:t>
            </w:r>
            <w:r w:rsidRPr="00F26752">
              <w:rPr>
                <w:rFonts w:ascii="Times New Roman" w:eastAsia="Times New Roman" w:hAnsi="Times New Roman" w:cs="Times New Roman"/>
                <w:sz w:val="24"/>
                <w:szCs w:val="24"/>
                <w:lang w:eastAsia="ru-RU"/>
              </w:rPr>
              <w:lastRenderedPageBreak/>
              <w:t xml:space="preserve">ый городок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план </w:t>
            </w:r>
            <w:r w:rsidRPr="00F26752">
              <w:rPr>
                <w:rFonts w:ascii="Times New Roman" w:eastAsia="Times New Roman" w:hAnsi="Times New Roman" w:cs="Times New Roman"/>
                <w:sz w:val="24"/>
                <w:szCs w:val="24"/>
                <w:lang w:eastAsia="ru-RU"/>
              </w:rPr>
              <w:lastRenderedPageBreak/>
              <w:t>проведения занятия, Наставление по физической подготовке в Вооруженных Силах Российской Федерации (2009 год), спортивный инвентарь</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Строевая подготовка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i/>
                <w:iCs/>
                <w:sz w:val="24"/>
                <w:szCs w:val="24"/>
                <w:lang w:eastAsia="ru-RU"/>
              </w:rPr>
              <w:t>Практическое занятие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Строи подразделений в пешем порядке. Развернутый и походный строй взвода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27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представитель соединения (воинской части)</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строевой плац (строевая площадка)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план проведения занятия, Строевой устав Вооруженных Сил Российской Федерации </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b/>
          <w:bCs/>
          <w:sz w:val="24"/>
          <w:szCs w:val="24"/>
          <w:lang w:eastAsia="ru-RU"/>
        </w:rPr>
        <w:t>Примечание</w:t>
      </w:r>
      <w:r w:rsidRPr="00F26752">
        <w:rPr>
          <w:rFonts w:ascii="Times New Roman" w:eastAsia="Times New Roman" w:hAnsi="Times New Roman" w:cs="Times New Roman"/>
          <w:sz w:val="24"/>
          <w:szCs w:val="24"/>
          <w:lang w:eastAsia="ru-RU"/>
        </w:rPr>
        <w:t>. Учебный процесс на учебных сборах организуется в зависимости от количества обучающихся, которые разделяются на учебные группы (взвода). Расписание занятий разрабатывается на основании учебно-тематического плана исходя из количества учебных мест и количества учебных групп (взводов) с указанием группы (взвода), места и времени обучения и согласовывается с представителем соединения (воинской части).</w:t>
      </w:r>
      <w:r w:rsidRPr="00F2675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97"/>
        <w:gridCol w:w="3211"/>
        <w:gridCol w:w="5473"/>
        <w:gridCol w:w="181"/>
        <w:gridCol w:w="383"/>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696"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665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Начальник учебных сборов </w:t>
            </w:r>
          </w:p>
        </w:tc>
        <w:tc>
          <w:tcPr>
            <w:tcW w:w="6653"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30"/>
        <w:gridCol w:w="584"/>
        <w:gridCol w:w="769"/>
        <w:gridCol w:w="400"/>
        <w:gridCol w:w="1693"/>
        <w:gridCol w:w="769"/>
        <w:gridCol w:w="584"/>
        <w:gridCol w:w="1139"/>
        <w:gridCol w:w="230"/>
      </w:tblGrid>
      <w:tr w:rsidR="00F26752" w:rsidRPr="00F26752" w:rsidTr="00F26752">
        <w:trPr>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66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663"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554"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7. Распорядок дня учебных сборов</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7</w:t>
      </w:r>
      <w:r w:rsidRPr="00F26752">
        <w:rPr>
          <w:rFonts w:ascii="Times New Roman" w:eastAsia="Times New Roman" w:hAnsi="Times New Roman" w:cs="Times New Roman"/>
          <w:sz w:val="24"/>
          <w:szCs w:val="24"/>
          <w:lang w:eastAsia="ru-RU"/>
        </w:rPr>
        <w:br/>
        <w:t>к Инструкции (п.44)</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Образец </w:t>
      </w:r>
    </w:p>
    <w:tbl>
      <w:tblPr>
        <w:tblW w:w="0" w:type="auto"/>
        <w:tblCellSpacing w:w="15" w:type="dxa"/>
        <w:tblCellMar>
          <w:top w:w="15" w:type="dxa"/>
          <w:left w:w="15" w:type="dxa"/>
          <w:bottom w:w="15" w:type="dxa"/>
          <w:right w:w="15" w:type="dxa"/>
        </w:tblCellMar>
        <w:tblLook w:val="04A0"/>
      </w:tblPr>
      <w:tblGrid>
        <w:gridCol w:w="150"/>
        <w:gridCol w:w="426"/>
        <w:gridCol w:w="752"/>
        <w:gridCol w:w="426"/>
        <w:gridCol w:w="267"/>
        <w:gridCol w:w="507"/>
        <w:gridCol w:w="769"/>
        <w:gridCol w:w="628"/>
        <w:gridCol w:w="580"/>
        <w:gridCol w:w="449"/>
        <w:gridCol w:w="426"/>
        <w:gridCol w:w="534"/>
        <w:gridCol w:w="426"/>
        <w:gridCol w:w="704"/>
        <w:gridCol w:w="660"/>
        <w:gridCol w:w="134"/>
        <w:gridCol w:w="494"/>
        <w:gridCol w:w="731"/>
        <w:gridCol w:w="134"/>
        <w:gridCol w:w="248"/>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СОГЛАСОВАНО </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УТВЕРЖДАЮ </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Руководитель </w:t>
            </w:r>
          </w:p>
        </w:tc>
        <w:tc>
          <w:tcPr>
            <w:tcW w:w="2772" w:type="dxa"/>
            <w:gridSpan w:val="4"/>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511" w:type="dxa"/>
            <w:gridSpan w:val="6"/>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Командир войсковой части </w:t>
            </w:r>
          </w:p>
        </w:tc>
        <w:tc>
          <w:tcPr>
            <w:tcW w:w="1294"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(наименование образовательного учреждения)</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511" w:type="dxa"/>
            <w:gridSpan w:val="6"/>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294"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(номер)</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8"/>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 xml:space="preserve">(воинское звание, подпись, инициал </w:t>
            </w:r>
            <w:proofErr w:type="gramEnd"/>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8"/>
            <w:tcBorders>
              <w:top w:val="single" w:sz="4" w:space="0" w:color="000000"/>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620"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109"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109"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739" w:type="dxa"/>
            <w:gridSpan w:val="2"/>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t xml:space="preserve">Распорядок дня учебных сборов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872"/>
        <w:gridCol w:w="3654"/>
        <w:gridCol w:w="1365"/>
        <w:gridCol w:w="1739"/>
        <w:gridCol w:w="1815"/>
      </w:tblGrid>
      <w:tr w:rsidR="00F26752" w:rsidRPr="00F26752" w:rsidTr="00F26752">
        <w:trPr>
          <w:trHeight w:val="15"/>
          <w:tblCellSpacing w:w="15" w:type="dxa"/>
        </w:trPr>
        <w:tc>
          <w:tcPr>
            <w:tcW w:w="92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443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47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4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48"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N </w:t>
            </w:r>
            <w:proofErr w:type="spellStart"/>
            <w:proofErr w:type="gramStart"/>
            <w:r w:rsidRPr="00F26752">
              <w:rPr>
                <w:rFonts w:ascii="Times New Roman" w:eastAsia="Times New Roman" w:hAnsi="Times New Roman" w:cs="Times New Roman"/>
                <w:sz w:val="24"/>
                <w:szCs w:val="24"/>
                <w:lang w:eastAsia="ru-RU"/>
              </w:rPr>
              <w:t>п</w:t>
            </w:r>
            <w:proofErr w:type="spellEnd"/>
            <w:proofErr w:type="gramEnd"/>
            <w:r w:rsidRPr="00F26752">
              <w:rPr>
                <w:rFonts w:ascii="Times New Roman" w:eastAsia="Times New Roman" w:hAnsi="Times New Roman" w:cs="Times New Roman"/>
                <w:sz w:val="24"/>
                <w:szCs w:val="24"/>
                <w:lang w:eastAsia="ru-RU"/>
              </w:rPr>
              <w:t>/</w:t>
            </w:r>
            <w:proofErr w:type="spellStart"/>
            <w:r w:rsidRPr="00F26752">
              <w:rPr>
                <w:rFonts w:ascii="Times New Roman" w:eastAsia="Times New Roman" w:hAnsi="Times New Roman" w:cs="Times New Roman"/>
                <w:sz w:val="24"/>
                <w:szCs w:val="24"/>
                <w:lang w:eastAsia="ru-RU"/>
              </w:rPr>
              <w:t>п</w:t>
            </w:r>
            <w:proofErr w:type="spellEnd"/>
            <w:r w:rsidRPr="00F26752">
              <w:rPr>
                <w:rFonts w:ascii="Times New Roman" w:eastAsia="Times New Roman" w:hAnsi="Times New Roman" w:cs="Times New Roman"/>
                <w:sz w:val="24"/>
                <w:szCs w:val="24"/>
                <w:lang w:eastAsia="ru-RU"/>
              </w:rPr>
              <w:t xml:space="preserve">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Содержание мероприятия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Начало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Окончание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Продо</w:t>
            </w:r>
            <w:proofErr w:type="gramStart"/>
            <w:r w:rsidRPr="00F26752">
              <w:rPr>
                <w:rFonts w:ascii="Times New Roman" w:eastAsia="Times New Roman" w:hAnsi="Times New Roman" w:cs="Times New Roman"/>
                <w:sz w:val="24"/>
                <w:szCs w:val="24"/>
                <w:lang w:eastAsia="ru-RU"/>
              </w:rPr>
              <w:t>л</w:t>
            </w:r>
            <w:proofErr w:type="spellEnd"/>
            <w:r w:rsidRPr="00F26752">
              <w:rPr>
                <w:rFonts w:ascii="Times New Roman" w:eastAsia="Times New Roman" w:hAnsi="Times New Roman" w:cs="Times New Roman"/>
                <w:sz w:val="24"/>
                <w:szCs w:val="24"/>
                <w:lang w:eastAsia="ru-RU"/>
              </w:rPr>
              <w:t>-</w:t>
            </w:r>
            <w:proofErr w:type="gramEnd"/>
            <w:r w:rsidRPr="00F26752">
              <w:rPr>
                <w:rFonts w:ascii="Times New Roman" w:eastAsia="Times New Roman" w:hAnsi="Times New Roman" w:cs="Times New Roman"/>
                <w:sz w:val="24"/>
                <w:szCs w:val="24"/>
                <w:lang w:eastAsia="ru-RU"/>
              </w:rPr>
              <w:br/>
            </w:r>
            <w:proofErr w:type="spellStart"/>
            <w:r w:rsidRPr="00F26752">
              <w:rPr>
                <w:rFonts w:ascii="Times New Roman" w:eastAsia="Times New Roman" w:hAnsi="Times New Roman" w:cs="Times New Roman"/>
                <w:sz w:val="24"/>
                <w:szCs w:val="24"/>
                <w:lang w:eastAsia="ru-RU"/>
              </w:rPr>
              <w:t>жительность</w:t>
            </w:r>
            <w:proofErr w:type="spellEnd"/>
            <w:r w:rsidRPr="00F26752">
              <w:rPr>
                <w:rFonts w:ascii="Times New Roman" w:eastAsia="Times New Roman" w:hAnsi="Times New Roman" w:cs="Times New Roman"/>
                <w:sz w:val="24"/>
                <w:szCs w:val="24"/>
                <w:lang w:eastAsia="ru-RU"/>
              </w:rPr>
              <w:t xml:space="preserve">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Общий подъем граждан</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Утренняя физическая зарядка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Утренний туалет, заправка постелей, уборка помещений и территории</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Утренний осмотр</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Завтрак</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8.50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6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Построение и развод на занятия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8.50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7 </w:t>
            </w:r>
          </w:p>
        </w:tc>
        <w:tc>
          <w:tcPr>
            <w:tcW w:w="4435"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Учебные занятия</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 час</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9.00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9.45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 час</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9.55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10.40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 час</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10.50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11.35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4 час</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11.45 </w:t>
            </w: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12.30 </w:t>
            </w: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8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Подготовка к обеду</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12.30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Обед</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Послеобеденный отдых</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14.10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Построение и развод на занятия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14.10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14.20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12 </w:t>
            </w:r>
          </w:p>
        </w:tc>
        <w:tc>
          <w:tcPr>
            <w:tcW w:w="4435"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Учебные занятия</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5 час</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14.20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15.05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6 час</w:t>
            </w:r>
          </w:p>
        </w:tc>
        <w:tc>
          <w:tcPr>
            <w:tcW w:w="147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15.15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16.00 </w:t>
            </w:r>
          </w:p>
        </w:tc>
        <w:tc>
          <w:tcPr>
            <w:tcW w:w="1848" w:type="dxa"/>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7 час</w:t>
            </w: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16.10 </w:t>
            </w: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16.55 </w:t>
            </w: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45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Личное время</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17.00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час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Спортивно-массовая и воспитательная работа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час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 xml:space="preserve">15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Подготовка к ужину</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Ужин</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17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Воспитательная работа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час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Личное время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20.40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21.50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 час 10 минут</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Вечерняя прогулка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21.50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Вечерняя поверка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22.10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21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Приготовление ко сну</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22.30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Отбой</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22.30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0534"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t>Особенности распорядка дня внутреннего наряда</w:t>
            </w:r>
          </w:p>
        </w:tc>
      </w:tr>
      <w:tr w:rsidR="00F26752" w:rsidRPr="00F26752" w:rsidTr="00F26752">
        <w:trPr>
          <w:tblCellSpacing w:w="15" w:type="dxa"/>
        </w:trPr>
        <w:tc>
          <w:tcPr>
            <w:tcW w:w="92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
        </w:tc>
        <w:tc>
          <w:tcPr>
            <w:tcW w:w="4435"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Изучение функциональных обязанностей и проведение занятий с нарядом на местах, медицинский осмотр наряда </w:t>
            </w:r>
          </w:p>
        </w:tc>
        <w:tc>
          <w:tcPr>
            <w:tcW w:w="147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15.20 </w:t>
            </w: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16.50 </w:t>
            </w:r>
          </w:p>
        </w:tc>
        <w:tc>
          <w:tcPr>
            <w:tcW w:w="184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час 30 минут </w:t>
            </w:r>
          </w:p>
        </w:tc>
      </w:tr>
      <w:tr w:rsidR="00F26752" w:rsidRPr="00F26752" w:rsidTr="00F26752">
        <w:trPr>
          <w:tblCellSpacing w:w="15" w:type="dxa"/>
        </w:trPr>
        <w:tc>
          <w:tcPr>
            <w:tcW w:w="924"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4435"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47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48"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Личная подготовка, в том числе отдых (сон) внутреннего наряда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16.50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час 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Проверка готовности к несению службы и убытие к месту развода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18.20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18.30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Развод внутреннего наряда</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18.30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19.00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30 минут </w:t>
            </w:r>
          </w:p>
        </w:tc>
      </w:tr>
      <w:tr w:rsidR="00F26752" w:rsidRPr="00F26752" w:rsidTr="00F26752">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5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Время отдыха дежурного по роте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9.00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13.00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4 часа </w:t>
            </w: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7"/>
        <w:gridCol w:w="3211"/>
        <w:gridCol w:w="5473"/>
        <w:gridCol w:w="181"/>
        <w:gridCol w:w="383"/>
      </w:tblGrid>
      <w:tr w:rsidR="00F26752" w:rsidRPr="00F26752" w:rsidTr="00F26752">
        <w:trPr>
          <w:gridAfter w:val="1"/>
          <w:wAfter w:w="435" w:type="dxa"/>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696"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665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gridAfter w:val="1"/>
          <w:wAfter w:w="435" w:type="dxa"/>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Начальник учебных сборов </w:t>
            </w:r>
          </w:p>
        </w:tc>
        <w:tc>
          <w:tcPr>
            <w:tcW w:w="6653" w:type="dxa"/>
            <w:tcBorders>
              <w:top w:val="nil"/>
              <w:left w:val="nil"/>
              <w:bottom w:val="single" w:sz="4" w:space="0" w:color="000000"/>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6653" w:type="dxa"/>
            <w:tcBorders>
              <w:top w:val="nil"/>
              <w:left w:val="nil"/>
              <w:bottom w:val="nil"/>
              <w:right w:val="nil"/>
            </w:tcBorders>
            <w:tcMar>
              <w:top w:w="15" w:type="dxa"/>
              <w:left w:w="149" w:type="dxa"/>
              <w:bottom w:w="15" w:type="dxa"/>
              <w:right w:w="149" w:type="dxa"/>
            </w:tcMar>
            <w:hideMark/>
          </w:tcPr>
          <w:p w:rsidR="00F26752" w:rsidRPr="00F26752" w:rsidRDefault="00F26752" w:rsidP="00F267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(подпись, инициал имени, фамилия)</w:t>
            </w:r>
          </w:p>
        </w:tc>
        <w:tc>
          <w:tcPr>
            <w:tcW w:w="185" w:type="dxa"/>
            <w:gridSpan w:val="2"/>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30"/>
        <w:gridCol w:w="584"/>
        <w:gridCol w:w="769"/>
        <w:gridCol w:w="400"/>
        <w:gridCol w:w="1693"/>
        <w:gridCol w:w="769"/>
        <w:gridCol w:w="584"/>
        <w:gridCol w:w="1139"/>
        <w:gridCol w:w="230"/>
      </w:tblGrid>
      <w:tr w:rsidR="00F26752" w:rsidRPr="00F26752" w:rsidTr="00F26752">
        <w:trPr>
          <w:trHeight w:val="15"/>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370"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663"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73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554"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109"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
                <w:szCs w:val="24"/>
                <w:lang w:eastAsia="ru-RU"/>
              </w:rPr>
            </w:pPr>
          </w:p>
        </w:tc>
      </w:tr>
      <w:tr w:rsidR="00F26752" w:rsidRPr="00F26752" w:rsidTr="00F26752">
        <w:trPr>
          <w:tblCellSpacing w:w="15" w:type="dxa"/>
        </w:trPr>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739"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w:t>
            </w:r>
          </w:p>
        </w:tc>
        <w:tc>
          <w:tcPr>
            <w:tcW w:w="1663"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20 </w:t>
            </w:r>
          </w:p>
        </w:tc>
        <w:tc>
          <w:tcPr>
            <w:tcW w:w="554" w:type="dxa"/>
            <w:tcBorders>
              <w:top w:val="nil"/>
              <w:left w:val="nil"/>
              <w:bottom w:val="single" w:sz="4" w:space="0" w:color="000000"/>
              <w:right w:val="nil"/>
            </w:tcBorders>
            <w:tcMar>
              <w:top w:w="15" w:type="dxa"/>
              <w:left w:w="74" w:type="dxa"/>
              <w:bottom w:w="15" w:type="dxa"/>
              <w:right w:w="74" w:type="dxa"/>
            </w:tcMa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74" w:type="dxa"/>
              <w:bottom w:w="15" w:type="dxa"/>
              <w:right w:w="74" w:type="dxa"/>
            </w:tcMar>
            <w:hideMark/>
          </w:tcPr>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26752">
              <w:rPr>
                <w:rFonts w:ascii="Times New Roman" w:eastAsia="Times New Roman" w:hAnsi="Times New Roman" w:cs="Times New Roman"/>
                <w:sz w:val="24"/>
                <w:szCs w:val="24"/>
                <w:lang w:eastAsia="ru-RU"/>
              </w:rPr>
              <w:t>г</w:t>
            </w:r>
            <w:proofErr w:type="gramEnd"/>
            <w:r w:rsidRPr="00F26752">
              <w:rPr>
                <w:rFonts w:ascii="Times New Roman" w:eastAsia="Times New Roman" w:hAnsi="Times New Roman" w:cs="Times New Roman"/>
                <w:sz w:val="24"/>
                <w:szCs w:val="24"/>
                <w:lang w:eastAsia="ru-RU"/>
              </w:rPr>
              <w:t>.</w:t>
            </w:r>
          </w:p>
        </w:tc>
        <w:tc>
          <w:tcPr>
            <w:tcW w:w="185" w:type="dxa"/>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r>
    </w:tbl>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8. Требования безопасности при проведении стрельб</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8</w:t>
      </w:r>
      <w:r w:rsidRPr="00F26752">
        <w:rPr>
          <w:rFonts w:ascii="Times New Roman" w:eastAsia="Times New Roman" w:hAnsi="Times New Roman" w:cs="Times New Roman"/>
          <w:sz w:val="24"/>
          <w:szCs w:val="24"/>
          <w:lang w:eastAsia="ru-RU"/>
        </w:rPr>
        <w:br/>
        <w:t>к Инструкции (п.47)</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 </w:t>
      </w:r>
      <w:proofErr w:type="gramStart"/>
      <w:r w:rsidRPr="00F26752">
        <w:rPr>
          <w:rFonts w:ascii="Times New Roman" w:eastAsia="Times New Roman" w:hAnsi="Times New Roman" w:cs="Times New Roman"/>
          <w:sz w:val="24"/>
          <w:szCs w:val="24"/>
          <w:lang w:eastAsia="ru-RU"/>
        </w:rPr>
        <w:t>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r w:rsidRPr="00F26752">
        <w:rPr>
          <w:rFonts w:ascii="Times New Roman" w:eastAsia="Times New Roman" w:hAnsi="Times New Roman" w:cs="Times New Roman"/>
          <w:sz w:val="24"/>
          <w:szCs w:val="24"/>
          <w:lang w:eastAsia="ru-RU"/>
        </w:rPr>
        <w:br/>
      </w:r>
      <w:proofErr w:type="gramEnd"/>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2. Стрельбы боевыми патронами из автомата (карабина) проводятся только на оборудованных войсковых стрельбищах и тирах под руководством опытных офицеров </w:t>
      </w:r>
      <w:r w:rsidRPr="00F26752">
        <w:rPr>
          <w:rFonts w:ascii="Times New Roman" w:eastAsia="Times New Roman" w:hAnsi="Times New Roman" w:cs="Times New Roman"/>
          <w:sz w:val="24"/>
          <w:szCs w:val="24"/>
          <w:lang w:eastAsia="ru-RU"/>
        </w:rPr>
        <w:lastRenderedPageBreak/>
        <w:t>воинской части или военного комиссариата.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руководство стрельбой кому-либо из граждан запрещается.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В тире и на стрельбище запрещается: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производить стрельбу из неисправного оружия и при поднятом белом флаге;</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брать или трогать на огневом рубеже оружие или подходить к нему без команды руководителя стрельб;</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заряжать оружие до команды руководителя стрельб;</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прицеливаться и направлять оружие в стороны и тыл, а также в людей;</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выносить заряженное оружие с огневого рубежа;</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находиться на огневом рубеже посторонним, кроме стреляющей смены;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оставлять</w:t>
      </w:r>
      <w:proofErr w:type="gramEnd"/>
      <w:r w:rsidRPr="00F26752">
        <w:rPr>
          <w:rFonts w:ascii="Times New Roman" w:eastAsia="Times New Roman" w:hAnsi="Times New Roman" w:cs="Times New Roman"/>
          <w:sz w:val="24"/>
          <w:szCs w:val="24"/>
          <w:lang w:eastAsia="ru-RU"/>
        </w:rPr>
        <w:t xml:space="preserve"> где бы то ни было заряженное оружие или передавать другим лицам без разрешения руководителя стрельб;</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производить стрельбу не параллельно директрисе (направлению) стрельбища (тира);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стрелять в тире одновременно из разных видов оружия;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находиться на огневом рубеже кому бы то ни было до сигнала (команды) "Огонь" и после сигнала (команды) "Отбой" старшего руководителя стрельб.</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7. Заряжается оружие на огневом рубеже и только по команде "Заряжай" руководителя стрельб.</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8. Чистка оружия производится в специально отведенных местах под руководством педагогического работника.</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9. Для проведения стрельбы из спортивного оружия руководитель образовательного учреждения издает письменный приказ, в котором указывает:</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дату, место, наименование класса (курса) и количество привлекаемых обучающихся;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вид, количество и номера спортивного оружия, которое будет использоваться при стрельбе, количество необходимых патронов (пулек);</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наименование упражнения;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фамилию педагогического работника;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необходимые средства оказания первой медицинской помощи.</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израсходованных патронов (пулек).</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Акт подписывается педагогическим работником, классным руководителем и утверждается руководителем образовательного учреждения.</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11. </w:t>
      </w:r>
      <w:proofErr w:type="gramStart"/>
      <w:r w:rsidRPr="00F26752">
        <w:rPr>
          <w:rFonts w:ascii="Times New Roman" w:eastAsia="Times New Roman" w:hAnsi="Times New Roman" w:cs="Times New Roman"/>
          <w:sz w:val="24"/>
          <w:szCs w:val="24"/>
          <w:lang w:eastAsia="ru-RU"/>
        </w:rPr>
        <w:t>О</w:t>
      </w:r>
      <w:proofErr w:type="gramEnd"/>
      <w:r w:rsidRPr="00F26752">
        <w:rPr>
          <w:rFonts w:ascii="Times New Roman" w:eastAsia="Times New Roman" w:hAnsi="Times New Roman" w:cs="Times New Roman"/>
          <w:sz w:val="24"/>
          <w:szCs w:val="24"/>
          <w:lang w:eastAsia="ru-RU"/>
        </w:rPr>
        <w:t xml:space="preserve">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r w:rsidRPr="00F26752">
        <w:rPr>
          <w:rFonts w:ascii="Times New Roman" w:eastAsia="Times New Roman" w:hAnsi="Times New Roman" w:cs="Times New Roman"/>
          <w:sz w:val="24"/>
          <w:szCs w:val="24"/>
          <w:lang w:eastAsia="ru-RU"/>
        </w:rPr>
        <w:br/>
      </w:r>
    </w:p>
    <w:p w:rsidR="00F26752" w:rsidRPr="00F26752" w:rsidRDefault="00F26752" w:rsidP="00F26752">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F26752">
        <w:rPr>
          <w:rFonts w:ascii="Times New Roman" w:eastAsia="Times New Roman" w:hAnsi="Times New Roman" w:cs="Times New Roman"/>
          <w:b/>
          <w:bCs/>
          <w:sz w:val="27"/>
          <w:szCs w:val="27"/>
          <w:lang w:eastAsia="ru-RU"/>
        </w:rPr>
        <w:t>Приложение N 9. Рекомендации по оценке результатов учебных сборов</w:t>
      </w:r>
    </w:p>
    <w:p w:rsidR="00F26752" w:rsidRPr="00F26752" w:rsidRDefault="00F26752" w:rsidP="00F2675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N 9</w:t>
      </w:r>
      <w:r w:rsidRPr="00F26752">
        <w:rPr>
          <w:rFonts w:ascii="Times New Roman" w:eastAsia="Times New Roman" w:hAnsi="Times New Roman" w:cs="Times New Roman"/>
          <w:sz w:val="24"/>
          <w:szCs w:val="24"/>
          <w:lang w:eastAsia="ru-RU"/>
        </w:rPr>
        <w:br/>
        <w:t>к Инструкции (п.53)</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Результаты учебных сборов оцениваются по следующим направлениям:</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по тактической подготовке - выбор места для стрельбы, трассировка окопа, передвижение на поле боя перебежками и </w:t>
      </w:r>
      <w:proofErr w:type="spellStart"/>
      <w:r w:rsidRPr="00F26752">
        <w:rPr>
          <w:rFonts w:ascii="Times New Roman" w:eastAsia="Times New Roman" w:hAnsi="Times New Roman" w:cs="Times New Roman"/>
          <w:sz w:val="24"/>
          <w:szCs w:val="24"/>
          <w:lang w:eastAsia="ru-RU"/>
        </w:rPr>
        <w:t>переползанием</w:t>
      </w:r>
      <w:proofErr w:type="spell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lastRenderedPageBreak/>
        <w:b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w:t>
      </w:r>
      <w:proofErr w:type="gramEnd"/>
      <w:r w:rsidRPr="00F26752">
        <w:rPr>
          <w:rFonts w:ascii="Times New Roman" w:eastAsia="Times New Roman" w:hAnsi="Times New Roman" w:cs="Times New Roman"/>
          <w:sz w:val="24"/>
          <w:szCs w:val="24"/>
          <w:lang w:eastAsia="ru-RU"/>
        </w:rPr>
        <w:t xml:space="preserve"> выполнение нормативов одевания средств индивидуальной защиты;</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по медицинской подготовке - остановка кровотечения, наложение повязки на раны верхних и нижних конечностей;</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Индивидуальная оценка каждого гражданина складывается из оценок, полученных за выполнение каждого норматива:</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"отлично", если не менее 50 процентов нормативов выполнено на "отлично", остальные - на "хорошо";</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"хорошо", если не менее 50 процентов нормативов выполнено на "отлично" и "хорошо", остальные - не ниже "удовлетворительно";</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"удовлетворительно", если не более чем по одному из нормативов получена оценка "неудовлетворительно";</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"неудовлетворительно", если по нормативам получены две и более оценки "неудовлетворительно".</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proofErr w:type="gramStart"/>
      <w:r w:rsidRPr="00F26752">
        <w:rPr>
          <w:rFonts w:ascii="Times New Roman" w:eastAsia="Times New Roman" w:hAnsi="Times New Roman" w:cs="Times New Roman"/>
          <w:sz w:val="24"/>
          <w:szCs w:val="24"/>
          <w:lang w:eastAsia="ru-RU"/>
        </w:rPr>
        <w:t>Общая оценка за учебные сборы выставляется:</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roofErr w:type="gramEnd"/>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"неудовлетворительно", если по двум и более разделам учебной программы получены оценки "неудовлетворительно".</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Электронный текст документа</w:t>
      </w:r>
      <w:r w:rsidRPr="00F26752">
        <w:rPr>
          <w:rFonts w:ascii="Times New Roman" w:eastAsia="Times New Roman" w:hAnsi="Times New Roman" w:cs="Times New Roman"/>
          <w:sz w:val="24"/>
          <w:szCs w:val="24"/>
          <w:lang w:eastAsia="ru-RU"/>
        </w:rPr>
        <w:br/>
        <w:t xml:space="preserve">подготовлен ЗАО "Кодекс" и сверен </w:t>
      </w:r>
      <w:proofErr w:type="gramStart"/>
      <w:r w:rsidRPr="00F26752">
        <w:rPr>
          <w:rFonts w:ascii="Times New Roman" w:eastAsia="Times New Roman" w:hAnsi="Times New Roman" w:cs="Times New Roman"/>
          <w:sz w:val="24"/>
          <w:szCs w:val="24"/>
          <w:lang w:eastAsia="ru-RU"/>
        </w:rPr>
        <w:t>по</w:t>
      </w:r>
      <w:proofErr w:type="gramEnd"/>
      <w:r w:rsidRPr="00F26752">
        <w:rPr>
          <w:rFonts w:ascii="Times New Roman" w:eastAsia="Times New Roman" w:hAnsi="Times New Roman" w:cs="Times New Roman"/>
          <w:sz w:val="24"/>
          <w:szCs w:val="24"/>
          <w:lang w:eastAsia="ru-RU"/>
        </w:rPr>
        <w:t>:</w:t>
      </w:r>
      <w:r w:rsidRPr="00F26752">
        <w:rPr>
          <w:rFonts w:ascii="Times New Roman" w:eastAsia="Times New Roman" w:hAnsi="Times New Roman" w:cs="Times New Roman"/>
          <w:sz w:val="24"/>
          <w:szCs w:val="24"/>
          <w:lang w:eastAsia="ru-RU"/>
        </w:rPr>
        <w:br/>
        <w:t xml:space="preserve">Бюллетень нормативных актов </w:t>
      </w:r>
      <w:r w:rsidRPr="00F26752">
        <w:rPr>
          <w:rFonts w:ascii="Times New Roman" w:eastAsia="Times New Roman" w:hAnsi="Times New Roman" w:cs="Times New Roman"/>
          <w:sz w:val="24"/>
          <w:szCs w:val="24"/>
          <w:lang w:eastAsia="ru-RU"/>
        </w:rPr>
        <w:br/>
        <w:t>федеральных органов</w:t>
      </w:r>
      <w:r w:rsidRPr="00F26752">
        <w:rPr>
          <w:rFonts w:ascii="Times New Roman" w:eastAsia="Times New Roman" w:hAnsi="Times New Roman" w:cs="Times New Roman"/>
          <w:sz w:val="24"/>
          <w:szCs w:val="24"/>
          <w:lang w:eastAsia="ru-RU"/>
        </w:rPr>
        <w:br/>
        <w:t xml:space="preserve">исполнительной власти, </w:t>
      </w:r>
      <w:r w:rsidRPr="00F26752">
        <w:rPr>
          <w:rFonts w:ascii="Times New Roman" w:eastAsia="Times New Roman" w:hAnsi="Times New Roman" w:cs="Times New Roman"/>
          <w:sz w:val="24"/>
          <w:szCs w:val="24"/>
          <w:lang w:eastAsia="ru-RU"/>
        </w:rPr>
        <w:br/>
        <w:t>N 18, 03.05.2010</w:t>
      </w:r>
      <w:r w:rsidRPr="00F2675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657"/>
        <w:gridCol w:w="7788"/>
      </w:tblGrid>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lastRenderedPageBreak/>
              <w:t>Название документа:</w:t>
            </w:r>
          </w:p>
        </w:tc>
        <w:tc>
          <w:tcPr>
            <w:tcW w:w="0" w:type="auto"/>
            <w:vAlign w:val="center"/>
            <w:hideMark/>
          </w:tcPr>
          <w:p w:rsidR="00F26752" w:rsidRPr="00F26752" w:rsidRDefault="00F26752" w:rsidP="00F26752">
            <w:pPr>
              <w:spacing w:after="24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Номер документа:</w:t>
            </w:r>
          </w:p>
        </w:tc>
        <w:tc>
          <w:tcPr>
            <w:tcW w:w="0" w:type="auto"/>
            <w:vAlign w:val="center"/>
            <w:hideMark/>
          </w:tcPr>
          <w:p w:rsidR="00F26752" w:rsidRPr="00F26752" w:rsidRDefault="00F26752" w:rsidP="00F26752">
            <w:pPr>
              <w:spacing w:after="24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96/134</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Вид документа:</w:t>
            </w:r>
          </w:p>
        </w:tc>
        <w:tc>
          <w:tcPr>
            <w:tcW w:w="0" w:type="auto"/>
            <w:vAlign w:val="center"/>
            <w:hideMark/>
          </w:tcPr>
          <w:p w:rsidR="00F26752" w:rsidRPr="00F26752" w:rsidRDefault="00F26752" w:rsidP="00F26752">
            <w:pPr>
              <w:spacing w:after="24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Приказ </w:t>
            </w:r>
            <w:proofErr w:type="spellStart"/>
            <w:r w:rsidRPr="00F26752">
              <w:rPr>
                <w:rFonts w:ascii="Times New Roman" w:eastAsia="Times New Roman" w:hAnsi="Times New Roman" w:cs="Times New Roman"/>
                <w:sz w:val="24"/>
                <w:szCs w:val="24"/>
                <w:lang w:eastAsia="ru-RU"/>
              </w:rPr>
              <w:t>Минобрнауки</w:t>
            </w:r>
            <w:proofErr w:type="spellEnd"/>
            <w:r w:rsidRPr="00F26752">
              <w:rPr>
                <w:rFonts w:ascii="Times New Roman" w:eastAsia="Times New Roman" w:hAnsi="Times New Roman" w:cs="Times New Roman"/>
                <w:sz w:val="24"/>
                <w:szCs w:val="24"/>
                <w:lang w:eastAsia="ru-RU"/>
              </w:rPr>
              <w:t xml:space="preserve"> России </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 xml:space="preserve">Приказ Минобороны России </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Принявший орган:</w:t>
            </w:r>
          </w:p>
        </w:tc>
        <w:tc>
          <w:tcPr>
            <w:tcW w:w="0" w:type="auto"/>
            <w:vAlign w:val="center"/>
            <w:hideMark/>
          </w:tcPr>
          <w:p w:rsidR="00F26752" w:rsidRPr="00F26752" w:rsidRDefault="00F26752" w:rsidP="00F26752">
            <w:pPr>
              <w:spacing w:after="240" w:line="240" w:lineRule="auto"/>
              <w:jc w:val="left"/>
              <w:rPr>
                <w:rFonts w:ascii="Times New Roman" w:eastAsia="Times New Roman" w:hAnsi="Times New Roman" w:cs="Times New Roman"/>
                <w:sz w:val="24"/>
                <w:szCs w:val="24"/>
                <w:lang w:eastAsia="ru-RU"/>
              </w:rPr>
            </w:pPr>
            <w:proofErr w:type="spellStart"/>
            <w:r w:rsidRPr="00F26752">
              <w:rPr>
                <w:rFonts w:ascii="Times New Roman" w:eastAsia="Times New Roman" w:hAnsi="Times New Roman" w:cs="Times New Roman"/>
                <w:sz w:val="24"/>
                <w:szCs w:val="24"/>
                <w:lang w:eastAsia="ru-RU"/>
              </w:rPr>
              <w:t>Минобрнауки</w:t>
            </w:r>
            <w:proofErr w:type="spellEnd"/>
            <w:r w:rsidRPr="00F26752">
              <w:rPr>
                <w:rFonts w:ascii="Times New Roman" w:eastAsia="Times New Roman" w:hAnsi="Times New Roman" w:cs="Times New Roman"/>
                <w:sz w:val="24"/>
                <w:szCs w:val="24"/>
                <w:lang w:eastAsia="ru-RU"/>
              </w:rPr>
              <w:t xml:space="preserve"> России</w:t>
            </w:r>
            <w:r w:rsidRPr="00F26752">
              <w:rPr>
                <w:rFonts w:ascii="Times New Roman" w:eastAsia="Times New Roman" w:hAnsi="Times New Roman" w:cs="Times New Roman"/>
                <w:sz w:val="24"/>
                <w:szCs w:val="24"/>
                <w:lang w:eastAsia="ru-RU"/>
              </w:rPr>
              <w:br/>
            </w:r>
            <w:r w:rsidRPr="00F26752">
              <w:rPr>
                <w:rFonts w:ascii="Times New Roman" w:eastAsia="Times New Roman" w:hAnsi="Times New Roman" w:cs="Times New Roman"/>
                <w:sz w:val="24"/>
                <w:szCs w:val="24"/>
                <w:lang w:eastAsia="ru-RU"/>
              </w:rPr>
              <w:br/>
              <w:t>Минобороны России</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Статус:</w:t>
            </w:r>
          </w:p>
        </w:tc>
        <w:tc>
          <w:tcPr>
            <w:tcW w:w="0" w:type="auto"/>
            <w:vAlign w:val="center"/>
            <w:hideMark/>
          </w:tcPr>
          <w:p w:rsidR="00F26752" w:rsidRPr="00F26752" w:rsidRDefault="00F26752" w:rsidP="00F26752">
            <w:pPr>
              <w:spacing w:after="24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Действующий</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Опубликован:</w:t>
            </w:r>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Бюллетень нормативных актов федеральных органов исполнительной власти, N 18, 03.05.2010 </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Дата принятия:</w:t>
            </w:r>
          </w:p>
        </w:tc>
        <w:tc>
          <w:tcPr>
            <w:tcW w:w="0" w:type="auto"/>
            <w:vAlign w:val="center"/>
            <w:hideMark/>
          </w:tcPr>
          <w:p w:rsidR="00F26752" w:rsidRPr="00F26752" w:rsidRDefault="00F26752" w:rsidP="00F26752">
            <w:pPr>
              <w:spacing w:after="24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24 февраля 2010</w:t>
            </w: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0"/>
                <w:szCs w:val="20"/>
                <w:lang w:eastAsia="ru-RU"/>
              </w:rPr>
            </w:pP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0"/>
                <w:szCs w:val="20"/>
                <w:lang w:eastAsia="ru-RU"/>
              </w:rPr>
            </w:pPr>
          </w:p>
        </w:tc>
      </w:tr>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0"/>
                <w:szCs w:val="20"/>
                <w:lang w:eastAsia="ru-RU"/>
              </w:rPr>
            </w:pPr>
          </w:p>
        </w:tc>
      </w:tr>
    </w:tbl>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pict/>
      </w:r>
      <w:r w:rsidRPr="00F26752">
        <w:rPr>
          <w:rFonts w:ascii="Times New Roman" w:eastAsia="Times New Roman" w:hAnsi="Times New Roman" w:cs="Times New Roman"/>
          <w:vanish/>
          <w:sz w:val="24"/>
          <w:szCs w:val="24"/>
          <w:lang w:eastAsia="ru-RU"/>
        </w:rPr>
        <w:t xml:space="preserve">Оглавление </w:t>
      </w:r>
    </w:p>
    <w:p w:rsidR="00F26752" w:rsidRPr="00F26752" w:rsidRDefault="00F26752" w:rsidP="00F26752">
      <w:pPr>
        <w:numPr>
          <w:ilvl w:val="0"/>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25" w:anchor="00000000000000000000000000000000000000000000000003IB7H8Q" w:history="1">
        <w:r w:rsidRPr="00F26752">
          <w:rPr>
            <w:rFonts w:ascii="Times New Roman" w:eastAsia="Times New Roman" w:hAnsi="Times New Roman" w:cs="Times New Roman"/>
            <w:vanish/>
            <w:color w:val="0000FF"/>
            <w:sz w:val="24"/>
            <w:szCs w:val="24"/>
            <w:u w:val="single"/>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hyperlink>
    </w:p>
    <w:p w:rsidR="00F26752" w:rsidRPr="00F26752" w:rsidRDefault="00F26752" w:rsidP="00F26752">
      <w:pPr>
        <w:numPr>
          <w:ilvl w:val="0"/>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26" w:anchor="00000000000000000000000000000000000000000000000001U53GKD" w:history="1">
        <w:r w:rsidRPr="00F26752">
          <w:rPr>
            <w:rFonts w:ascii="Times New Roman" w:eastAsia="Times New Roman" w:hAnsi="Times New Roman" w:cs="Times New Roman"/>
            <w:vanish/>
            <w:color w:val="0000FF"/>
            <w:sz w:val="24"/>
            <w:szCs w:val="24"/>
            <w:u w:val="single"/>
            <w:lang w:eastAsia="ru-RU"/>
          </w:rPr>
          <w:t>Приложение.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hyperlink>
      <w:r w:rsidRPr="00F26752">
        <w:rPr>
          <w:rFonts w:ascii="Times New Roman" w:eastAsia="Times New Roman" w:hAnsi="Times New Roman" w:cs="Times New Roman"/>
          <w:vanish/>
          <w:sz w:val="24"/>
          <w:szCs w:val="24"/>
          <w:lang w:eastAsia="ru-RU"/>
        </w:rPr>
        <w:t xml:space="preserve"> </w:t>
      </w:r>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27" w:anchor="0000000000000000000000000000000000000000000000000250S3E1" w:history="1">
        <w:r w:rsidRPr="00F26752">
          <w:rPr>
            <w:rFonts w:ascii="Times New Roman" w:eastAsia="Times New Roman" w:hAnsi="Times New Roman" w:cs="Times New Roman"/>
            <w:vanish/>
            <w:color w:val="0000FF"/>
            <w:sz w:val="24"/>
            <w:szCs w:val="24"/>
            <w:u w:val="single"/>
            <w:lang w:eastAsia="ru-RU"/>
          </w:rPr>
          <w:t xml:space="preserve">I. Общие положения </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28" w:anchor="00000000000000000000000000000000000000000000000002BFVHNM" w:history="1">
        <w:r w:rsidRPr="00F26752">
          <w:rPr>
            <w:rFonts w:ascii="Times New Roman" w:eastAsia="Times New Roman" w:hAnsi="Times New Roman" w:cs="Times New Roman"/>
            <w:vanish/>
            <w:color w:val="0000FF"/>
            <w:sz w:val="24"/>
            <w:szCs w:val="24"/>
            <w:u w:val="single"/>
            <w:lang w:eastAsia="ru-RU"/>
          </w:rPr>
          <w:t>III. Функции Минобрнауки России, Минобороны России, штабов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органов местного самоуправления, ...</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29" w:anchor="00000000000000000000000000000000000000000000000002HN2VO6" w:history="1">
        <w:r w:rsidRPr="00F26752">
          <w:rPr>
            <w:rFonts w:ascii="Times New Roman" w:eastAsia="Times New Roman" w:hAnsi="Times New Roman" w:cs="Times New Roman"/>
            <w:vanish/>
            <w:color w:val="0000FF"/>
            <w:sz w:val="24"/>
            <w:szCs w:val="24"/>
            <w:u w:val="single"/>
            <w:lang w:eastAsia="ru-RU"/>
          </w:rPr>
          <w:t xml:space="preserve">IV. Организация обучения граждан начальным знаниям в области обороны и их подготовки по основам военной службы в образовательных учреждениях и учебных пунктах </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0" w:anchor="000000000000000000000000000000000000000000000000032UT8LT" w:history="1">
        <w:r w:rsidRPr="00F26752">
          <w:rPr>
            <w:rFonts w:ascii="Times New Roman" w:eastAsia="Times New Roman" w:hAnsi="Times New Roman" w:cs="Times New Roman"/>
            <w:vanish/>
            <w:color w:val="0000FF"/>
            <w:sz w:val="24"/>
            <w:szCs w:val="24"/>
            <w:u w:val="single"/>
            <w:lang w:eastAsia="ru-RU"/>
          </w:rPr>
          <w:t>Приложение N 1.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1" w:anchor="000000000000000000000000000000000000000000000000035AM42F" w:history="1">
        <w:r w:rsidRPr="00F26752">
          <w:rPr>
            <w:rFonts w:ascii="Times New Roman" w:eastAsia="Times New Roman" w:hAnsi="Times New Roman" w:cs="Times New Roman"/>
            <w:vanish/>
            <w:color w:val="0000FF"/>
            <w:sz w:val="24"/>
            <w:szCs w:val="24"/>
            <w:u w:val="single"/>
            <w:lang w:eastAsia="ru-RU"/>
          </w:rPr>
          <w:t>Приложение N 2. Справка</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2" w:anchor="000000000000000000000000000000000000000000000000006DGF5B" w:history="1">
        <w:r w:rsidRPr="00F26752">
          <w:rPr>
            <w:rFonts w:ascii="Times New Roman" w:eastAsia="Times New Roman" w:hAnsi="Times New Roman" w:cs="Times New Roman"/>
            <w:vanish/>
            <w:color w:val="0000FF"/>
            <w:sz w:val="24"/>
            <w:szCs w:val="24"/>
            <w:u w:val="single"/>
            <w:lang w:eastAsia="ru-RU"/>
          </w:rPr>
          <w:t>Приложение N 3. Список граждан, прошедших подготовку по основам военной службы</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3" w:anchor="00000000000000000000000000000000000000000000000003BJMFQG" w:history="1">
        <w:r w:rsidRPr="00F26752">
          <w:rPr>
            <w:rFonts w:ascii="Times New Roman" w:eastAsia="Times New Roman" w:hAnsi="Times New Roman" w:cs="Times New Roman"/>
            <w:vanish/>
            <w:color w:val="0000FF"/>
            <w:sz w:val="24"/>
            <w:szCs w:val="24"/>
            <w:u w:val="single"/>
            <w:lang w:eastAsia="ru-RU"/>
          </w:rPr>
          <w:t>Приложение N 4. Сведения о состоянии подготовки граждан по основам военной службы</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4" w:anchor="000000000000000000000000000000000000000000000000026B0FLF" w:history="1">
        <w:r w:rsidRPr="00F26752">
          <w:rPr>
            <w:rFonts w:ascii="Times New Roman" w:eastAsia="Times New Roman" w:hAnsi="Times New Roman" w:cs="Times New Roman"/>
            <w:vanish/>
            <w:color w:val="0000FF"/>
            <w:sz w:val="24"/>
            <w:szCs w:val="24"/>
            <w:u w:val="single"/>
            <w:lang w:eastAsia="ru-RU"/>
          </w:rPr>
          <w:t>Приложение N 5. Расчет часов по предметам обучения для проведения учебных сборов</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5" w:anchor="000000000000000000000000000000000000000000000000029U8D0P" w:history="1">
        <w:r w:rsidRPr="00F26752">
          <w:rPr>
            <w:rFonts w:ascii="Times New Roman" w:eastAsia="Times New Roman" w:hAnsi="Times New Roman" w:cs="Times New Roman"/>
            <w:vanish/>
            <w:color w:val="0000FF"/>
            <w:sz w:val="24"/>
            <w:szCs w:val="24"/>
            <w:u w:val="single"/>
            <w:lang w:eastAsia="ru-RU"/>
          </w:rPr>
          <w:t>Приложение N 6. Учебно-тематический план проведения учебных сборов</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6" w:anchor="0000000000000000000000000000000000000000000000000002O8JU" w:history="1">
        <w:r w:rsidRPr="00F26752">
          <w:rPr>
            <w:rFonts w:ascii="Times New Roman" w:eastAsia="Times New Roman" w:hAnsi="Times New Roman" w:cs="Times New Roman"/>
            <w:vanish/>
            <w:color w:val="0000FF"/>
            <w:sz w:val="24"/>
            <w:szCs w:val="24"/>
            <w:u w:val="single"/>
            <w:lang w:eastAsia="ru-RU"/>
          </w:rPr>
          <w:t>Приложение N 7. Распорядок дня учебных сборов</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7" w:anchor="000000000000000000000000000000000000000000000000038KAC87" w:history="1">
        <w:r w:rsidRPr="00F26752">
          <w:rPr>
            <w:rFonts w:ascii="Times New Roman" w:eastAsia="Times New Roman" w:hAnsi="Times New Roman" w:cs="Times New Roman"/>
            <w:vanish/>
            <w:color w:val="0000FF"/>
            <w:sz w:val="24"/>
            <w:szCs w:val="24"/>
            <w:u w:val="single"/>
            <w:lang w:eastAsia="ru-RU"/>
          </w:rPr>
          <w:t>Приложение N 8. Требования безопасности при проведении стрельб</w:t>
        </w:r>
      </w:hyperlink>
    </w:p>
    <w:p w:rsidR="00F26752" w:rsidRPr="00F26752" w:rsidRDefault="00F26752" w:rsidP="00F26752">
      <w:pPr>
        <w:numPr>
          <w:ilvl w:val="1"/>
          <w:numId w:val="5"/>
        </w:numPr>
        <w:spacing w:before="100" w:beforeAutospacing="1" w:after="100" w:afterAutospacing="1" w:line="240" w:lineRule="auto"/>
        <w:jc w:val="left"/>
        <w:rPr>
          <w:rFonts w:ascii="Times New Roman" w:eastAsia="Times New Roman" w:hAnsi="Times New Roman" w:cs="Times New Roman"/>
          <w:vanish/>
          <w:sz w:val="24"/>
          <w:szCs w:val="24"/>
          <w:lang w:eastAsia="ru-RU"/>
        </w:rPr>
      </w:pPr>
      <w:hyperlink r:id="rId38" w:anchor="00000000000000000000000000000000000000000000000001DT8CP8" w:history="1">
        <w:r w:rsidRPr="00F26752">
          <w:rPr>
            <w:rFonts w:ascii="Times New Roman" w:eastAsia="Times New Roman" w:hAnsi="Times New Roman" w:cs="Times New Roman"/>
            <w:vanish/>
            <w:color w:val="0000FF"/>
            <w:sz w:val="24"/>
            <w:szCs w:val="24"/>
            <w:u w:val="single"/>
            <w:lang w:eastAsia="ru-RU"/>
          </w:rPr>
          <w:t>Приложение N 9. Рекомендации по оценке результатов учебных сборов</w:t>
        </w:r>
      </w:hyperlink>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49" type="#_x0000_t75" style="width:49.55pt;height:17.85pt" o:ole="">
            <v:imagedata r:id="rId39" o:title=""/>
          </v:shape>
          <w:control r:id="rId40" w:name="DefaultOcxName3" w:shapeid="_x0000_i1149"/>
        </w:object>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Поиск в тексте </w:t>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object w:dxaOrig="1440" w:dyaOrig="1440">
          <v:shape id="_x0000_i1148" type="#_x0000_t75" style="width:49.55pt;height:17.85pt" o:ole="">
            <v:imagedata r:id="rId39" o:title=""/>
          </v:shape>
          <w:control r:id="rId41" w:name="DefaultOcxName4" w:shapeid="_x0000_i1148"/>
        </w:object>
      </w:r>
    </w:p>
    <w:tbl>
      <w:tblPr>
        <w:tblW w:w="0" w:type="auto"/>
        <w:tblCellSpacing w:w="15" w:type="dxa"/>
        <w:tblCellMar>
          <w:top w:w="15" w:type="dxa"/>
          <w:left w:w="15" w:type="dxa"/>
          <w:bottom w:w="15" w:type="dxa"/>
          <w:right w:w="15" w:type="dxa"/>
        </w:tblCellMar>
        <w:tblLook w:val="04A0"/>
      </w:tblPr>
      <w:tblGrid>
        <w:gridCol w:w="1842"/>
        <w:gridCol w:w="1993"/>
        <w:gridCol w:w="1860"/>
        <w:gridCol w:w="1769"/>
        <w:gridCol w:w="1981"/>
      </w:tblGrid>
      <w:tr w:rsidR="00F26752" w:rsidRPr="00F26752" w:rsidTr="00F26752">
        <w:trPr>
          <w:tblCellSpacing w:w="15" w:type="dxa"/>
        </w:trPr>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43610" cy="175260"/>
                  <wp:effectExtent l="19050" t="0" r="8890" b="0"/>
                  <wp:docPr id="26" name="Рисунок 26" descr="http://docs.cntd.ru/general/images/pattern/bottom/logo-t.pn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cs.cntd.ru/general/images/pattern/bottom/logo-t.png">
                            <a:hlinkClick r:id="rId42" tooltip="&quot;&quot;"/>
                          </pic:cNvPr>
                          <pic:cNvPicPr>
                            <a:picLocks noChangeAspect="1" noChangeArrowheads="1"/>
                          </pic:cNvPicPr>
                        </pic:nvPicPr>
                        <pic:blipFill>
                          <a:blip r:embed="rId43"/>
                          <a:srcRect/>
                          <a:stretch>
                            <a:fillRect/>
                          </a:stretch>
                        </pic:blipFill>
                        <pic:spPr bwMode="auto">
                          <a:xfrm>
                            <a:off x="0" y="0"/>
                            <a:ext cx="943610" cy="175260"/>
                          </a:xfrm>
                          <a:prstGeom prst="rect">
                            <a:avLst/>
                          </a:prstGeom>
                          <a:noFill/>
                          <a:ln w="9525">
                            <a:noFill/>
                            <a:miter lim="800000"/>
                            <a:headEnd/>
                            <a:tailEnd/>
                          </a:ln>
                        </pic:spPr>
                      </pic:pic>
                    </a:graphicData>
                  </a:graphic>
                </wp:inline>
              </w:drawing>
            </w:r>
          </w:p>
          <w:p w:rsidR="00F26752" w:rsidRPr="00F26752" w:rsidRDefault="00F26752" w:rsidP="00F26752">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44" w:tooltip="Нормы, правила, стандарты и законодательство по техрегулированию" w:history="1">
              <w:r w:rsidRPr="00F26752">
                <w:rPr>
                  <w:rFonts w:ascii="Times New Roman" w:eastAsia="Times New Roman" w:hAnsi="Times New Roman" w:cs="Times New Roman"/>
                  <w:color w:val="0000FF"/>
                  <w:sz w:val="24"/>
                  <w:szCs w:val="24"/>
                  <w:u w:val="single"/>
                  <w:lang w:eastAsia="ru-RU"/>
                </w:rPr>
                <w:t>Нормы, правила, стандарты и законодательство по </w:t>
              </w:r>
              <w:proofErr w:type="spellStart"/>
              <w:r w:rsidRPr="00F26752">
                <w:rPr>
                  <w:rFonts w:ascii="Times New Roman" w:eastAsia="Times New Roman" w:hAnsi="Times New Roman" w:cs="Times New Roman"/>
                  <w:color w:val="0000FF"/>
                  <w:sz w:val="24"/>
                  <w:szCs w:val="24"/>
                  <w:u w:val="single"/>
                  <w:lang w:eastAsia="ru-RU"/>
                </w:rPr>
                <w:t>техрегулированию</w:t>
              </w:r>
              <w:proofErr w:type="spellEnd"/>
            </w:hyperlink>
          </w:p>
          <w:p w:rsidR="00F26752" w:rsidRPr="00F26752" w:rsidRDefault="00F26752" w:rsidP="00F26752">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45" w:tooltip="Типовая проектная документация" w:history="1">
              <w:r w:rsidRPr="00F26752">
                <w:rPr>
                  <w:rFonts w:ascii="Times New Roman" w:eastAsia="Times New Roman" w:hAnsi="Times New Roman" w:cs="Times New Roman"/>
                  <w:color w:val="0000FF"/>
                  <w:sz w:val="24"/>
                  <w:szCs w:val="24"/>
                  <w:u w:val="single"/>
                  <w:lang w:eastAsia="ru-RU"/>
                </w:rPr>
                <w:t>Типовая проектная документация</w:t>
              </w:r>
            </w:hyperlink>
          </w:p>
          <w:p w:rsidR="00F26752" w:rsidRPr="00F26752" w:rsidRDefault="00F26752" w:rsidP="00F26752">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46" w:tooltip="Технологические описания оборудования и материалов" w:history="1">
              <w:r w:rsidRPr="00F26752">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hyperlink r:id="rId47" w:anchor="important_docs_dl" w:tooltip="Важные документы" w:history="1">
              <w:r w:rsidRPr="00F26752">
                <w:rPr>
                  <w:rFonts w:ascii="Times New Roman" w:eastAsia="Times New Roman" w:hAnsi="Times New Roman" w:cs="Times New Roman"/>
                  <w:color w:val="0000FF"/>
                  <w:sz w:val="24"/>
                  <w:szCs w:val="24"/>
                  <w:u w:val="single"/>
                  <w:lang w:eastAsia="ru-RU"/>
                </w:rPr>
                <w:t>Важные документы</w:t>
              </w:r>
            </w:hyperlink>
            <w:r w:rsidRPr="00F26752">
              <w:rPr>
                <w:rFonts w:ascii="Times New Roman" w:eastAsia="Times New Roman" w:hAnsi="Times New Roman" w:cs="Times New Roman"/>
                <w:sz w:val="24"/>
                <w:szCs w:val="24"/>
                <w:lang w:eastAsia="ru-RU"/>
              </w:rPr>
              <w:t xml:space="preserve"> </w:t>
            </w:r>
          </w:p>
          <w:p w:rsidR="00F26752" w:rsidRPr="00F26752" w:rsidRDefault="00F26752" w:rsidP="00F26752">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48" w:tooltip="ТТК, ППР, КТП" w:history="1">
              <w:r w:rsidRPr="00F26752">
                <w:rPr>
                  <w:rFonts w:ascii="Times New Roman" w:eastAsia="Times New Roman" w:hAnsi="Times New Roman" w:cs="Times New Roman"/>
                  <w:color w:val="0000FF"/>
                  <w:sz w:val="24"/>
                  <w:szCs w:val="24"/>
                  <w:u w:val="single"/>
                  <w:lang w:eastAsia="ru-RU"/>
                </w:rPr>
                <w:t>ТТК, ППР, КТП</w:t>
              </w:r>
            </w:hyperlink>
          </w:p>
          <w:p w:rsidR="00F26752" w:rsidRPr="00F26752" w:rsidRDefault="00F26752" w:rsidP="00F26752">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49" w:tooltip="Классификаторы" w:history="1">
              <w:r w:rsidRPr="00F26752">
                <w:rPr>
                  <w:rFonts w:ascii="Times New Roman" w:eastAsia="Times New Roman" w:hAnsi="Times New Roman" w:cs="Times New Roman"/>
                  <w:color w:val="0000FF"/>
                  <w:sz w:val="24"/>
                  <w:szCs w:val="24"/>
                  <w:u w:val="single"/>
                  <w:lang w:eastAsia="ru-RU"/>
                </w:rPr>
                <w:t>Классификаторы</w:t>
              </w:r>
            </w:hyperlink>
          </w:p>
          <w:p w:rsidR="00F26752" w:rsidRPr="00F26752" w:rsidRDefault="00F26752" w:rsidP="00F26752">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0" w:tooltip="Комментарии, статьи, консультации" w:history="1">
              <w:proofErr w:type="gramStart"/>
              <w:r w:rsidRPr="00F26752">
                <w:rPr>
                  <w:rFonts w:ascii="Times New Roman" w:eastAsia="Times New Roman" w:hAnsi="Times New Roman" w:cs="Times New Roman"/>
                  <w:color w:val="0000FF"/>
                  <w:sz w:val="24"/>
                  <w:szCs w:val="24"/>
                  <w:u w:val="single"/>
                  <w:lang w:eastAsia="ru-RU"/>
                </w:rPr>
                <w:t>Комментарии, статьи</w:t>
              </w:r>
              <w:proofErr w:type="gramEnd"/>
              <w:r w:rsidRPr="00F26752">
                <w:rPr>
                  <w:rFonts w:ascii="Times New Roman" w:eastAsia="Times New Roman" w:hAnsi="Times New Roman" w:cs="Times New Roman"/>
                  <w:color w:val="0000FF"/>
                  <w:sz w:val="24"/>
                  <w:szCs w:val="24"/>
                  <w:u w:val="single"/>
                  <w:lang w:eastAsia="ru-RU"/>
                </w:rPr>
                <w:t>, консультации</w:t>
              </w:r>
            </w:hyperlink>
          </w:p>
          <w:p w:rsidR="00F26752" w:rsidRPr="00F26752" w:rsidRDefault="00F26752" w:rsidP="00F26752">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1" w:tooltip="Картотека международных стандартов: ASTM, API, ASME, ISO, DNV, DIN, IP" w:history="1">
              <w:r w:rsidRPr="00F26752">
                <w:rPr>
                  <w:rFonts w:ascii="Times New Roman" w:eastAsia="Times New Roman" w:hAnsi="Times New Roman" w:cs="Times New Roman"/>
                  <w:color w:val="0000FF"/>
                  <w:sz w:val="24"/>
                  <w:szCs w:val="24"/>
                  <w:u w:val="single"/>
                  <w:lang w:eastAsia="ru-RU"/>
                </w:rPr>
                <w:t>Картотека международных стандартов: ASTM, API, ASME, ISO, DNV, DIN, IP</w:t>
              </w:r>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2" w:history="1">
              <w:r w:rsidRPr="00F26752">
                <w:rPr>
                  <w:rFonts w:ascii="Times New Roman" w:eastAsia="Times New Roman" w:hAnsi="Times New Roman" w:cs="Times New Roman"/>
                  <w:color w:val="0000FF"/>
                  <w:sz w:val="24"/>
                  <w:szCs w:val="24"/>
                  <w:u w:val="single"/>
                  <w:lang w:eastAsia="ru-RU"/>
                </w:rPr>
                <w:t xml:space="preserve">Основополагающие </w:t>
              </w:r>
              <w:proofErr w:type="spellStart"/>
              <w:r w:rsidRPr="00F26752">
                <w:rPr>
                  <w:rFonts w:ascii="Times New Roman" w:eastAsia="Times New Roman" w:hAnsi="Times New Roman" w:cs="Times New Roman"/>
                  <w:color w:val="0000FF"/>
                  <w:sz w:val="24"/>
                  <w:szCs w:val="24"/>
                  <w:u w:val="single"/>
                  <w:lang w:eastAsia="ru-RU"/>
                </w:rPr>
                <w:t>ГОСТы</w:t>
              </w:r>
              <w:proofErr w:type="spellEnd"/>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3" w:history="1">
              <w:proofErr w:type="spellStart"/>
              <w:r w:rsidRPr="00F26752">
                <w:rPr>
                  <w:rFonts w:ascii="Times New Roman" w:eastAsia="Times New Roman" w:hAnsi="Times New Roman" w:cs="Times New Roman"/>
                  <w:color w:val="0000FF"/>
                  <w:sz w:val="24"/>
                  <w:szCs w:val="24"/>
                  <w:u w:val="single"/>
                  <w:lang w:eastAsia="ru-RU"/>
                </w:rPr>
                <w:t>ГОСТы</w:t>
              </w:r>
              <w:proofErr w:type="spellEnd"/>
              <w:r w:rsidRPr="00F26752">
                <w:rPr>
                  <w:rFonts w:ascii="Times New Roman" w:eastAsia="Times New Roman" w:hAnsi="Times New Roman" w:cs="Times New Roman"/>
                  <w:color w:val="0000FF"/>
                  <w:sz w:val="24"/>
                  <w:szCs w:val="24"/>
                  <w:u w:val="single"/>
                  <w:lang w:eastAsia="ru-RU"/>
                </w:rPr>
                <w:t xml:space="preserve">, </w:t>
              </w:r>
              <w:r w:rsidRPr="00F26752">
                <w:rPr>
                  <w:rFonts w:ascii="Times New Roman" w:eastAsia="Times New Roman" w:hAnsi="Times New Roman" w:cs="Times New Roman"/>
                  <w:color w:val="0000FF"/>
                  <w:sz w:val="24"/>
                  <w:szCs w:val="24"/>
                  <w:u w:val="single"/>
                  <w:lang w:eastAsia="ru-RU"/>
                </w:rPr>
                <w:lastRenderedPageBreak/>
                <w:t>вступающие в силу в течение 3 мес.</w:t>
              </w:r>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4" w:history="1">
              <w:proofErr w:type="spellStart"/>
              <w:r w:rsidRPr="00F26752">
                <w:rPr>
                  <w:rFonts w:ascii="Times New Roman" w:eastAsia="Times New Roman" w:hAnsi="Times New Roman" w:cs="Times New Roman"/>
                  <w:color w:val="0000FF"/>
                  <w:sz w:val="24"/>
                  <w:szCs w:val="24"/>
                  <w:u w:val="single"/>
                  <w:lang w:eastAsia="ru-RU"/>
                </w:rPr>
                <w:t>ГОСТы</w:t>
              </w:r>
              <w:proofErr w:type="spellEnd"/>
              <w:r w:rsidRPr="00F26752">
                <w:rPr>
                  <w:rFonts w:ascii="Times New Roman" w:eastAsia="Times New Roman" w:hAnsi="Times New Roman" w:cs="Times New Roman"/>
                  <w:color w:val="0000FF"/>
                  <w:sz w:val="24"/>
                  <w:szCs w:val="24"/>
                  <w:u w:val="single"/>
                  <w:lang w:eastAsia="ru-RU"/>
                </w:rPr>
                <w:t xml:space="preserve"> за последний год</w:t>
              </w:r>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5" w:history="1">
              <w:r w:rsidRPr="00F26752">
                <w:rPr>
                  <w:rFonts w:ascii="Times New Roman" w:eastAsia="Times New Roman" w:hAnsi="Times New Roman" w:cs="Times New Roman"/>
                  <w:color w:val="0000FF"/>
                  <w:sz w:val="24"/>
                  <w:szCs w:val="24"/>
                  <w:u w:val="single"/>
                  <w:lang w:eastAsia="ru-RU"/>
                </w:rPr>
                <w:t xml:space="preserve">Востребованные </w:t>
              </w:r>
              <w:proofErr w:type="spellStart"/>
              <w:r w:rsidRPr="00F26752">
                <w:rPr>
                  <w:rFonts w:ascii="Times New Roman" w:eastAsia="Times New Roman" w:hAnsi="Times New Roman" w:cs="Times New Roman"/>
                  <w:color w:val="0000FF"/>
                  <w:sz w:val="24"/>
                  <w:szCs w:val="24"/>
                  <w:u w:val="single"/>
                  <w:lang w:eastAsia="ru-RU"/>
                </w:rPr>
                <w:t>ГОСТы</w:t>
              </w:r>
              <w:proofErr w:type="spellEnd"/>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6" w:history="1">
              <w:r w:rsidRPr="00F26752">
                <w:rPr>
                  <w:rFonts w:ascii="Times New Roman" w:eastAsia="Times New Roman" w:hAnsi="Times New Roman" w:cs="Times New Roman"/>
                  <w:color w:val="0000FF"/>
                  <w:sz w:val="24"/>
                  <w:szCs w:val="24"/>
                  <w:u w:val="single"/>
                  <w:lang w:eastAsia="ru-RU"/>
                </w:rPr>
                <w:t>Проекты стандартов</w:t>
              </w:r>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7" w:history="1">
              <w:r w:rsidRPr="00F26752">
                <w:rPr>
                  <w:rFonts w:ascii="Times New Roman" w:eastAsia="Times New Roman" w:hAnsi="Times New Roman" w:cs="Times New Roman"/>
                  <w:color w:val="0000FF"/>
                  <w:sz w:val="24"/>
                  <w:szCs w:val="24"/>
                  <w:u w:val="single"/>
                  <w:lang w:eastAsia="ru-RU"/>
                </w:rPr>
                <w:t>Технические регламенты</w:t>
              </w:r>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8" w:history="1">
              <w:r w:rsidRPr="00F26752">
                <w:rPr>
                  <w:rFonts w:ascii="Times New Roman" w:eastAsia="Times New Roman" w:hAnsi="Times New Roman" w:cs="Times New Roman"/>
                  <w:color w:val="0000FF"/>
                  <w:sz w:val="24"/>
                  <w:szCs w:val="24"/>
                  <w:u w:val="single"/>
                  <w:lang w:eastAsia="ru-RU"/>
                </w:rPr>
                <w:t>Проекты технических регламентов</w:t>
              </w:r>
            </w:hyperlink>
          </w:p>
          <w:p w:rsidR="00F26752" w:rsidRPr="00F26752" w:rsidRDefault="00F26752" w:rsidP="00F26752">
            <w:pPr>
              <w:numPr>
                <w:ilvl w:val="0"/>
                <w:numId w:val="8"/>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9" w:history="1">
              <w:proofErr w:type="spellStart"/>
              <w:r w:rsidRPr="00F26752">
                <w:rPr>
                  <w:rFonts w:ascii="Times New Roman" w:eastAsia="Times New Roman" w:hAnsi="Times New Roman" w:cs="Times New Roman"/>
                  <w:color w:val="0000FF"/>
                  <w:sz w:val="24"/>
                  <w:szCs w:val="24"/>
                  <w:u w:val="single"/>
                  <w:lang w:eastAsia="ru-RU"/>
                </w:rPr>
                <w:t>СНиПы</w:t>
              </w:r>
              <w:proofErr w:type="spellEnd"/>
              <w:r w:rsidRPr="00F26752">
                <w:rPr>
                  <w:rFonts w:ascii="Times New Roman" w:eastAsia="Times New Roman" w:hAnsi="Times New Roman" w:cs="Times New Roman"/>
                  <w:color w:val="0000FF"/>
                  <w:sz w:val="24"/>
                  <w:szCs w:val="24"/>
                  <w:u w:val="single"/>
                  <w:lang w:eastAsia="ru-RU"/>
                </w:rPr>
                <w:t xml:space="preserve"> и своды правил</w:t>
              </w:r>
            </w:hyperlink>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665480" cy="197485"/>
                  <wp:effectExtent l="0" t="0" r="1270" b="0"/>
                  <wp:docPr id="27" name="Рисунок 27" descr="http://docs.cntd.ru/general/images/pattern/bottom/logo-k.pn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cs.cntd.ru/general/images/pattern/bottom/logo-k.png">
                            <a:hlinkClick r:id="rId60" tooltip="&quot;&quot;"/>
                          </pic:cNvPr>
                          <pic:cNvPicPr>
                            <a:picLocks noChangeAspect="1" noChangeArrowheads="1"/>
                          </pic:cNvPicPr>
                        </pic:nvPicPr>
                        <pic:blipFill>
                          <a:blip r:embed="rId61"/>
                          <a:srcRect/>
                          <a:stretch>
                            <a:fillRect/>
                          </a:stretch>
                        </pic:blipFill>
                        <pic:spPr bwMode="auto">
                          <a:xfrm>
                            <a:off x="0" y="0"/>
                            <a:ext cx="665480" cy="197485"/>
                          </a:xfrm>
                          <a:prstGeom prst="rect">
                            <a:avLst/>
                          </a:prstGeom>
                          <a:noFill/>
                          <a:ln w="9525">
                            <a:noFill/>
                            <a:miter lim="800000"/>
                            <a:headEnd/>
                            <a:tailEnd/>
                          </a:ln>
                        </pic:spPr>
                      </pic:pic>
                    </a:graphicData>
                  </a:graphic>
                </wp:inline>
              </w:drawing>
            </w:r>
          </w:p>
          <w:p w:rsidR="00F26752" w:rsidRPr="00F26752" w:rsidRDefault="00F26752" w:rsidP="00F26752">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2" w:tooltip="Федеральное законодательство" w:history="1">
              <w:r w:rsidRPr="00F26752">
                <w:rPr>
                  <w:rFonts w:ascii="Times New Roman" w:eastAsia="Times New Roman" w:hAnsi="Times New Roman" w:cs="Times New Roman"/>
                  <w:color w:val="0000FF"/>
                  <w:sz w:val="24"/>
                  <w:szCs w:val="24"/>
                  <w:u w:val="single"/>
                  <w:lang w:eastAsia="ru-RU"/>
                </w:rPr>
                <w:t>Федеральное законодательство</w:t>
              </w:r>
            </w:hyperlink>
          </w:p>
          <w:p w:rsidR="00F26752" w:rsidRPr="00F26752" w:rsidRDefault="00F26752" w:rsidP="00F26752">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3" w:tooltip="Региональное законодательство" w:history="1">
              <w:r w:rsidRPr="00F26752">
                <w:rPr>
                  <w:rFonts w:ascii="Times New Roman" w:eastAsia="Times New Roman" w:hAnsi="Times New Roman" w:cs="Times New Roman"/>
                  <w:color w:val="0000FF"/>
                  <w:sz w:val="24"/>
                  <w:szCs w:val="24"/>
                  <w:u w:val="single"/>
                  <w:lang w:eastAsia="ru-RU"/>
                </w:rPr>
                <w:t>Региональное законодательство</w:t>
              </w:r>
            </w:hyperlink>
          </w:p>
          <w:p w:rsidR="00F26752" w:rsidRPr="00F26752" w:rsidRDefault="00F26752" w:rsidP="00F26752">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4" w:tooltip="Образцы документов" w:history="1">
              <w:r w:rsidRPr="00F26752">
                <w:rPr>
                  <w:rFonts w:ascii="Times New Roman" w:eastAsia="Times New Roman" w:hAnsi="Times New Roman" w:cs="Times New Roman"/>
                  <w:color w:val="0000FF"/>
                  <w:sz w:val="24"/>
                  <w:szCs w:val="24"/>
                  <w:u w:val="single"/>
                  <w:lang w:eastAsia="ru-RU"/>
                </w:rPr>
                <w:t>Образцы документов</w:t>
              </w:r>
            </w:hyperlink>
          </w:p>
          <w:p w:rsidR="00F26752" w:rsidRPr="00F26752" w:rsidRDefault="00F26752" w:rsidP="00F26752">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5" w:tooltip="Все формы отчетности" w:history="1">
              <w:r w:rsidRPr="00F26752">
                <w:rPr>
                  <w:rFonts w:ascii="Times New Roman" w:eastAsia="Times New Roman" w:hAnsi="Times New Roman" w:cs="Times New Roman"/>
                  <w:color w:val="0000FF"/>
                  <w:sz w:val="24"/>
                  <w:szCs w:val="24"/>
                  <w:u w:val="single"/>
                  <w:lang w:eastAsia="ru-RU"/>
                </w:rPr>
                <w:t>Все формы отчетности</w:t>
              </w:r>
            </w:hyperlink>
          </w:p>
          <w:p w:rsidR="00F26752" w:rsidRPr="00F26752" w:rsidRDefault="00F26752" w:rsidP="00F26752">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6" w:tooltip="Законодательство в вопросах и ответах" w:history="1">
              <w:r w:rsidRPr="00F26752">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hyperlink r:id="rId67" w:anchor="important_docs_dr" w:tooltip="Важные документы" w:history="1">
              <w:r w:rsidRPr="00F26752">
                <w:rPr>
                  <w:rFonts w:ascii="Times New Roman" w:eastAsia="Times New Roman" w:hAnsi="Times New Roman" w:cs="Times New Roman"/>
                  <w:color w:val="0000FF"/>
                  <w:sz w:val="24"/>
                  <w:szCs w:val="24"/>
                  <w:u w:val="single"/>
                  <w:lang w:eastAsia="ru-RU"/>
                </w:rPr>
                <w:t>Важные документы</w:t>
              </w:r>
            </w:hyperlink>
            <w:r w:rsidRPr="00F26752">
              <w:rPr>
                <w:rFonts w:ascii="Times New Roman" w:eastAsia="Times New Roman" w:hAnsi="Times New Roman" w:cs="Times New Roman"/>
                <w:sz w:val="24"/>
                <w:szCs w:val="24"/>
                <w:lang w:eastAsia="ru-RU"/>
              </w:rPr>
              <w:t xml:space="preserve"> </w:t>
            </w:r>
          </w:p>
          <w:p w:rsidR="00F26752" w:rsidRPr="00F26752" w:rsidRDefault="00F26752" w:rsidP="00F26752">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8" w:tooltip="Международное право" w:history="1">
              <w:r w:rsidRPr="00F26752">
                <w:rPr>
                  <w:rFonts w:ascii="Times New Roman" w:eastAsia="Times New Roman" w:hAnsi="Times New Roman" w:cs="Times New Roman"/>
                  <w:color w:val="0000FF"/>
                  <w:sz w:val="24"/>
                  <w:szCs w:val="24"/>
                  <w:u w:val="single"/>
                  <w:lang w:eastAsia="ru-RU"/>
                </w:rPr>
                <w:t>Международное право</w:t>
              </w:r>
            </w:hyperlink>
          </w:p>
          <w:p w:rsidR="00F26752" w:rsidRPr="00F26752" w:rsidRDefault="00F26752" w:rsidP="00F26752">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9" w:tooltip="Судебная практика" w:history="1">
              <w:r w:rsidRPr="00F26752">
                <w:rPr>
                  <w:rFonts w:ascii="Times New Roman" w:eastAsia="Times New Roman" w:hAnsi="Times New Roman" w:cs="Times New Roman"/>
                  <w:color w:val="0000FF"/>
                  <w:sz w:val="24"/>
                  <w:szCs w:val="24"/>
                  <w:u w:val="single"/>
                  <w:lang w:eastAsia="ru-RU"/>
                </w:rPr>
                <w:t>Судебная практика</w:t>
              </w:r>
            </w:hyperlink>
          </w:p>
          <w:p w:rsidR="00F26752" w:rsidRPr="00F26752" w:rsidRDefault="00F26752" w:rsidP="00F26752">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0" w:tooltip="Комментарии, статьи, консультации" w:history="1">
              <w:proofErr w:type="gramStart"/>
              <w:r w:rsidRPr="00F26752">
                <w:rPr>
                  <w:rFonts w:ascii="Times New Roman" w:eastAsia="Times New Roman" w:hAnsi="Times New Roman" w:cs="Times New Roman"/>
                  <w:color w:val="0000FF"/>
                  <w:sz w:val="24"/>
                  <w:szCs w:val="24"/>
                  <w:u w:val="single"/>
                  <w:lang w:eastAsia="ru-RU"/>
                </w:rPr>
                <w:t>Комментарии, статьи</w:t>
              </w:r>
              <w:proofErr w:type="gramEnd"/>
              <w:r w:rsidRPr="00F26752">
                <w:rPr>
                  <w:rFonts w:ascii="Times New Roman" w:eastAsia="Times New Roman" w:hAnsi="Times New Roman" w:cs="Times New Roman"/>
                  <w:color w:val="0000FF"/>
                  <w:sz w:val="24"/>
                  <w:szCs w:val="24"/>
                  <w:u w:val="single"/>
                  <w:lang w:eastAsia="ru-RU"/>
                </w:rPr>
                <w:t>, консультации</w:t>
              </w:r>
            </w:hyperlink>
          </w:p>
          <w:p w:rsidR="00F26752" w:rsidRPr="00F26752" w:rsidRDefault="00F26752" w:rsidP="00F26752">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1" w:tooltip="Справки" w:history="1">
              <w:r w:rsidRPr="00F26752">
                <w:rPr>
                  <w:rFonts w:ascii="Times New Roman" w:eastAsia="Times New Roman" w:hAnsi="Times New Roman" w:cs="Times New Roman"/>
                  <w:color w:val="0000FF"/>
                  <w:sz w:val="24"/>
                  <w:szCs w:val="24"/>
                  <w:u w:val="single"/>
                  <w:lang w:eastAsia="ru-RU"/>
                </w:rPr>
                <w:t>Справки</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2" w:history="1">
              <w:r w:rsidRPr="00F26752">
                <w:rPr>
                  <w:rFonts w:ascii="Times New Roman" w:eastAsia="Times New Roman" w:hAnsi="Times New Roman" w:cs="Times New Roman"/>
                  <w:color w:val="0000FF"/>
                  <w:sz w:val="24"/>
                  <w:szCs w:val="24"/>
                  <w:u w:val="single"/>
                  <w:lang w:eastAsia="ru-RU"/>
                </w:rPr>
                <w:t>Конституция РФ</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3" w:history="1">
              <w:r w:rsidRPr="00F26752">
                <w:rPr>
                  <w:rFonts w:ascii="Times New Roman" w:eastAsia="Times New Roman" w:hAnsi="Times New Roman" w:cs="Times New Roman"/>
                  <w:color w:val="0000FF"/>
                  <w:sz w:val="24"/>
                  <w:szCs w:val="24"/>
                  <w:u w:val="single"/>
                  <w:lang w:eastAsia="ru-RU"/>
                </w:rPr>
                <w:t>Кодексы РФ</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4" w:history="1">
              <w:r w:rsidRPr="00F26752">
                <w:rPr>
                  <w:rFonts w:ascii="Times New Roman" w:eastAsia="Times New Roman" w:hAnsi="Times New Roman" w:cs="Times New Roman"/>
                  <w:color w:val="0000FF"/>
                  <w:sz w:val="24"/>
                  <w:szCs w:val="24"/>
                  <w:u w:val="single"/>
                  <w:lang w:eastAsia="ru-RU"/>
                </w:rPr>
                <w:t>Федеральные законы</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5" w:history="1">
              <w:r w:rsidRPr="00F26752">
                <w:rPr>
                  <w:rFonts w:ascii="Times New Roman" w:eastAsia="Times New Roman" w:hAnsi="Times New Roman" w:cs="Times New Roman"/>
                  <w:color w:val="0000FF"/>
                  <w:sz w:val="24"/>
                  <w:szCs w:val="24"/>
                  <w:u w:val="single"/>
                  <w:lang w:eastAsia="ru-RU"/>
                </w:rPr>
                <w:t>Указы Президента РФ</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6" w:history="1">
              <w:r w:rsidRPr="00F26752">
                <w:rPr>
                  <w:rFonts w:ascii="Times New Roman" w:eastAsia="Times New Roman" w:hAnsi="Times New Roman" w:cs="Times New Roman"/>
                  <w:color w:val="0000FF"/>
                  <w:sz w:val="24"/>
                  <w:szCs w:val="24"/>
                  <w:u w:val="single"/>
                  <w:lang w:eastAsia="ru-RU"/>
                </w:rPr>
                <w:t>Постановления Правительства РФ</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7" w:history="1">
              <w:r w:rsidRPr="00F26752">
                <w:rPr>
                  <w:rFonts w:ascii="Times New Roman" w:eastAsia="Times New Roman" w:hAnsi="Times New Roman" w:cs="Times New Roman"/>
                  <w:color w:val="0000FF"/>
                  <w:sz w:val="24"/>
                  <w:szCs w:val="24"/>
                  <w:u w:val="single"/>
                  <w:lang w:eastAsia="ru-RU"/>
                </w:rPr>
                <w:t>Проекты нормативных актов</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8" w:history="1">
              <w:r w:rsidRPr="00F26752">
                <w:rPr>
                  <w:rFonts w:ascii="Times New Roman" w:eastAsia="Times New Roman" w:hAnsi="Times New Roman" w:cs="Times New Roman"/>
                  <w:color w:val="0000FF"/>
                  <w:sz w:val="24"/>
                  <w:szCs w:val="24"/>
                  <w:u w:val="single"/>
                  <w:lang w:eastAsia="ru-RU"/>
                </w:rPr>
                <w:t>Документы, зарегистрированные в Минюсте</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9" w:history="1">
              <w:r w:rsidRPr="00F26752">
                <w:rPr>
                  <w:rFonts w:ascii="Times New Roman" w:eastAsia="Times New Roman" w:hAnsi="Times New Roman" w:cs="Times New Roman"/>
                  <w:color w:val="0000FF"/>
                  <w:sz w:val="24"/>
                  <w:szCs w:val="24"/>
                  <w:u w:val="single"/>
                  <w:lang w:eastAsia="ru-RU"/>
                </w:rPr>
                <w:t>Приказы и письма Минфина</w:t>
              </w:r>
            </w:hyperlink>
          </w:p>
          <w:p w:rsidR="00F26752" w:rsidRPr="00F26752" w:rsidRDefault="00F26752" w:rsidP="00F26752">
            <w:pPr>
              <w:numPr>
                <w:ilvl w:val="0"/>
                <w:numId w:val="11"/>
              </w:num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rPr>
                <w:rFonts w:ascii="Times New Roman" w:eastAsia="Times New Roman" w:hAnsi="Times New Roman" w:cs="Times New Roman"/>
                <w:sz w:val="24"/>
                <w:szCs w:val="24"/>
                <w:lang w:eastAsia="ru-RU"/>
              </w:rPr>
            </w:pPr>
            <w:hyperlink r:id="rId80" w:history="1">
              <w:r w:rsidRPr="00F26752">
                <w:rPr>
                  <w:rFonts w:ascii="Times New Roman" w:eastAsia="Times New Roman" w:hAnsi="Times New Roman" w:cs="Times New Roman"/>
                  <w:color w:val="0000FF"/>
                  <w:sz w:val="24"/>
                  <w:szCs w:val="24"/>
                  <w:u w:val="single"/>
                  <w:lang w:eastAsia="ru-RU"/>
                </w:rPr>
                <w:t>Приказы и письма ФНС</w:t>
              </w:r>
            </w:hyperlink>
          </w:p>
        </w:tc>
        <w:tc>
          <w:tcPr>
            <w:tcW w:w="0" w:type="auto"/>
            <w:vAlign w:val="center"/>
            <w:hideMark/>
          </w:tcPr>
          <w:p w:rsidR="00F26752" w:rsidRPr="00F26752" w:rsidRDefault="00F26752" w:rsidP="00F26752">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81" w:tooltip="Зарубежные и международные стандарты" w:history="1">
              <w:r w:rsidRPr="00F26752">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F26752" w:rsidRPr="00F26752" w:rsidRDefault="00F26752" w:rsidP="00F26752">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82" w:tooltip="Профессиональная справочная система «Реформа технического регулирования»" w:history="1">
              <w:r w:rsidRPr="00F26752">
                <w:rPr>
                  <w:rFonts w:ascii="Times New Roman" w:eastAsia="Times New Roman" w:hAnsi="Times New Roman" w:cs="Times New Roman"/>
                  <w:color w:val="0000FF"/>
                  <w:sz w:val="24"/>
                  <w:szCs w:val="24"/>
                  <w:u w:val="single"/>
                  <w:lang w:eastAsia="ru-RU"/>
                </w:rPr>
                <w:t>Профессиональная справочная система «Реформа технического регулирования»</w:t>
              </w:r>
            </w:hyperlink>
          </w:p>
          <w:p w:rsidR="00F26752" w:rsidRPr="00F26752" w:rsidRDefault="00F26752" w:rsidP="00F26752">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83" w:tooltip="Профессиональные справочные системы «Техэксперт»" w:history="1">
              <w:r w:rsidRPr="00F26752">
                <w:rPr>
                  <w:rFonts w:ascii="Times New Roman" w:eastAsia="Times New Roman" w:hAnsi="Times New Roman" w:cs="Times New Roman"/>
                  <w:color w:val="0000FF"/>
                  <w:sz w:val="24"/>
                  <w:szCs w:val="24"/>
                  <w:u w:val="single"/>
                  <w:lang w:eastAsia="ru-RU"/>
                </w:rPr>
                <w:t>Профессиональные справочные системы «</w:t>
              </w:r>
              <w:proofErr w:type="spellStart"/>
              <w:r w:rsidRPr="00F26752">
                <w:rPr>
                  <w:rFonts w:ascii="Times New Roman" w:eastAsia="Times New Roman" w:hAnsi="Times New Roman" w:cs="Times New Roman"/>
                  <w:color w:val="0000FF"/>
                  <w:sz w:val="24"/>
                  <w:szCs w:val="24"/>
                  <w:u w:val="single"/>
                  <w:lang w:eastAsia="ru-RU"/>
                </w:rPr>
                <w:t>Техэксперт</w:t>
              </w:r>
              <w:proofErr w:type="spellEnd"/>
              <w:r w:rsidRPr="00F26752">
                <w:rPr>
                  <w:rFonts w:ascii="Times New Roman" w:eastAsia="Times New Roman" w:hAnsi="Times New Roman" w:cs="Times New Roman"/>
                  <w:color w:val="0000FF"/>
                  <w:sz w:val="24"/>
                  <w:szCs w:val="24"/>
                  <w:u w:val="single"/>
                  <w:lang w:eastAsia="ru-RU"/>
                </w:rPr>
                <w:t>»</w:t>
              </w:r>
            </w:hyperlink>
          </w:p>
          <w:p w:rsidR="00F26752" w:rsidRPr="00F26752" w:rsidRDefault="00F26752" w:rsidP="00F26752">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84" w:tooltip="Профессиональные справочные системы «Кодекс»" w:history="1">
              <w:r w:rsidRPr="00F26752">
                <w:rPr>
                  <w:rFonts w:ascii="Times New Roman" w:eastAsia="Times New Roman" w:hAnsi="Times New Roman" w:cs="Times New Roman"/>
                  <w:color w:val="0000FF"/>
                  <w:sz w:val="24"/>
                  <w:szCs w:val="24"/>
                  <w:u w:val="single"/>
                  <w:lang w:eastAsia="ru-RU"/>
                </w:rPr>
                <w:t xml:space="preserve">Профессиональные справочные системы </w:t>
              </w:r>
              <w:r w:rsidRPr="00F26752">
                <w:rPr>
                  <w:rFonts w:ascii="Times New Roman" w:eastAsia="Times New Roman" w:hAnsi="Times New Roman" w:cs="Times New Roman"/>
                  <w:color w:val="0000FF"/>
                  <w:sz w:val="24"/>
                  <w:szCs w:val="24"/>
                  <w:u w:val="single"/>
                  <w:lang w:eastAsia="ru-RU"/>
                </w:rPr>
                <w:lastRenderedPageBreak/>
                <w:t>«Кодекс»</w:t>
              </w:r>
            </w:hyperlink>
          </w:p>
        </w:tc>
      </w:tr>
    </w:tbl>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b/>
          <w:bCs/>
          <w:sz w:val="24"/>
          <w:szCs w:val="24"/>
          <w:lang w:eastAsia="ru-RU"/>
        </w:rPr>
        <w:lastRenderedPageBreak/>
        <w:t>© АО «</w:t>
      </w:r>
      <w:hyperlink r:id="rId85" w:history="1">
        <w:r w:rsidRPr="00F26752">
          <w:rPr>
            <w:rFonts w:ascii="Times New Roman" w:eastAsia="Times New Roman" w:hAnsi="Times New Roman" w:cs="Times New Roman"/>
            <w:b/>
            <w:bCs/>
            <w:color w:val="0000FF"/>
            <w:sz w:val="24"/>
            <w:szCs w:val="24"/>
            <w:u w:val="single"/>
            <w:lang w:eastAsia="ru-RU"/>
          </w:rPr>
          <w:t>Кодекс</w:t>
        </w:r>
      </w:hyperlink>
      <w:r w:rsidRPr="00F26752">
        <w:rPr>
          <w:rFonts w:ascii="Times New Roman" w:eastAsia="Times New Roman" w:hAnsi="Times New Roman" w:cs="Times New Roman"/>
          <w:b/>
          <w:bCs/>
          <w:sz w:val="24"/>
          <w:szCs w:val="24"/>
          <w:lang w:eastAsia="ru-RU"/>
        </w:rPr>
        <w:t>», 2018</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Исключительные авторские и смежные права принадлежат АО «Кодекс». </w:t>
      </w:r>
      <w:hyperlink r:id="rId86" w:history="1">
        <w:r w:rsidRPr="00F26752">
          <w:rPr>
            <w:rFonts w:ascii="Times New Roman" w:eastAsia="Times New Roman" w:hAnsi="Times New Roman" w:cs="Times New Roman"/>
            <w:color w:val="0000FF"/>
            <w:sz w:val="24"/>
            <w:szCs w:val="24"/>
            <w:u w:val="single"/>
            <w:lang w:eastAsia="ru-RU"/>
          </w:rPr>
          <w:t>Положение по обработке и защите персональных данных</w:t>
        </w:r>
      </w:hyperlink>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Версия сайта: 2.2.9 </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sidRPr="00F26752">
        <w:rPr>
          <w:rFonts w:ascii="Times New Roman" w:eastAsia="Times New Roman" w:hAnsi="Times New Roman" w:cs="Times New Roman"/>
          <w:sz w:val="24"/>
          <w:szCs w:val="24"/>
          <w:lang w:eastAsia="ru-RU"/>
        </w:rPr>
        <w:pict/>
      </w:r>
      <w:r>
        <w:rPr>
          <w:rFonts w:ascii="Times New Roman" w:eastAsia="Times New Roman" w:hAnsi="Times New Roman" w:cs="Times New Roman"/>
          <w:noProof/>
          <w:vanish/>
          <w:color w:val="0000FF"/>
          <w:sz w:val="24"/>
          <w:szCs w:val="24"/>
          <w:lang w:eastAsia="ru-RU"/>
        </w:rPr>
        <w:drawing>
          <wp:inline distT="0" distB="0" distL="0" distR="0">
            <wp:extent cx="841375" cy="292735"/>
            <wp:effectExtent l="19050" t="0" r="0" b="0"/>
            <wp:docPr id="39" name="Рисунок 39" descr="Rambler's Top10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mbler's Top100">
                      <a:hlinkClick r:id="rId87"/>
                    </pic:cNvPr>
                    <pic:cNvPicPr>
                      <a:picLocks noChangeAspect="1" noChangeArrowheads="1"/>
                    </pic:cNvPicPr>
                  </pic:nvPicPr>
                  <pic:blipFill>
                    <a:blip r:embed="rId88"/>
                    <a:srcRect/>
                    <a:stretch>
                      <a:fillRect/>
                    </a:stretch>
                  </pic:blipFill>
                  <pic:spPr bwMode="auto">
                    <a:xfrm>
                      <a:off x="0" y="0"/>
                      <a:ext cx="841375" cy="292735"/>
                    </a:xfrm>
                    <a:prstGeom prst="rect">
                      <a:avLst/>
                    </a:prstGeom>
                    <a:noFill/>
                    <a:ln w="9525">
                      <a:noFill/>
                      <a:miter lim="800000"/>
                      <a:headEnd/>
                      <a:tailEnd/>
                    </a:ln>
                  </pic:spPr>
                </pic:pic>
              </a:graphicData>
            </a:graphic>
          </wp:inline>
        </w:drawing>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 xml:space="preserve">Мобильное приложение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w:t>
      </w:r>
      <w:proofErr w:type="spellStart"/>
      <w:r w:rsidRPr="00F26752">
        <w:rPr>
          <w:rFonts w:ascii="Times New Roman" w:eastAsia="Times New Roman" w:hAnsi="Times New Roman" w:cs="Times New Roman"/>
          <w:sz w:val="24"/>
          <w:szCs w:val="24"/>
          <w:lang w:eastAsia="ru-RU"/>
        </w:rPr>
        <w:t>Техэксперт</w:t>
      </w:r>
      <w:proofErr w:type="spellEnd"/>
      <w:r w:rsidRPr="00F26752">
        <w:rPr>
          <w:rFonts w:ascii="Times New Roman" w:eastAsia="Times New Roman" w:hAnsi="Times New Roman" w:cs="Times New Roman"/>
          <w:sz w:val="24"/>
          <w:szCs w:val="24"/>
          <w:lang w:eastAsia="ru-RU"/>
        </w:rPr>
        <w:t>»</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hyperlink r:id="rId89" w:history="1">
        <w:r w:rsidRPr="00F26752">
          <w:rPr>
            <w:rFonts w:ascii="Times New Roman" w:eastAsia="Times New Roman" w:hAnsi="Times New Roman" w:cs="Times New Roman"/>
            <w:color w:val="0000FF"/>
            <w:sz w:val="24"/>
            <w:szCs w:val="24"/>
            <w:u w:val="single"/>
            <w:lang w:eastAsia="ru-RU"/>
          </w:rPr>
          <w:t>Узнать больше</w:t>
        </w:r>
      </w:hyperlink>
      <w:r w:rsidRPr="00F26752">
        <w:rPr>
          <w:rFonts w:ascii="Times New Roman" w:eastAsia="Times New Roman" w:hAnsi="Times New Roman" w:cs="Times New Roman"/>
          <w:sz w:val="24"/>
          <w:szCs w:val="24"/>
          <w:lang w:eastAsia="ru-RU"/>
        </w:rPr>
        <w:t xml:space="preserve">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«Кодекс»</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hyperlink r:id="rId90" w:history="1">
        <w:r w:rsidRPr="00F26752">
          <w:rPr>
            <w:rFonts w:ascii="Times New Roman" w:eastAsia="Times New Roman" w:hAnsi="Times New Roman" w:cs="Times New Roman"/>
            <w:color w:val="0000FF"/>
            <w:sz w:val="24"/>
            <w:szCs w:val="24"/>
            <w:u w:val="single"/>
            <w:lang w:eastAsia="ru-RU"/>
          </w:rPr>
          <w:t>Узнать больше</w:t>
        </w:r>
      </w:hyperlink>
      <w:r w:rsidRPr="00F26752">
        <w:rPr>
          <w:rFonts w:ascii="Times New Roman" w:eastAsia="Times New Roman" w:hAnsi="Times New Roman" w:cs="Times New Roman"/>
          <w:sz w:val="24"/>
          <w:szCs w:val="24"/>
          <w:lang w:eastAsia="ru-RU"/>
        </w:rPr>
        <w:t xml:space="preserve">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w:t>
      </w:r>
      <w:proofErr w:type="spellStart"/>
      <w:r w:rsidRPr="00F26752">
        <w:rPr>
          <w:rFonts w:ascii="Times New Roman" w:eastAsia="Times New Roman" w:hAnsi="Times New Roman" w:cs="Times New Roman"/>
          <w:sz w:val="24"/>
          <w:szCs w:val="24"/>
          <w:lang w:eastAsia="ru-RU"/>
        </w:rPr>
        <w:t>Техэксперт</w:t>
      </w:r>
      <w:proofErr w:type="spellEnd"/>
      <w:r w:rsidRPr="00F26752">
        <w:rPr>
          <w:rFonts w:ascii="Times New Roman" w:eastAsia="Times New Roman" w:hAnsi="Times New Roman" w:cs="Times New Roman"/>
          <w:sz w:val="24"/>
          <w:szCs w:val="24"/>
          <w:lang w:eastAsia="ru-RU"/>
        </w:rPr>
        <w:t>»</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Каждому техническому специалисту: строителю, проектировщику, энергетику, специалисту в области охраны труда.</w:t>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hyperlink r:id="rId91" w:history="1">
        <w:r w:rsidRPr="00F26752">
          <w:rPr>
            <w:rFonts w:ascii="Times New Roman" w:eastAsia="Times New Roman" w:hAnsi="Times New Roman" w:cs="Times New Roman"/>
            <w:color w:val="0000FF"/>
            <w:sz w:val="24"/>
            <w:szCs w:val="24"/>
            <w:u w:val="single"/>
            <w:lang w:eastAsia="ru-RU"/>
          </w:rPr>
          <w:t>Узнать больше</w:t>
        </w:r>
      </w:hyperlink>
      <w:r w:rsidRPr="00F26752">
        <w:rPr>
          <w:rFonts w:ascii="Times New Roman" w:eastAsia="Times New Roman" w:hAnsi="Times New Roman" w:cs="Times New Roman"/>
          <w:sz w:val="24"/>
          <w:szCs w:val="24"/>
          <w:lang w:eastAsia="ru-RU"/>
        </w:rPr>
        <w:t xml:space="preserve"> </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Приложение «Кодекс»</w:t>
      </w:r>
    </w:p>
    <w:p w:rsidR="00F26752" w:rsidRPr="00F26752" w:rsidRDefault="00F26752" w:rsidP="00F26752">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26752">
        <w:rPr>
          <w:rFonts w:ascii="Times New Roman" w:eastAsia="Times New Roman" w:hAnsi="Times New Roman" w:cs="Times New Roman"/>
          <w:sz w:val="24"/>
          <w:szCs w:val="24"/>
          <w:lang w:eastAsia="ru-RU"/>
        </w:rPr>
        <w:t>Дома, в офисе, в поездке: ваша надежная правовая поддержка, всегда и везде.</w:t>
      </w:r>
    </w:p>
    <w:p w:rsidR="00F26752" w:rsidRPr="00F26752" w:rsidRDefault="00F26752" w:rsidP="00F26752">
      <w:pPr>
        <w:spacing w:after="0" w:line="240" w:lineRule="auto"/>
        <w:jc w:val="left"/>
        <w:rPr>
          <w:rFonts w:ascii="Times New Roman" w:eastAsia="Times New Roman" w:hAnsi="Times New Roman" w:cs="Times New Roman"/>
          <w:sz w:val="24"/>
          <w:szCs w:val="24"/>
          <w:lang w:eastAsia="ru-RU"/>
        </w:rPr>
      </w:pPr>
      <w:hyperlink r:id="rId92" w:history="1">
        <w:r w:rsidRPr="00F26752">
          <w:rPr>
            <w:rFonts w:ascii="Times New Roman" w:eastAsia="Times New Roman" w:hAnsi="Times New Roman" w:cs="Times New Roman"/>
            <w:color w:val="0000FF"/>
            <w:sz w:val="24"/>
            <w:szCs w:val="24"/>
            <w:u w:val="single"/>
            <w:lang w:eastAsia="ru-RU"/>
          </w:rPr>
          <w:t>Узнать больше</w:t>
        </w:r>
      </w:hyperlink>
      <w:r w:rsidRPr="00F26752">
        <w:rPr>
          <w:rFonts w:ascii="Times New Roman" w:eastAsia="Times New Roman" w:hAnsi="Times New Roman" w:cs="Times New Roman"/>
          <w:sz w:val="24"/>
          <w:szCs w:val="24"/>
          <w:lang w:eastAsia="ru-RU"/>
        </w:rPr>
        <w:t xml:space="preserve"> </w:t>
      </w:r>
    </w:p>
    <w:p w:rsidR="00F26752" w:rsidRPr="00F26752" w:rsidRDefault="00F26752" w:rsidP="00F26752">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val="en-US" w:eastAsia="ru-RU"/>
        </w:rPr>
      </w:pPr>
      <w:hyperlink r:id="rId93" w:history="1">
        <w:r w:rsidRPr="00F26752">
          <w:rPr>
            <w:rFonts w:ascii="Times New Roman" w:eastAsia="Times New Roman" w:hAnsi="Times New Roman" w:cs="Times New Roman"/>
            <w:color w:val="0000FF"/>
            <w:sz w:val="24"/>
            <w:szCs w:val="24"/>
            <w:u w:val="single"/>
            <w:lang w:val="en-US" w:eastAsia="ru-RU"/>
          </w:rPr>
          <w:t>twitter.com/</w:t>
        </w:r>
        <w:proofErr w:type="spellStart"/>
        <w:r w:rsidRPr="00F26752">
          <w:rPr>
            <w:rFonts w:ascii="Times New Roman" w:eastAsia="Times New Roman" w:hAnsi="Times New Roman" w:cs="Times New Roman"/>
            <w:color w:val="0000FF"/>
            <w:sz w:val="24"/>
            <w:szCs w:val="24"/>
            <w:u w:val="single"/>
            <w:lang w:val="en-US" w:eastAsia="ru-RU"/>
          </w:rPr>
          <w:t>kodeks</w:t>
        </w:r>
        <w:proofErr w:type="spellEnd"/>
      </w:hyperlink>
      <w:r w:rsidRPr="00F26752">
        <w:rPr>
          <w:rFonts w:ascii="Times New Roman" w:eastAsia="Times New Roman" w:hAnsi="Times New Roman" w:cs="Times New Roman"/>
          <w:sz w:val="24"/>
          <w:szCs w:val="24"/>
          <w:lang w:val="en-US" w:eastAsia="ru-RU"/>
        </w:rPr>
        <w:t xml:space="preserve"> </w:t>
      </w:r>
      <w:hyperlink r:id="rId94" w:history="1">
        <w:r w:rsidRPr="00F26752">
          <w:rPr>
            <w:rFonts w:ascii="Times New Roman" w:eastAsia="Times New Roman" w:hAnsi="Times New Roman" w:cs="Times New Roman"/>
            <w:color w:val="0000FF"/>
            <w:sz w:val="24"/>
            <w:szCs w:val="24"/>
            <w:u w:val="single"/>
            <w:lang w:val="en-US" w:eastAsia="ru-RU"/>
          </w:rPr>
          <w:t>twitter.com/</w:t>
        </w:r>
        <w:proofErr w:type="spellStart"/>
        <w:r w:rsidRPr="00F26752">
          <w:rPr>
            <w:rFonts w:ascii="Times New Roman" w:eastAsia="Times New Roman" w:hAnsi="Times New Roman" w:cs="Times New Roman"/>
            <w:color w:val="0000FF"/>
            <w:sz w:val="24"/>
            <w:szCs w:val="24"/>
            <w:u w:val="single"/>
            <w:lang w:val="en-US" w:eastAsia="ru-RU"/>
          </w:rPr>
          <w:t>tehekspert</w:t>
        </w:r>
        <w:proofErr w:type="spellEnd"/>
      </w:hyperlink>
      <w:r w:rsidRPr="00F26752">
        <w:rPr>
          <w:rFonts w:ascii="Times New Roman" w:eastAsia="Times New Roman" w:hAnsi="Times New Roman" w:cs="Times New Roman"/>
          <w:sz w:val="24"/>
          <w:szCs w:val="24"/>
          <w:lang w:val="en-US" w:eastAsia="ru-RU"/>
        </w:rPr>
        <w:t xml:space="preserve"> </w:t>
      </w:r>
    </w:p>
    <w:p w:rsidR="00F26752" w:rsidRPr="00F26752" w:rsidRDefault="00F26752" w:rsidP="00F26752">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val="en-US" w:eastAsia="ru-RU"/>
        </w:rPr>
      </w:pPr>
      <w:hyperlink r:id="rId95" w:history="1">
        <w:r w:rsidRPr="00F26752">
          <w:rPr>
            <w:rFonts w:ascii="Times New Roman" w:eastAsia="Times New Roman" w:hAnsi="Times New Roman" w:cs="Times New Roman"/>
            <w:color w:val="0000FF"/>
            <w:sz w:val="24"/>
            <w:szCs w:val="24"/>
            <w:u w:val="single"/>
            <w:lang w:val="en-US" w:eastAsia="ru-RU"/>
          </w:rPr>
          <w:t>facebook.com/kodeks.ru</w:t>
        </w:r>
      </w:hyperlink>
      <w:r w:rsidRPr="00F26752">
        <w:rPr>
          <w:rFonts w:ascii="Times New Roman" w:eastAsia="Times New Roman" w:hAnsi="Times New Roman" w:cs="Times New Roman"/>
          <w:sz w:val="24"/>
          <w:szCs w:val="24"/>
          <w:lang w:val="en-US" w:eastAsia="ru-RU"/>
        </w:rPr>
        <w:t xml:space="preserve"> </w:t>
      </w:r>
      <w:hyperlink r:id="rId96" w:history="1">
        <w:r w:rsidRPr="00F26752">
          <w:rPr>
            <w:rFonts w:ascii="Times New Roman" w:eastAsia="Times New Roman" w:hAnsi="Times New Roman" w:cs="Times New Roman"/>
            <w:color w:val="0000FF"/>
            <w:sz w:val="24"/>
            <w:szCs w:val="24"/>
            <w:u w:val="single"/>
            <w:lang w:val="en-US" w:eastAsia="ru-RU"/>
          </w:rPr>
          <w:t>facebook.com/</w:t>
        </w:r>
        <w:proofErr w:type="spellStart"/>
        <w:r w:rsidRPr="00F26752">
          <w:rPr>
            <w:rFonts w:ascii="Times New Roman" w:eastAsia="Times New Roman" w:hAnsi="Times New Roman" w:cs="Times New Roman"/>
            <w:color w:val="0000FF"/>
            <w:sz w:val="24"/>
            <w:szCs w:val="24"/>
            <w:u w:val="single"/>
            <w:lang w:eastAsia="ru-RU"/>
          </w:rPr>
          <w:t>Техэксперт</w:t>
        </w:r>
        <w:proofErr w:type="spellEnd"/>
      </w:hyperlink>
      <w:r w:rsidRPr="00F26752">
        <w:rPr>
          <w:rFonts w:ascii="Times New Roman" w:eastAsia="Times New Roman" w:hAnsi="Times New Roman" w:cs="Times New Roman"/>
          <w:sz w:val="24"/>
          <w:szCs w:val="24"/>
          <w:lang w:val="en-US" w:eastAsia="ru-RU"/>
        </w:rPr>
        <w:t xml:space="preserve"> </w:t>
      </w:r>
    </w:p>
    <w:p w:rsidR="00F26752" w:rsidRPr="00F26752" w:rsidRDefault="00F26752" w:rsidP="00F26752">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val="en-US" w:eastAsia="ru-RU"/>
        </w:rPr>
      </w:pPr>
      <w:hyperlink r:id="rId97" w:history="1">
        <w:r w:rsidRPr="00F26752">
          <w:rPr>
            <w:rFonts w:ascii="Times New Roman" w:eastAsia="Times New Roman" w:hAnsi="Times New Roman" w:cs="Times New Roman"/>
            <w:color w:val="0000FF"/>
            <w:sz w:val="24"/>
            <w:szCs w:val="24"/>
            <w:u w:val="single"/>
            <w:lang w:val="en-US" w:eastAsia="ru-RU"/>
          </w:rPr>
          <w:t>rukodeks.livejournal.com</w:t>
        </w:r>
      </w:hyperlink>
      <w:r w:rsidRPr="00F26752">
        <w:rPr>
          <w:rFonts w:ascii="Times New Roman" w:eastAsia="Times New Roman" w:hAnsi="Times New Roman" w:cs="Times New Roman"/>
          <w:sz w:val="24"/>
          <w:szCs w:val="24"/>
          <w:lang w:val="en-US" w:eastAsia="ru-RU"/>
        </w:rPr>
        <w:t xml:space="preserve"> </w:t>
      </w:r>
      <w:hyperlink r:id="rId98" w:history="1">
        <w:r w:rsidRPr="00F26752">
          <w:rPr>
            <w:rFonts w:ascii="Times New Roman" w:eastAsia="Times New Roman" w:hAnsi="Times New Roman" w:cs="Times New Roman"/>
            <w:color w:val="0000FF"/>
            <w:sz w:val="24"/>
            <w:szCs w:val="24"/>
            <w:u w:val="single"/>
            <w:lang w:val="en-US" w:eastAsia="ru-RU"/>
          </w:rPr>
          <w:t>texekspert.livejournal.com</w:t>
        </w:r>
      </w:hyperlink>
      <w:r w:rsidRPr="00F26752">
        <w:rPr>
          <w:rFonts w:ascii="Times New Roman" w:eastAsia="Times New Roman" w:hAnsi="Times New Roman" w:cs="Times New Roman"/>
          <w:sz w:val="24"/>
          <w:szCs w:val="24"/>
          <w:lang w:val="en-US" w:eastAsia="ru-RU"/>
        </w:rPr>
        <w:t xml:space="preserve"> </w:t>
      </w:r>
    </w:p>
    <w:p w:rsidR="00F26752" w:rsidRPr="00F26752" w:rsidRDefault="00F26752" w:rsidP="00F26752">
      <w:pPr>
        <w:pBdr>
          <w:bottom w:val="single" w:sz="6" w:space="1" w:color="auto"/>
        </w:pBdr>
        <w:spacing w:after="0" w:line="240" w:lineRule="auto"/>
        <w:jc w:val="center"/>
        <w:rPr>
          <w:rFonts w:ascii="Arial" w:eastAsia="Times New Roman" w:hAnsi="Arial" w:cs="Arial"/>
          <w:vanish/>
          <w:sz w:val="16"/>
          <w:szCs w:val="16"/>
          <w:lang w:eastAsia="ru-RU"/>
        </w:rPr>
      </w:pPr>
      <w:r w:rsidRPr="00F26752">
        <w:rPr>
          <w:rFonts w:ascii="Arial" w:eastAsia="Times New Roman" w:hAnsi="Arial" w:cs="Arial"/>
          <w:vanish/>
          <w:sz w:val="16"/>
          <w:szCs w:val="16"/>
          <w:lang w:eastAsia="ru-RU"/>
        </w:rPr>
        <w:t>Начало формы</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 xml:space="preserve">Восстановление пароля </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Введите e-mail, указанный вами при регистрации, в поле ниже. Мы отправим на него новый пароль для доступа к сайту.</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Некорректный e-mail</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E-mail:</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47" type="#_x0000_t75" style="width:49.55pt;height:17.85pt" o:ole="">
            <v:imagedata r:id="rId39" o:title=""/>
          </v:shape>
          <w:control r:id="rId99" w:name="DefaultOcxName5" w:shapeid="_x0000_i1147"/>
        </w:objec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46" type="#_x0000_t75" style="width:60.5pt;height:22.45pt" o:ole="">
            <v:imagedata r:id="rId100" o:title=""/>
          </v:shape>
          <w:control r:id="rId101" w:name="DefaultOcxName6" w:shapeid="_x0000_i1146"/>
        </w:object>
      </w:r>
      <w:r>
        <w:rPr>
          <w:rFonts w:ascii="Times New Roman" w:eastAsia="Times New Roman" w:hAnsi="Times New Roman" w:cs="Times New Roman"/>
          <w:noProof/>
          <w:vanish/>
          <w:sz w:val="24"/>
          <w:szCs w:val="24"/>
          <w:lang w:eastAsia="ru-RU"/>
        </w:rPr>
        <w:drawing>
          <wp:inline distT="0" distB="0" distL="0" distR="0">
            <wp:extent cx="461010" cy="116840"/>
            <wp:effectExtent l="19050" t="0" r="0" b="0"/>
            <wp:docPr id="40" name="preloader" descr="http://docs.cntd.ru/general/images/ajax-load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loader" descr="http://docs.cntd.ru/general/images/ajax-loader3.gif"/>
                    <pic:cNvPicPr>
                      <a:picLocks noChangeAspect="1" noChangeArrowheads="1"/>
                    </pic:cNvPicPr>
                  </pic:nvPicPr>
                  <pic:blipFill>
                    <a:blip r:embed="rId102"/>
                    <a:srcRect/>
                    <a:stretch>
                      <a:fillRect/>
                    </a:stretch>
                  </pic:blipFill>
                  <pic:spPr bwMode="auto">
                    <a:xfrm>
                      <a:off x="0" y="0"/>
                      <a:ext cx="461010" cy="116840"/>
                    </a:xfrm>
                    <a:prstGeom prst="rect">
                      <a:avLst/>
                    </a:prstGeom>
                    <a:noFill/>
                    <a:ln w="9525">
                      <a:noFill/>
                      <a:miter lim="800000"/>
                      <a:headEnd/>
                      <a:tailEnd/>
                    </a:ln>
                  </pic:spPr>
                </pic:pic>
              </a:graphicData>
            </a:graphic>
          </wp:inline>
        </w:drawing>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hyperlink r:id="rId103" w:anchor="reg-dialog" w:history="1">
        <w:r w:rsidRPr="00F26752">
          <w:rPr>
            <w:rFonts w:ascii="Times New Roman" w:eastAsia="Times New Roman" w:hAnsi="Times New Roman" w:cs="Times New Roman"/>
            <w:vanish/>
            <w:color w:val="0000FF"/>
            <w:sz w:val="24"/>
            <w:szCs w:val="24"/>
            <w:u w:val="single"/>
            <w:lang w:eastAsia="ru-RU"/>
          </w:rPr>
          <w:t>Регистрация</w:t>
        </w:r>
      </w:hyperlink>
      <w:r w:rsidRPr="00F26752">
        <w:rPr>
          <w:rFonts w:ascii="Times New Roman" w:eastAsia="Times New Roman" w:hAnsi="Times New Roman" w:cs="Times New Roman"/>
          <w:vanish/>
          <w:sz w:val="24"/>
          <w:szCs w:val="24"/>
          <w:lang w:eastAsia="ru-RU"/>
        </w:rPr>
        <w:t xml:space="preserve"> </w:t>
      </w:r>
      <w:hyperlink r:id="rId104" w:anchor="loginform" w:history="1">
        <w:r w:rsidRPr="00F26752">
          <w:rPr>
            <w:rFonts w:ascii="Times New Roman" w:eastAsia="Times New Roman" w:hAnsi="Times New Roman" w:cs="Times New Roman"/>
            <w:vanish/>
            <w:color w:val="0000FF"/>
            <w:sz w:val="24"/>
            <w:szCs w:val="24"/>
            <w:u w:val="single"/>
            <w:lang w:eastAsia="ru-RU"/>
          </w:rPr>
          <w:t>Вспомнили?</w:t>
        </w:r>
      </w:hyperlink>
      <w:r w:rsidRPr="00F26752">
        <w:rPr>
          <w:rFonts w:ascii="Times New Roman" w:eastAsia="Times New Roman" w:hAnsi="Times New Roman" w:cs="Times New Roman"/>
          <w:vanish/>
          <w:sz w:val="24"/>
          <w:szCs w:val="24"/>
          <w:lang w:eastAsia="ru-RU"/>
        </w:rPr>
        <w:t xml:space="preserve"> </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На указанный Вами адрес эл.почты отправлено письмо с инструкциями для восстановления пароля.</w:t>
      </w:r>
    </w:p>
    <w:p w:rsidR="00F26752" w:rsidRPr="00F26752" w:rsidRDefault="00F26752" w:rsidP="00F26752">
      <w:pPr>
        <w:pBdr>
          <w:top w:val="single" w:sz="6" w:space="1" w:color="auto"/>
        </w:pBdr>
        <w:spacing w:after="0" w:line="240" w:lineRule="auto"/>
        <w:jc w:val="center"/>
        <w:rPr>
          <w:rFonts w:ascii="Arial" w:eastAsia="Times New Roman" w:hAnsi="Arial" w:cs="Arial"/>
          <w:vanish/>
          <w:sz w:val="16"/>
          <w:szCs w:val="16"/>
          <w:lang w:eastAsia="ru-RU"/>
        </w:rPr>
      </w:pPr>
      <w:r w:rsidRPr="00F26752">
        <w:rPr>
          <w:rFonts w:ascii="Arial" w:eastAsia="Times New Roman" w:hAnsi="Arial" w:cs="Arial"/>
          <w:vanish/>
          <w:sz w:val="16"/>
          <w:szCs w:val="16"/>
          <w:lang w:eastAsia="ru-RU"/>
        </w:rPr>
        <w:t>Конец формы</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 xml:space="preserve">Получаем главу, подождите </w:t>
      </w:r>
      <w:r w:rsidRPr="00F26752">
        <w:rPr>
          <w:rFonts w:ascii="Times New Roman" w:eastAsia="Times New Roman" w:hAnsi="Times New Roman" w:cs="Times New Roman"/>
          <w:vanish/>
          <w:sz w:val="24"/>
          <w:szCs w:val="24"/>
          <w:lang w:eastAsia="ru-RU"/>
        </w:rPr>
        <w:br/>
      </w:r>
      <w:r>
        <w:rPr>
          <w:rFonts w:ascii="Times New Roman" w:eastAsia="Times New Roman" w:hAnsi="Times New Roman" w:cs="Times New Roman"/>
          <w:noProof/>
          <w:vanish/>
          <w:sz w:val="24"/>
          <w:szCs w:val="24"/>
          <w:lang w:eastAsia="ru-RU"/>
        </w:rPr>
        <w:drawing>
          <wp:inline distT="0" distB="0" distL="0" distR="0">
            <wp:extent cx="307340" cy="307340"/>
            <wp:effectExtent l="19050" t="0" r="0" b="0"/>
            <wp:docPr id="41" name="Рисунок 41" descr="http://docs.cntd.ru/general/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cs.cntd.ru/general/images/ajax-loader.gif"/>
                    <pic:cNvPicPr>
                      <a:picLocks noChangeAspect="1" noChangeArrowheads="1"/>
                    </pic:cNvPicPr>
                  </pic:nvPicPr>
                  <pic:blipFill>
                    <a:blip r:embed="rId105"/>
                    <a:srcRect/>
                    <a:stretch>
                      <a:fillRect/>
                    </a:stretch>
                  </pic:blipFill>
                  <pic:spPr bwMode="auto">
                    <a:xfrm>
                      <a:off x="0" y="0"/>
                      <a:ext cx="307340" cy="307340"/>
                    </a:xfrm>
                    <a:prstGeom prst="rect">
                      <a:avLst/>
                    </a:prstGeom>
                    <a:noFill/>
                    <a:ln w="9525">
                      <a:noFill/>
                      <a:miter lim="800000"/>
                      <a:headEnd/>
                      <a:tailEnd/>
                    </a:ln>
                  </pic:spPr>
                </pic:pic>
              </a:graphicData>
            </a:graphic>
          </wp:inline>
        </w:drawing>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pict/>
      </w:r>
      <w:r w:rsidRPr="00F26752">
        <w:rPr>
          <w:rFonts w:ascii="Times New Roman" w:eastAsia="Times New Roman" w:hAnsi="Times New Roman" w:cs="Times New Roman"/>
          <w:vanish/>
          <w:sz w:val="24"/>
          <w:szCs w:val="24"/>
          <w:lang w:eastAsia="ru-RU"/>
        </w:rPr>
        <w:pict/>
      </w:r>
    </w:p>
    <w:p w:rsidR="00F26752" w:rsidRPr="00F26752" w:rsidRDefault="00F26752" w:rsidP="00F26752">
      <w:pPr>
        <w:pBdr>
          <w:bottom w:val="single" w:sz="6" w:space="1" w:color="auto"/>
        </w:pBdr>
        <w:spacing w:after="0" w:line="240" w:lineRule="auto"/>
        <w:jc w:val="center"/>
        <w:rPr>
          <w:rFonts w:ascii="Arial" w:eastAsia="Times New Roman" w:hAnsi="Arial" w:cs="Arial"/>
          <w:vanish/>
          <w:sz w:val="16"/>
          <w:szCs w:val="16"/>
          <w:lang w:eastAsia="ru-RU"/>
        </w:rPr>
      </w:pPr>
      <w:r w:rsidRPr="00F26752">
        <w:rPr>
          <w:rFonts w:ascii="Arial" w:eastAsia="Times New Roman" w:hAnsi="Arial" w:cs="Arial"/>
          <w:vanish/>
          <w:sz w:val="16"/>
          <w:szCs w:val="16"/>
          <w:lang w:eastAsia="ru-RU"/>
        </w:rPr>
        <w:t>Начало формы</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 xml:space="preserve">Авторизация </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45" type="#_x0000_t75" style="width:1in;height:17.85pt" o:ole="">
            <v:imagedata r:id="rId106" o:title=""/>
          </v:shape>
          <w:control r:id="rId107" w:name="DefaultOcxName7" w:shapeid="_x0000_i1145"/>
        </w:object>
      </w:r>
      <w:r w:rsidRPr="00F26752">
        <w:rPr>
          <w:rFonts w:ascii="Times New Roman" w:eastAsia="Times New Roman" w:hAnsi="Times New Roman" w:cs="Times New Roman"/>
          <w:vanish/>
          <w:sz w:val="24"/>
          <w:szCs w:val="24"/>
          <w:lang w:eastAsia="ru-RU"/>
        </w:rPr>
        <w:object w:dxaOrig="1440" w:dyaOrig="1440">
          <v:shape id="_x0000_i1144" type="#_x0000_t75" style="width:1in;height:17.85pt" o:ole="">
            <v:imagedata r:id="rId108" o:title=""/>
          </v:shape>
          <w:control r:id="rId109" w:name="DefaultOcxName8" w:shapeid="_x0000_i1144"/>
        </w:object>
      </w:r>
      <w:r w:rsidRPr="00F26752">
        <w:rPr>
          <w:rFonts w:ascii="Times New Roman" w:eastAsia="Times New Roman" w:hAnsi="Times New Roman" w:cs="Times New Roman"/>
          <w:vanish/>
          <w:sz w:val="24"/>
          <w:szCs w:val="24"/>
          <w:lang w:eastAsia="ru-RU"/>
        </w:rPr>
        <w:object w:dxaOrig="1440" w:dyaOrig="1440">
          <v:shape id="_x0000_i1143" type="#_x0000_t75" style="width:1in;height:17.85pt" o:ole="">
            <v:imagedata r:id="rId108" o:title=""/>
          </v:shape>
          <w:control r:id="rId110" w:name="DefaultOcxName9" w:shapeid="_x0000_i1143"/>
        </w:object>
      </w:r>
      <w:r w:rsidRPr="00F26752">
        <w:rPr>
          <w:rFonts w:ascii="Times New Roman" w:eastAsia="Times New Roman" w:hAnsi="Times New Roman" w:cs="Times New Roman"/>
          <w:vanish/>
          <w:sz w:val="24"/>
          <w:szCs w:val="24"/>
          <w:lang w:eastAsia="ru-RU"/>
        </w:rPr>
        <w:object w:dxaOrig="1440" w:dyaOrig="1440">
          <v:shape id="_x0000_i1142" type="#_x0000_t75" style="width:1in;height:17.85pt" o:ole="">
            <v:imagedata r:id="rId108" o:title=""/>
          </v:shape>
          <w:control r:id="rId111" w:name="DefaultOcxName10" w:shapeid="_x0000_i1142"/>
        </w:objec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 </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E-mail:</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41" type="#_x0000_t75" style="width:49.55pt;height:17.85pt" o:ole="">
            <v:imagedata r:id="rId39" o:title=""/>
          </v:shape>
          <w:control r:id="rId112" w:name="DefaultOcxName11" w:shapeid="_x0000_i1141"/>
        </w:objec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t>Пароль:</w: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40" type="#_x0000_t75" style="width:49.55pt;height:17.85pt" o:ole="">
            <v:imagedata r:id="rId39" o:title=""/>
          </v:shape>
          <w:control r:id="rId113" w:name="DefaultOcxName12" w:shapeid="_x0000_i1140"/>
        </w:objec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r w:rsidRPr="00F26752">
        <w:rPr>
          <w:rFonts w:ascii="Times New Roman" w:eastAsia="Times New Roman" w:hAnsi="Times New Roman" w:cs="Times New Roman"/>
          <w:vanish/>
          <w:sz w:val="24"/>
          <w:szCs w:val="24"/>
          <w:lang w:eastAsia="ru-RU"/>
        </w:rPr>
        <w:object w:dxaOrig="1440" w:dyaOrig="1440">
          <v:shape id="_x0000_i1139" type="#_x0000_t75" style="width:42.05pt;height:22.45pt" o:ole="">
            <v:imagedata r:id="rId114" o:title=""/>
          </v:shape>
          <w:control r:id="rId115" w:name="DefaultOcxName13" w:shapeid="_x0000_i1139"/>
        </w:object>
      </w:r>
    </w:p>
    <w:p w:rsidR="00F26752" w:rsidRPr="00F26752" w:rsidRDefault="00F26752" w:rsidP="00F26752">
      <w:pPr>
        <w:spacing w:after="0" w:line="240" w:lineRule="auto"/>
        <w:jc w:val="left"/>
        <w:rPr>
          <w:rFonts w:ascii="Times New Roman" w:eastAsia="Times New Roman" w:hAnsi="Times New Roman" w:cs="Times New Roman"/>
          <w:vanish/>
          <w:sz w:val="24"/>
          <w:szCs w:val="24"/>
          <w:lang w:eastAsia="ru-RU"/>
        </w:rPr>
      </w:pPr>
      <w:hyperlink r:id="rId116" w:anchor="reg-dialog" w:history="1">
        <w:r w:rsidRPr="00F26752">
          <w:rPr>
            <w:rFonts w:ascii="Times New Roman" w:eastAsia="Times New Roman" w:hAnsi="Times New Roman" w:cs="Times New Roman"/>
            <w:vanish/>
            <w:color w:val="0000FF"/>
            <w:sz w:val="24"/>
            <w:szCs w:val="24"/>
            <w:u w:val="single"/>
            <w:lang w:eastAsia="ru-RU"/>
          </w:rPr>
          <w:t>Регистрация</w:t>
        </w:r>
      </w:hyperlink>
      <w:r w:rsidRPr="00F26752">
        <w:rPr>
          <w:rFonts w:ascii="Times New Roman" w:eastAsia="Times New Roman" w:hAnsi="Times New Roman" w:cs="Times New Roman"/>
          <w:vanish/>
          <w:sz w:val="24"/>
          <w:szCs w:val="24"/>
          <w:lang w:eastAsia="ru-RU"/>
        </w:rPr>
        <w:t xml:space="preserve"> </w:t>
      </w:r>
      <w:hyperlink r:id="rId117" w:anchor="passrecovery" w:history="1">
        <w:r w:rsidRPr="00F26752">
          <w:rPr>
            <w:rFonts w:ascii="Times New Roman" w:eastAsia="Times New Roman" w:hAnsi="Times New Roman" w:cs="Times New Roman"/>
            <w:vanish/>
            <w:color w:val="0000FF"/>
            <w:sz w:val="24"/>
            <w:szCs w:val="24"/>
            <w:u w:val="single"/>
            <w:lang w:eastAsia="ru-RU"/>
          </w:rPr>
          <w:t>Забыли пароль?</w:t>
        </w:r>
      </w:hyperlink>
      <w:r w:rsidRPr="00F26752">
        <w:rPr>
          <w:rFonts w:ascii="Times New Roman" w:eastAsia="Times New Roman" w:hAnsi="Times New Roman" w:cs="Times New Roman"/>
          <w:vanish/>
          <w:sz w:val="24"/>
          <w:szCs w:val="24"/>
          <w:lang w:eastAsia="ru-RU"/>
        </w:rPr>
        <w:t xml:space="preserve"> </w:t>
      </w:r>
    </w:p>
    <w:p w:rsidR="00F26752" w:rsidRPr="00F26752" w:rsidRDefault="00F26752" w:rsidP="00F26752">
      <w:pPr>
        <w:pBdr>
          <w:top w:val="single" w:sz="6" w:space="1" w:color="auto"/>
        </w:pBdr>
        <w:spacing w:after="0" w:line="240" w:lineRule="auto"/>
        <w:jc w:val="center"/>
        <w:rPr>
          <w:rFonts w:ascii="Arial" w:eastAsia="Times New Roman" w:hAnsi="Arial" w:cs="Arial"/>
          <w:vanish/>
          <w:sz w:val="16"/>
          <w:szCs w:val="16"/>
          <w:lang w:eastAsia="ru-RU"/>
        </w:rPr>
      </w:pPr>
      <w:r w:rsidRPr="00F26752">
        <w:rPr>
          <w:rFonts w:ascii="Arial" w:eastAsia="Times New Roman" w:hAnsi="Arial" w:cs="Arial"/>
          <w:vanish/>
          <w:sz w:val="16"/>
          <w:szCs w:val="16"/>
          <w:lang w:eastAsia="ru-RU"/>
        </w:rPr>
        <w:t>Конец формы</w:t>
      </w:r>
    </w:p>
    <w:p w:rsidR="00A73DC4" w:rsidRDefault="00A73DC4"/>
    <w:sectPr w:rsidR="00A73DC4" w:rsidSect="00A73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7C0"/>
    <w:multiLevelType w:val="multilevel"/>
    <w:tmpl w:val="6E24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42814"/>
    <w:multiLevelType w:val="multilevel"/>
    <w:tmpl w:val="9410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2317B"/>
    <w:multiLevelType w:val="multilevel"/>
    <w:tmpl w:val="DFAC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823C3"/>
    <w:multiLevelType w:val="multilevel"/>
    <w:tmpl w:val="C86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4668C"/>
    <w:multiLevelType w:val="multilevel"/>
    <w:tmpl w:val="B2F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C3687"/>
    <w:multiLevelType w:val="multilevel"/>
    <w:tmpl w:val="3DC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A3D48"/>
    <w:multiLevelType w:val="multilevel"/>
    <w:tmpl w:val="7EA6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92B36"/>
    <w:multiLevelType w:val="multilevel"/>
    <w:tmpl w:val="CAA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A301F"/>
    <w:multiLevelType w:val="multilevel"/>
    <w:tmpl w:val="91C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E0AE8"/>
    <w:multiLevelType w:val="multilevel"/>
    <w:tmpl w:val="2500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F2BBE"/>
    <w:multiLevelType w:val="multilevel"/>
    <w:tmpl w:val="B49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A05E5"/>
    <w:multiLevelType w:val="multilevel"/>
    <w:tmpl w:val="A26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44A4B"/>
    <w:multiLevelType w:val="multilevel"/>
    <w:tmpl w:val="A380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5"/>
  </w:num>
  <w:num w:numId="5">
    <w:abstractNumId w:val="12"/>
  </w:num>
  <w:num w:numId="6">
    <w:abstractNumId w:val="6"/>
  </w:num>
  <w:num w:numId="7">
    <w:abstractNumId w:val="11"/>
  </w:num>
  <w:num w:numId="8">
    <w:abstractNumId w:val="10"/>
  </w:num>
  <w:num w:numId="9">
    <w:abstractNumId w:val="4"/>
  </w:num>
  <w:num w:numId="10">
    <w:abstractNumId w:val="1"/>
  </w:num>
  <w:num w:numId="11">
    <w:abstractNumId w:val="7"/>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savePreviewPicture/>
  <w:compat/>
  <w:rsids>
    <w:rsidRoot w:val="00F26752"/>
    <w:rsid w:val="00563593"/>
    <w:rsid w:val="00A73DC4"/>
    <w:rsid w:val="00F2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C4"/>
  </w:style>
  <w:style w:type="paragraph" w:styleId="1">
    <w:name w:val="heading 1"/>
    <w:basedOn w:val="a"/>
    <w:link w:val="10"/>
    <w:uiPriority w:val="9"/>
    <w:qFormat/>
    <w:rsid w:val="00F2675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675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6752"/>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7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67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7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6752"/>
    <w:rPr>
      <w:color w:val="0000FF"/>
      <w:u w:val="single"/>
    </w:rPr>
  </w:style>
  <w:style w:type="character" w:styleId="a4">
    <w:name w:val="FollowedHyperlink"/>
    <w:basedOn w:val="a0"/>
    <w:uiPriority w:val="99"/>
    <w:semiHidden/>
    <w:unhideWhenUsed/>
    <w:rsid w:val="00F26752"/>
    <w:rPr>
      <w:color w:val="800080"/>
      <w:u w:val="single"/>
    </w:rPr>
  </w:style>
  <w:style w:type="paragraph" w:customStyle="1" w:styleId="close">
    <w:name w:val="close"/>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unter">
    <w:name w:val="counter"/>
    <w:basedOn w:val="a"/>
    <w:rsid w:val="00F26752"/>
    <w:pPr>
      <w:spacing w:before="100" w:beforeAutospacing="1" w:after="100" w:afterAutospacing="1" w:line="240" w:lineRule="auto"/>
      <w:jc w:val="left"/>
    </w:pPr>
    <w:rPr>
      <w:rFonts w:ascii="Times New Roman" w:eastAsia="Times New Roman" w:hAnsi="Times New Roman" w:cs="Times New Roman"/>
      <w:vanish/>
      <w:sz w:val="24"/>
      <w:szCs w:val="24"/>
      <w:lang w:eastAsia="ru-RU"/>
    </w:rPr>
  </w:style>
  <w:style w:type="paragraph" w:customStyle="1" w:styleId="searchform2">
    <w:name w:val="search_form2"/>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earchformpic">
    <w:name w:val="search_form_pic"/>
    <w:basedOn w:val="a"/>
    <w:rsid w:val="00F26752"/>
    <w:pPr>
      <w:pBdr>
        <w:top w:val="single" w:sz="4" w:space="0" w:color="969696"/>
      </w:pBdr>
      <w:shd w:val="clear" w:color="auto" w:fill="FFFFFF"/>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importantdocslist">
    <w:name w:val="important_docs_list"/>
    <w:basedOn w:val="a"/>
    <w:rsid w:val="00F26752"/>
    <w:p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romobannercontent">
    <w:name w:val="promobanner_content"/>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romobannercontent1">
    <w:name w:val="promobanner_content1"/>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romobannercontent2">
    <w:name w:val="promobanner_content2"/>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67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67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67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6752"/>
    <w:rPr>
      <w:rFonts w:ascii="Arial" w:eastAsia="Times New Roman" w:hAnsi="Arial" w:cs="Arial"/>
      <w:vanish/>
      <w:sz w:val="16"/>
      <w:szCs w:val="16"/>
      <w:lang w:eastAsia="ru-RU"/>
    </w:rPr>
  </w:style>
  <w:style w:type="character" w:customStyle="1" w:styleId="headernametx">
    <w:name w:val="header_name_tx"/>
    <w:basedOn w:val="a0"/>
    <w:rsid w:val="00F26752"/>
  </w:style>
  <w:style w:type="character" w:customStyle="1" w:styleId="info-title">
    <w:name w:val="info-title"/>
    <w:basedOn w:val="a0"/>
    <w:rsid w:val="00F26752"/>
  </w:style>
  <w:style w:type="paragraph" w:customStyle="1" w:styleId="formattext">
    <w:name w:val="formattext"/>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headertext">
    <w:name w:val="headertext"/>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pytitle">
    <w:name w:val="copytitle"/>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F26752"/>
    <w:rPr>
      <w:b/>
      <w:bCs/>
    </w:rPr>
  </w:style>
  <w:style w:type="paragraph" w:customStyle="1" w:styleId="copyright">
    <w:name w:val="copyright"/>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version-site">
    <w:name w:val="version-site"/>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mobile-apptx">
    <w:name w:val="mobile-app_tx"/>
    <w:basedOn w:val="a0"/>
    <w:rsid w:val="00F26752"/>
  </w:style>
  <w:style w:type="paragraph" w:customStyle="1" w:styleId="cntd-apph">
    <w:name w:val="cntd-app_h"/>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ntd-apptx">
    <w:name w:val="cntd-app_tx"/>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logo-appstore">
    <w:name w:val="logo-appstore"/>
    <w:basedOn w:val="a0"/>
    <w:rsid w:val="00F26752"/>
  </w:style>
  <w:style w:type="paragraph" w:customStyle="1" w:styleId="kodeks-apph">
    <w:name w:val="kodeks-app_h"/>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kodeks-apptx">
    <w:name w:val="kodeks-app_tx"/>
    <w:basedOn w:val="a"/>
    <w:rsid w:val="00F2675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logo-googleplay">
    <w:name w:val="logo-googleplay"/>
    <w:basedOn w:val="a0"/>
    <w:rsid w:val="00F26752"/>
  </w:style>
  <w:style w:type="character" w:customStyle="1" w:styleId="arr">
    <w:name w:val="arr"/>
    <w:basedOn w:val="a0"/>
    <w:rsid w:val="00F26752"/>
  </w:style>
  <w:style w:type="character" w:customStyle="1" w:styleId="message-text">
    <w:name w:val="message-text"/>
    <w:basedOn w:val="a0"/>
    <w:rsid w:val="00F26752"/>
  </w:style>
  <w:style w:type="paragraph" w:styleId="a7">
    <w:name w:val="Balloon Text"/>
    <w:basedOn w:val="a"/>
    <w:link w:val="a8"/>
    <w:uiPriority w:val="99"/>
    <w:semiHidden/>
    <w:unhideWhenUsed/>
    <w:rsid w:val="00F267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060916">
      <w:bodyDiv w:val="1"/>
      <w:marLeft w:val="0"/>
      <w:marRight w:val="0"/>
      <w:marTop w:val="0"/>
      <w:marBottom w:val="0"/>
      <w:divBdr>
        <w:top w:val="none" w:sz="0" w:space="0" w:color="auto"/>
        <w:left w:val="none" w:sz="0" w:space="0" w:color="auto"/>
        <w:bottom w:val="none" w:sz="0" w:space="0" w:color="auto"/>
        <w:right w:val="none" w:sz="0" w:space="0" w:color="auto"/>
      </w:divBdr>
      <w:divsChild>
        <w:div w:id="1837917513">
          <w:marLeft w:val="0"/>
          <w:marRight w:val="0"/>
          <w:marTop w:val="0"/>
          <w:marBottom w:val="0"/>
          <w:divBdr>
            <w:top w:val="none" w:sz="0" w:space="0" w:color="auto"/>
            <w:left w:val="none" w:sz="0" w:space="0" w:color="auto"/>
            <w:bottom w:val="none" w:sz="0" w:space="0" w:color="auto"/>
            <w:right w:val="none" w:sz="0" w:space="0" w:color="auto"/>
          </w:divBdr>
          <w:divsChild>
            <w:div w:id="2041860954">
              <w:marLeft w:val="0"/>
              <w:marRight w:val="0"/>
              <w:marTop w:val="0"/>
              <w:marBottom w:val="0"/>
              <w:divBdr>
                <w:top w:val="none" w:sz="0" w:space="0" w:color="auto"/>
                <w:left w:val="none" w:sz="0" w:space="0" w:color="auto"/>
                <w:bottom w:val="none" w:sz="0" w:space="0" w:color="auto"/>
                <w:right w:val="none" w:sz="0" w:space="0" w:color="auto"/>
              </w:divBdr>
              <w:divsChild>
                <w:div w:id="1212575028">
                  <w:marLeft w:val="0"/>
                  <w:marRight w:val="0"/>
                  <w:marTop w:val="0"/>
                  <w:marBottom w:val="0"/>
                  <w:divBdr>
                    <w:top w:val="none" w:sz="0" w:space="0" w:color="auto"/>
                    <w:left w:val="none" w:sz="0" w:space="0" w:color="auto"/>
                    <w:bottom w:val="none" w:sz="0" w:space="0" w:color="auto"/>
                    <w:right w:val="none" w:sz="0" w:space="0" w:color="auto"/>
                  </w:divBdr>
                  <w:divsChild>
                    <w:div w:id="796334895">
                      <w:marLeft w:val="0"/>
                      <w:marRight w:val="0"/>
                      <w:marTop w:val="0"/>
                      <w:marBottom w:val="0"/>
                      <w:divBdr>
                        <w:top w:val="none" w:sz="0" w:space="0" w:color="auto"/>
                        <w:left w:val="none" w:sz="0" w:space="0" w:color="auto"/>
                        <w:bottom w:val="none" w:sz="0" w:space="0" w:color="auto"/>
                        <w:right w:val="none" w:sz="0" w:space="0" w:color="auto"/>
                      </w:divBdr>
                      <w:divsChild>
                        <w:div w:id="128011080">
                          <w:marLeft w:val="0"/>
                          <w:marRight w:val="0"/>
                          <w:marTop w:val="0"/>
                          <w:marBottom w:val="0"/>
                          <w:divBdr>
                            <w:top w:val="none" w:sz="0" w:space="0" w:color="auto"/>
                            <w:left w:val="none" w:sz="0" w:space="0" w:color="auto"/>
                            <w:bottom w:val="none" w:sz="0" w:space="0" w:color="auto"/>
                            <w:right w:val="none" w:sz="0" w:space="0" w:color="auto"/>
                          </w:divBdr>
                        </w:div>
                      </w:divsChild>
                    </w:div>
                    <w:div w:id="2025012911">
                      <w:marLeft w:val="0"/>
                      <w:marRight w:val="0"/>
                      <w:marTop w:val="0"/>
                      <w:marBottom w:val="0"/>
                      <w:divBdr>
                        <w:top w:val="none" w:sz="0" w:space="0" w:color="auto"/>
                        <w:left w:val="none" w:sz="0" w:space="0" w:color="auto"/>
                        <w:bottom w:val="none" w:sz="0" w:space="0" w:color="auto"/>
                        <w:right w:val="none" w:sz="0" w:space="0" w:color="auto"/>
                      </w:divBdr>
                      <w:divsChild>
                        <w:div w:id="20166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877">
                  <w:marLeft w:val="0"/>
                  <w:marRight w:val="0"/>
                  <w:marTop w:val="0"/>
                  <w:marBottom w:val="0"/>
                  <w:divBdr>
                    <w:top w:val="none" w:sz="0" w:space="0" w:color="auto"/>
                    <w:left w:val="none" w:sz="0" w:space="0" w:color="auto"/>
                    <w:bottom w:val="none" w:sz="0" w:space="0" w:color="auto"/>
                    <w:right w:val="none" w:sz="0" w:space="0" w:color="auto"/>
                  </w:divBdr>
                  <w:divsChild>
                    <w:div w:id="1570266967">
                      <w:marLeft w:val="0"/>
                      <w:marRight w:val="0"/>
                      <w:marTop w:val="0"/>
                      <w:marBottom w:val="0"/>
                      <w:divBdr>
                        <w:top w:val="none" w:sz="0" w:space="0" w:color="auto"/>
                        <w:left w:val="none" w:sz="0" w:space="0" w:color="auto"/>
                        <w:bottom w:val="none" w:sz="0" w:space="0" w:color="auto"/>
                        <w:right w:val="none" w:sz="0" w:space="0" w:color="auto"/>
                      </w:divBdr>
                      <w:divsChild>
                        <w:div w:id="1366370871">
                          <w:marLeft w:val="0"/>
                          <w:marRight w:val="0"/>
                          <w:marTop w:val="0"/>
                          <w:marBottom w:val="0"/>
                          <w:divBdr>
                            <w:top w:val="none" w:sz="0" w:space="0" w:color="auto"/>
                            <w:left w:val="none" w:sz="0" w:space="0" w:color="auto"/>
                            <w:bottom w:val="none" w:sz="0" w:space="0" w:color="auto"/>
                            <w:right w:val="none" w:sz="0" w:space="0" w:color="auto"/>
                          </w:divBdr>
                          <w:divsChild>
                            <w:div w:id="414012811">
                              <w:marLeft w:val="0"/>
                              <w:marRight w:val="0"/>
                              <w:marTop w:val="0"/>
                              <w:marBottom w:val="0"/>
                              <w:divBdr>
                                <w:top w:val="none" w:sz="0" w:space="0" w:color="auto"/>
                                <w:left w:val="none" w:sz="0" w:space="0" w:color="auto"/>
                                <w:bottom w:val="none" w:sz="0" w:space="0" w:color="auto"/>
                                <w:right w:val="none" w:sz="0" w:space="0" w:color="auto"/>
                              </w:divBdr>
                            </w:div>
                          </w:divsChild>
                        </w:div>
                        <w:div w:id="572741139">
                          <w:marLeft w:val="0"/>
                          <w:marRight w:val="0"/>
                          <w:marTop w:val="0"/>
                          <w:marBottom w:val="0"/>
                          <w:divBdr>
                            <w:top w:val="none" w:sz="0" w:space="0" w:color="auto"/>
                            <w:left w:val="none" w:sz="0" w:space="0" w:color="auto"/>
                            <w:bottom w:val="none" w:sz="0" w:space="0" w:color="auto"/>
                            <w:right w:val="none" w:sz="0" w:space="0" w:color="auto"/>
                          </w:divBdr>
                        </w:div>
                        <w:div w:id="1068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6129">
                  <w:marLeft w:val="0"/>
                  <w:marRight w:val="0"/>
                  <w:marTop w:val="0"/>
                  <w:marBottom w:val="0"/>
                  <w:divBdr>
                    <w:top w:val="none" w:sz="0" w:space="0" w:color="auto"/>
                    <w:left w:val="none" w:sz="0" w:space="0" w:color="auto"/>
                    <w:bottom w:val="none" w:sz="0" w:space="0" w:color="auto"/>
                    <w:right w:val="none" w:sz="0" w:space="0" w:color="auto"/>
                  </w:divBdr>
                </w:div>
              </w:divsChild>
            </w:div>
            <w:div w:id="943536273">
              <w:marLeft w:val="0"/>
              <w:marRight w:val="0"/>
              <w:marTop w:val="0"/>
              <w:marBottom w:val="0"/>
              <w:divBdr>
                <w:top w:val="none" w:sz="0" w:space="0" w:color="auto"/>
                <w:left w:val="none" w:sz="0" w:space="0" w:color="auto"/>
                <w:bottom w:val="none" w:sz="0" w:space="0" w:color="auto"/>
                <w:right w:val="none" w:sz="0" w:space="0" w:color="auto"/>
              </w:divBdr>
              <w:divsChild>
                <w:div w:id="740560811">
                  <w:marLeft w:val="0"/>
                  <w:marRight w:val="0"/>
                  <w:marTop w:val="0"/>
                  <w:marBottom w:val="0"/>
                  <w:divBdr>
                    <w:top w:val="none" w:sz="0" w:space="0" w:color="auto"/>
                    <w:left w:val="none" w:sz="0" w:space="0" w:color="auto"/>
                    <w:bottom w:val="none" w:sz="0" w:space="0" w:color="auto"/>
                    <w:right w:val="none" w:sz="0" w:space="0" w:color="auto"/>
                  </w:divBdr>
                  <w:divsChild>
                    <w:div w:id="1745640470">
                      <w:marLeft w:val="0"/>
                      <w:marRight w:val="0"/>
                      <w:marTop w:val="0"/>
                      <w:marBottom w:val="0"/>
                      <w:divBdr>
                        <w:top w:val="none" w:sz="0" w:space="0" w:color="auto"/>
                        <w:left w:val="none" w:sz="0" w:space="0" w:color="auto"/>
                        <w:bottom w:val="none" w:sz="0" w:space="0" w:color="auto"/>
                        <w:right w:val="none" w:sz="0" w:space="0" w:color="auto"/>
                      </w:divBdr>
                    </w:div>
                    <w:div w:id="1454981519">
                      <w:marLeft w:val="0"/>
                      <w:marRight w:val="0"/>
                      <w:marTop w:val="0"/>
                      <w:marBottom w:val="0"/>
                      <w:divBdr>
                        <w:top w:val="none" w:sz="0" w:space="0" w:color="auto"/>
                        <w:left w:val="none" w:sz="0" w:space="0" w:color="auto"/>
                        <w:bottom w:val="none" w:sz="0" w:space="0" w:color="auto"/>
                        <w:right w:val="none" w:sz="0" w:space="0" w:color="auto"/>
                      </w:divBdr>
                      <w:divsChild>
                        <w:div w:id="1732776149">
                          <w:marLeft w:val="0"/>
                          <w:marRight w:val="0"/>
                          <w:marTop w:val="0"/>
                          <w:marBottom w:val="0"/>
                          <w:divBdr>
                            <w:top w:val="none" w:sz="0" w:space="0" w:color="auto"/>
                            <w:left w:val="none" w:sz="0" w:space="0" w:color="auto"/>
                            <w:bottom w:val="none" w:sz="0" w:space="0" w:color="auto"/>
                            <w:right w:val="none" w:sz="0" w:space="0" w:color="auto"/>
                          </w:divBdr>
                          <w:divsChild>
                            <w:div w:id="1453745205">
                              <w:marLeft w:val="0"/>
                              <w:marRight w:val="0"/>
                              <w:marTop w:val="0"/>
                              <w:marBottom w:val="0"/>
                              <w:divBdr>
                                <w:top w:val="none" w:sz="0" w:space="0" w:color="auto"/>
                                <w:left w:val="none" w:sz="0" w:space="0" w:color="auto"/>
                                <w:bottom w:val="none" w:sz="0" w:space="0" w:color="auto"/>
                                <w:right w:val="none" w:sz="0" w:space="0" w:color="auto"/>
                              </w:divBdr>
                            </w:div>
                            <w:div w:id="1114206382">
                              <w:marLeft w:val="0"/>
                              <w:marRight w:val="0"/>
                              <w:marTop w:val="0"/>
                              <w:marBottom w:val="0"/>
                              <w:divBdr>
                                <w:top w:val="none" w:sz="0" w:space="0" w:color="auto"/>
                                <w:left w:val="none" w:sz="0" w:space="0" w:color="auto"/>
                                <w:bottom w:val="none" w:sz="0" w:space="0" w:color="auto"/>
                                <w:right w:val="none" w:sz="0" w:space="0" w:color="auto"/>
                              </w:divBdr>
                              <w:divsChild>
                                <w:div w:id="1415660040">
                                  <w:marLeft w:val="0"/>
                                  <w:marRight w:val="0"/>
                                  <w:marTop w:val="0"/>
                                  <w:marBottom w:val="0"/>
                                  <w:divBdr>
                                    <w:top w:val="none" w:sz="0" w:space="0" w:color="auto"/>
                                    <w:left w:val="none" w:sz="0" w:space="0" w:color="auto"/>
                                    <w:bottom w:val="none" w:sz="0" w:space="0" w:color="auto"/>
                                    <w:right w:val="none" w:sz="0" w:space="0" w:color="auto"/>
                                  </w:divBdr>
                                  <w:divsChild>
                                    <w:div w:id="1749578429">
                                      <w:marLeft w:val="0"/>
                                      <w:marRight w:val="0"/>
                                      <w:marTop w:val="0"/>
                                      <w:marBottom w:val="0"/>
                                      <w:divBdr>
                                        <w:top w:val="none" w:sz="0" w:space="0" w:color="auto"/>
                                        <w:left w:val="none" w:sz="0" w:space="0" w:color="auto"/>
                                        <w:bottom w:val="none" w:sz="0" w:space="0" w:color="auto"/>
                                        <w:right w:val="none" w:sz="0" w:space="0" w:color="auto"/>
                                      </w:divBdr>
                                      <w:divsChild>
                                        <w:div w:id="2017225408">
                                          <w:marLeft w:val="0"/>
                                          <w:marRight w:val="0"/>
                                          <w:marTop w:val="0"/>
                                          <w:marBottom w:val="0"/>
                                          <w:divBdr>
                                            <w:top w:val="none" w:sz="0" w:space="0" w:color="auto"/>
                                            <w:left w:val="none" w:sz="0" w:space="0" w:color="auto"/>
                                            <w:bottom w:val="none" w:sz="0" w:space="0" w:color="auto"/>
                                            <w:right w:val="none" w:sz="0" w:space="0" w:color="auto"/>
                                          </w:divBdr>
                                          <w:divsChild>
                                            <w:div w:id="1996177017">
                                              <w:marLeft w:val="0"/>
                                              <w:marRight w:val="0"/>
                                              <w:marTop w:val="0"/>
                                              <w:marBottom w:val="0"/>
                                              <w:divBdr>
                                                <w:top w:val="none" w:sz="0" w:space="0" w:color="auto"/>
                                                <w:left w:val="none" w:sz="0" w:space="0" w:color="auto"/>
                                                <w:bottom w:val="none" w:sz="0" w:space="0" w:color="auto"/>
                                                <w:right w:val="none" w:sz="0" w:space="0" w:color="auto"/>
                                              </w:divBdr>
                                            </w:div>
                                            <w:div w:id="1220481654">
                                              <w:marLeft w:val="0"/>
                                              <w:marRight w:val="0"/>
                                              <w:marTop w:val="0"/>
                                              <w:marBottom w:val="0"/>
                                              <w:divBdr>
                                                <w:top w:val="none" w:sz="0" w:space="0" w:color="auto"/>
                                                <w:left w:val="none" w:sz="0" w:space="0" w:color="auto"/>
                                                <w:bottom w:val="none" w:sz="0" w:space="0" w:color="auto"/>
                                                <w:right w:val="none" w:sz="0" w:space="0" w:color="auto"/>
                                              </w:divBdr>
                                            </w:div>
                                            <w:div w:id="1063679999">
                                              <w:marLeft w:val="0"/>
                                              <w:marRight w:val="0"/>
                                              <w:marTop w:val="0"/>
                                              <w:marBottom w:val="0"/>
                                              <w:divBdr>
                                                <w:top w:val="none" w:sz="0" w:space="0" w:color="auto"/>
                                                <w:left w:val="none" w:sz="0" w:space="0" w:color="auto"/>
                                                <w:bottom w:val="none" w:sz="0" w:space="0" w:color="auto"/>
                                                <w:right w:val="none" w:sz="0" w:space="0" w:color="auto"/>
                                              </w:divBdr>
                                            </w:div>
                                            <w:div w:id="416632106">
                                              <w:marLeft w:val="0"/>
                                              <w:marRight w:val="0"/>
                                              <w:marTop w:val="0"/>
                                              <w:marBottom w:val="0"/>
                                              <w:divBdr>
                                                <w:top w:val="none" w:sz="0" w:space="0" w:color="auto"/>
                                                <w:left w:val="none" w:sz="0" w:space="0" w:color="auto"/>
                                                <w:bottom w:val="none" w:sz="0" w:space="0" w:color="auto"/>
                                                <w:right w:val="none" w:sz="0" w:space="0" w:color="auto"/>
                                              </w:divBdr>
                                            </w:div>
                                            <w:div w:id="1490094449">
                                              <w:marLeft w:val="0"/>
                                              <w:marRight w:val="0"/>
                                              <w:marTop w:val="0"/>
                                              <w:marBottom w:val="0"/>
                                              <w:divBdr>
                                                <w:top w:val="none" w:sz="0" w:space="0" w:color="auto"/>
                                                <w:left w:val="none" w:sz="0" w:space="0" w:color="auto"/>
                                                <w:bottom w:val="none" w:sz="0" w:space="0" w:color="auto"/>
                                                <w:right w:val="none" w:sz="0" w:space="0" w:color="auto"/>
                                              </w:divBdr>
                                            </w:div>
                                            <w:div w:id="1134952664">
                                              <w:marLeft w:val="0"/>
                                              <w:marRight w:val="0"/>
                                              <w:marTop w:val="0"/>
                                              <w:marBottom w:val="0"/>
                                              <w:divBdr>
                                                <w:top w:val="none" w:sz="0" w:space="0" w:color="auto"/>
                                                <w:left w:val="none" w:sz="0" w:space="0" w:color="auto"/>
                                                <w:bottom w:val="none" w:sz="0" w:space="0" w:color="auto"/>
                                                <w:right w:val="none" w:sz="0" w:space="0" w:color="auto"/>
                                              </w:divBdr>
                                            </w:div>
                                            <w:div w:id="1404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71454">
                                  <w:marLeft w:val="0"/>
                                  <w:marRight w:val="0"/>
                                  <w:marTop w:val="0"/>
                                  <w:marBottom w:val="0"/>
                                  <w:divBdr>
                                    <w:top w:val="none" w:sz="0" w:space="0" w:color="auto"/>
                                    <w:left w:val="none" w:sz="0" w:space="0" w:color="auto"/>
                                    <w:bottom w:val="none" w:sz="0" w:space="0" w:color="auto"/>
                                    <w:right w:val="none" w:sz="0" w:space="0" w:color="auto"/>
                                  </w:divBdr>
                                  <w:divsChild>
                                    <w:div w:id="15154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56114">
                  <w:marLeft w:val="0"/>
                  <w:marRight w:val="0"/>
                  <w:marTop w:val="0"/>
                  <w:marBottom w:val="0"/>
                  <w:divBdr>
                    <w:top w:val="none" w:sz="0" w:space="0" w:color="auto"/>
                    <w:left w:val="none" w:sz="0" w:space="0" w:color="auto"/>
                    <w:bottom w:val="none" w:sz="0" w:space="0" w:color="auto"/>
                    <w:right w:val="none" w:sz="0" w:space="0" w:color="auto"/>
                  </w:divBdr>
                  <w:divsChild>
                    <w:div w:id="1267498805">
                      <w:marLeft w:val="0"/>
                      <w:marRight w:val="0"/>
                      <w:marTop w:val="0"/>
                      <w:marBottom w:val="0"/>
                      <w:divBdr>
                        <w:top w:val="none" w:sz="0" w:space="0" w:color="auto"/>
                        <w:left w:val="none" w:sz="0" w:space="0" w:color="auto"/>
                        <w:bottom w:val="none" w:sz="0" w:space="0" w:color="auto"/>
                        <w:right w:val="none" w:sz="0" w:space="0" w:color="auto"/>
                      </w:divBdr>
                      <w:divsChild>
                        <w:div w:id="1940486485">
                          <w:marLeft w:val="0"/>
                          <w:marRight w:val="0"/>
                          <w:marTop w:val="0"/>
                          <w:marBottom w:val="0"/>
                          <w:divBdr>
                            <w:top w:val="none" w:sz="0" w:space="0" w:color="auto"/>
                            <w:left w:val="none" w:sz="0" w:space="0" w:color="auto"/>
                            <w:bottom w:val="none" w:sz="0" w:space="0" w:color="auto"/>
                            <w:right w:val="none" w:sz="0" w:space="0" w:color="auto"/>
                          </w:divBdr>
                          <w:divsChild>
                            <w:div w:id="833884806">
                              <w:marLeft w:val="0"/>
                              <w:marRight w:val="0"/>
                              <w:marTop w:val="0"/>
                              <w:marBottom w:val="0"/>
                              <w:divBdr>
                                <w:top w:val="none" w:sz="0" w:space="0" w:color="auto"/>
                                <w:left w:val="none" w:sz="0" w:space="0" w:color="auto"/>
                                <w:bottom w:val="none" w:sz="0" w:space="0" w:color="auto"/>
                                <w:right w:val="none" w:sz="0" w:space="0" w:color="auto"/>
                              </w:divBdr>
                              <w:divsChild>
                                <w:div w:id="352608673">
                                  <w:marLeft w:val="0"/>
                                  <w:marRight w:val="0"/>
                                  <w:marTop w:val="0"/>
                                  <w:marBottom w:val="0"/>
                                  <w:divBdr>
                                    <w:top w:val="none" w:sz="0" w:space="0" w:color="auto"/>
                                    <w:left w:val="none" w:sz="0" w:space="0" w:color="auto"/>
                                    <w:bottom w:val="none" w:sz="0" w:space="0" w:color="auto"/>
                                    <w:right w:val="none" w:sz="0" w:space="0" w:color="auto"/>
                                  </w:divBdr>
                                </w:div>
                                <w:div w:id="894974535">
                                  <w:marLeft w:val="0"/>
                                  <w:marRight w:val="0"/>
                                  <w:marTop w:val="0"/>
                                  <w:marBottom w:val="0"/>
                                  <w:divBdr>
                                    <w:top w:val="none" w:sz="0" w:space="0" w:color="auto"/>
                                    <w:left w:val="none" w:sz="0" w:space="0" w:color="auto"/>
                                    <w:bottom w:val="none" w:sz="0" w:space="0" w:color="auto"/>
                                    <w:right w:val="none" w:sz="0" w:space="0" w:color="auto"/>
                                  </w:divBdr>
                                </w:div>
                                <w:div w:id="1296446582">
                                  <w:marLeft w:val="0"/>
                                  <w:marRight w:val="0"/>
                                  <w:marTop w:val="0"/>
                                  <w:marBottom w:val="0"/>
                                  <w:divBdr>
                                    <w:top w:val="none" w:sz="0" w:space="0" w:color="auto"/>
                                    <w:left w:val="none" w:sz="0" w:space="0" w:color="auto"/>
                                    <w:bottom w:val="none" w:sz="0" w:space="0" w:color="auto"/>
                                    <w:right w:val="none" w:sz="0" w:space="0" w:color="auto"/>
                                  </w:divBdr>
                                </w:div>
                              </w:divsChild>
                            </w:div>
                            <w:div w:id="1676684307">
                              <w:marLeft w:val="0"/>
                              <w:marRight w:val="0"/>
                              <w:marTop w:val="0"/>
                              <w:marBottom w:val="0"/>
                              <w:divBdr>
                                <w:top w:val="none" w:sz="0" w:space="0" w:color="auto"/>
                                <w:left w:val="none" w:sz="0" w:space="0" w:color="auto"/>
                                <w:bottom w:val="none" w:sz="0" w:space="0" w:color="auto"/>
                                <w:right w:val="none" w:sz="0" w:space="0" w:color="auto"/>
                              </w:divBdr>
                              <w:divsChild>
                                <w:div w:id="431320677">
                                  <w:marLeft w:val="0"/>
                                  <w:marRight w:val="0"/>
                                  <w:marTop w:val="0"/>
                                  <w:marBottom w:val="0"/>
                                  <w:divBdr>
                                    <w:top w:val="none" w:sz="0" w:space="0" w:color="auto"/>
                                    <w:left w:val="none" w:sz="0" w:space="0" w:color="auto"/>
                                    <w:bottom w:val="none" w:sz="0" w:space="0" w:color="auto"/>
                                    <w:right w:val="none" w:sz="0" w:space="0" w:color="auto"/>
                                  </w:divBdr>
                                </w:div>
                                <w:div w:id="561063447">
                                  <w:marLeft w:val="0"/>
                                  <w:marRight w:val="0"/>
                                  <w:marTop w:val="0"/>
                                  <w:marBottom w:val="0"/>
                                  <w:divBdr>
                                    <w:top w:val="none" w:sz="0" w:space="0" w:color="auto"/>
                                    <w:left w:val="none" w:sz="0" w:space="0" w:color="auto"/>
                                    <w:bottom w:val="none" w:sz="0" w:space="0" w:color="auto"/>
                                    <w:right w:val="none" w:sz="0" w:space="0" w:color="auto"/>
                                  </w:divBdr>
                                  <w:divsChild>
                                    <w:div w:id="8334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34236">
              <w:marLeft w:val="0"/>
              <w:marRight w:val="0"/>
              <w:marTop w:val="0"/>
              <w:marBottom w:val="0"/>
              <w:divBdr>
                <w:top w:val="none" w:sz="0" w:space="0" w:color="auto"/>
                <w:left w:val="none" w:sz="0" w:space="0" w:color="auto"/>
                <w:bottom w:val="none" w:sz="0" w:space="0" w:color="auto"/>
                <w:right w:val="none" w:sz="0" w:space="0" w:color="auto"/>
              </w:divBdr>
              <w:divsChild>
                <w:div w:id="955209181">
                  <w:marLeft w:val="0"/>
                  <w:marRight w:val="0"/>
                  <w:marTop w:val="0"/>
                  <w:marBottom w:val="0"/>
                  <w:divBdr>
                    <w:top w:val="none" w:sz="0" w:space="0" w:color="auto"/>
                    <w:left w:val="none" w:sz="0" w:space="0" w:color="auto"/>
                    <w:bottom w:val="none" w:sz="0" w:space="0" w:color="auto"/>
                    <w:right w:val="none" w:sz="0" w:space="0" w:color="auto"/>
                  </w:divBdr>
                  <w:divsChild>
                    <w:div w:id="1980186943">
                      <w:marLeft w:val="0"/>
                      <w:marRight w:val="0"/>
                      <w:marTop w:val="0"/>
                      <w:marBottom w:val="0"/>
                      <w:divBdr>
                        <w:top w:val="none" w:sz="0" w:space="0" w:color="auto"/>
                        <w:left w:val="none" w:sz="0" w:space="0" w:color="auto"/>
                        <w:bottom w:val="none" w:sz="0" w:space="0" w:color="auto"/>
                        <w:right w:val="none" w:sz="0" w:space="0" w:color="auto"/>
                      </w:divBdr>
                    </w:div>
                  </w:divsChild>
                </w:div>
                <w:div w:id="781996728">
                  <w:marLeft w:val="0"/>
                  <w:marRight w:val="0"/>
                  <w:marTop w:val="0"/>
                  <w:marBottom w:val="0"/>
                  <w:divBdr>
                    <w:top w:val="none" w:sz="0" w:space="0" w:color="auto"/>
                    <w:left w:val="none" w:sz="0" w:space="0" w:color="auto"/>
                    <w:bottom w:val="none" w:sz="0" w:space="0" w:color="auto"/>
                    <w:right w:val="none" w:sz="0" w:space="0" w:color="auto"/>
                  </w:divBdr>
                  <w:divsChild>
                    <w:div w:id="3141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3202">
              <w:marLeft w:val="0"/>
              <w:marRight w:val="0"/>
              <w:marTop w:val="0"/>
              <w:marBottom w:val="0"/>
              <w:divBdr>
                <w:top w:val="none" w:sz="0" w:space="0" w:color="auto"/>
                <w:left w:val="none" w:sz="0" w:space="0" w:color="auto"/>
                <w:bottom w:val="none" w:sz="0" w:space="0" w:color="auto"/>
                <w:right w:val="none" w:sz="0" w:space="0" w:color="auto"/>
              </w:divBdr>
              <w:divsChild>
                <w:div w:id="1087339612">
                  <w:marLeft w:val="0"/>
                  <w:marRight w:val="0"/>
                  <w:marTop w:val="0"/>
                  <w:marBottom w:val="0"/>
                  <w:divBdr>
                    <w:top w:val="none" w:sz="0" w:space="0" w:color="auto"/>
                    <w:left w:val="none" w:sz="0" w:space="0" w:color="auto"/>
                    <w:bottom w:val="none" w:sz="0" w:space="0" w:color="auto"/>
                    <w:right w:val="none" w:sz="0" w:space="0" w:color="auto"/>
                  </w:divBdr>
                </w:div>
                <w:div w:id="2101019357">
                  <w:marLeft w:val="0"/>
                  <w:marRight w:val="0"/>
                  <w:marTop w:val="0"/>
                  <w:marBottom w:val="0"/>
                  <w:divBdr>
                    <w:top w:val="none" w:sz="0" w:space="0" w:color="auto"/>
                    <w:left w:val="none" w:sz="0" w:space="0" w:color="auto"/>
                    <w:bottom w:val="none" w:sz="0" w:space="0" w:color="auto"/>
                    <w:right w:val="none" w:sz="0" w:space="0" w:color="auto"/>
                  </w:divBdr>
                </w:div>
                <w:div w:id="1420567227">
                  <w:marLeft w:val="0"/>
                  <w:marRight w:val="0"/>
                  <w:marTop w:val="0"/>
                  <w:marBottom w:val="0"/>
                  <w:divBdr>
                    <w:top w:val="none" w:sz="0" w:space="0" w:color="auto"/>
                    <w:left w:val="none" w:sz="0" w:space="0" w:color="auto"/>
                    <w:bottom w:val="none" w:sz="0" w:space="0" w:color="auto"/>
                    <w:right w:val="none" w:sz="0" w:space="0" w:color="auto"/>
                  </w:divBdr>
                  <w:divsChild>
                    <w:div w:id="1155603416">
                      <w:marLeft w:val="0"/>
                      <w:marRight w:val="0"/>
                      <w:marTop w:val="0"/>
                      <w:marBottom w:val="0"/>
                      <w:divBdr>
                        <w:top w:val="none" w:sz="0" w:space="0" w:color="auto"/>
                        <w:left w:val="none" w:sz="0" w:space="0" w:color="auto"/>
                        <w:bottom w:val="none" w:sz="0" w:space="0" w:color="auto"/>
                        <w:right w:val="none" w:sz="0" w:space="0" w:color="auto"/>
                      </w:divBdr>
                      <w:divsChild>
                        <w:div w:id="1533809590">
                          <w:marLeft w:val="0"/>
                          <w:marRight w:val="0"/>
                          <w:marTop w:val="0"/>
                          <w:marBottom w:val="0"/>
                          <w:divBdr>
                            <w:top w:val="none" w:sz="0" w:space="0" w:color="auto"/>
                            <w:left w:val="none" w:sz="0" w:space="0" w:color="auto"/>
                            <w:bottom w:val="none" w:sz="0" w:space="0" w:color="auto"/>
                            <w:right w:val="none" w:sz="0" w:space="0" w:color="auto"/>
                          </w:divBdr>
                          <w:divsChild>
                            <w:div w:id="1687518569">
                              <w:marLeft w:val="0"/>
                              <w:marRight w:val="0"/>
                              <w:marTop w:val="0"/>
                              <w:marBottom w:val="0"/>
                              <w:divBdr>
                                <w:top w:val="none" w:sz="0" w:space="0" w:color="auto"/>
                                <w:left w:val="none" w:sz="0" w:space="0" w:color="auto"/>
                                <w:bottom w:val="none" w:sz="0" w:space="0" w:color="auto"/>
                                <w:right w:val="none" w:sz="0" w:space="0" w:color="auto"/>
                              </w:divBdr>
                            </w:div>
                            <w:div w:id="14485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856">
                      <w:marLeft w:val="0"/>
                      <w:marRight w:val="0"/>
                      <w:marTop w:val="0"/>
                      <w:marBottom w:val="0"/>
                      <w:divBdr>
                        <w:top w:val="none" w:sz="0" w:space="0" w:color="auto"/>
                        <w:left w:val="none" w:sz="0" w:space="0" w:color="auto"/>
                        <w:bottom w:val="none" w:sz="0" w:space="0" w:color="auto"/>
                        <w:right w:val="none" w:sz="0" w:space="0" w:color="auto"/>
                      </w:divBdr>
                      <w:divsChild>
                        <w:div w:id="1760255206">
                          <w:marLeft w:val="0"/>
                          <w:marRight w:val="0"/>
                          <w:marTop w:val="0"/>
                          <w:marBottom w:val="0"/>
                          <w:divBdr>
                            <w:top w:val="none" w:sz="0" w:space="0" w:color="auto"/>
                            <w:left w:val="none" w:sz="0" w:space="0" w:color="auto"/>
                            <w:bottom w:val="none" w:sz="0" w:space="0" w:color="auto"/>
                            <w:right w:val="none" w:sz="0" w:space="0" w:color="auto"/>
                          </w:divBdr>
                          <w:divsChild>
                            <w:div w:id="1267300688">
                              <w:marLeft w:val="0"/>
                              <w:marRight w:val="0"/>
                              <w:marTop w:val="0"/>
                              <w:marBottom w:val="0"/>
                              <w:divBdr>
                                <w:top w:val="none" w:sz="0" w:space="0" w:color="auto"/>
                                <w:left w:val="none" w:sz="0" w:space="0" w:color="auto"/>
                                <w:bottom w:val="none" w:sz="0" w:space="0" w:color="auto"/>
                                <w:right w:val="none" w:sz="0" w:space="0" w:color="auto"/>
                              </w:divBdr>
                            </w:div>
                            <w:div w:id="1958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9745">
                  <w:marLeft w:val="0"/>
                  <w:marRight w:val="0"/>
                  <w:marTop w:val="0"/>
                  <w:marBottom w:val="0"/>
                  <w:divBdr>
                    <w:top w:val="none" w:sz="0" w:space="0" w:color="auto"/>
                    <w:left w:val="none" w:sz="0" w:space="0" w:color="auto"/>
                    <w:bottom w:val="none" w:sz="0" w:space="0" w:color="auto"/>
                    <w:right w:val="none" w:sz="0" w:space="0" w:color="auto"/>
                  </w:divBdr>
                  <w:divsChild>
                    <w:div w:id="1284264099">
                      <w:marLeft w:val="0"/>
                      <w:marRight w:val="0"/>
                      <w:marTop w:val="0"/>
                      <w:marBottom w:val="0"/>
                      <w:divBdr>
                        <w:top w:val="none" w:sz="0" w:space="0" w:color="auto"/>
                        <w:left w:val="none" w:sz="0" w:space="0" w:color="auto"/>
                        <w:bottom w:val="none" w:sz="0" w:space="0" w:color="auto"/>
                        <w:right w:val="none" w:sz="0" w:space="0" w:color="auto"/>
                      </w:divBdr>
                    </w:div>
                    <w:div w:id="317655788">
                      <w:marLeft w:val="0"/>
                      <w:marRight w:val="0"/>
                      <w:marTop w:val="0"/>
                      <w:marBottom w:val="0"/>
                      <w:divBdr>
                        <w:top w:val="none" w:sz="0" w:space="0" w:color="auto"/>
                        <w:left w:val="none" w:sz="0" w:space="0" w:color="auto"/>
                        <w:bottom w:val="none" w:sz="0" w:space="0" w:color="auto"/>
                        <w:right w:val="none" w:sz="0" w:space="0" w:color="auto"/>
                      </w:divBdr>
                    </w:div>
                    <w:div w:id="2049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076">
              <w:marLeft w:val="0"/>
              <w:marRight w:val="0"/>
              <w:marTop w:val="0"/>
              <w:marBottom w:val="0"/>
              <w:divBdr>
                <w:top w:val="none" w:sz="0" w:space="0" w:color="auto"/>
                <w:left w:val="none" w:sz="0" w:space="0" w:color="auto"/>
                <w:bottom w:val="none" w:sz="0" w:space="0" w:color="auto"/>
                <w:right w:val="none" w:sz="0" w:space="0" w:color="auto"/>
              </w:divBdr>
              <w:divsChild>
                <w:div w:id="256333906">
                  <w:marLeft w:val="0"/>
                  <w:marRight w:val="0"/>
                  <w:marTop w:val="0"/>
                  <w:marBottom w:val="0"/>
                  <w:divBdr>
                    <w:top w:val="none" w:sz="0" w:space="0" w:color="auto"/>
                    <w:left w:val="none" w:sz="0" w:space="0" w:color="auto"/>
                    <w:bottom w:val="none" w:sz="0" w:space="0" w:color="auto"/>
                    <w:right w:val="none" w:sz="0" w:space="0" w:color="auto"/>
                  </w:divBdr>
                </w:div>
                <w:div w:id="1076047400">
                  <w:marLeft w:val="0"/>
                  <w:marRight w:val="0"/>
                  <w:marTop w:val="0"/>
                  <w:marBottom w:val="0"/>
                  <w:divBdr>
                    <w:top w:val="none" w:sz="0" w:space="0" w:color="auto"/>
                    <w:left w:val="none" w:sz="0" w:space="0" w:color="auto"/>
                    <w:bottom w:val="none" w:sz="0" w:space="0" w:color="auto"/>
                    <w:right w:val="none" w:sz="0" w:space="0" w:color="auto"/>
                  </w:divBdr>
                  <w:divsChild>
                    <w:div w:id="1778014446">
                      <w:marLeft w:val="0"/>
                      <w:marRight w:val="0"/>
                      <w:marTop w:val="0"/>
                      <w:marBottom w:val="0"/>
                      <w:divBdr>
                        <w:top w:val="none" w:sz="0" w:space="0" w:color="auto"/>
                        <w:left w:val="none" w:sz="0" w:space="0" w:color="auto"/>
                        <w:bottom w:val="none" w:sz="0" w:space="0" w:color="auto"/>
                        <w:right w:val="none" w:sz="0" w:space="0" w:color="auto"/>
                      </w:divBdr>
                    </w:div>
                    <w:div w:id="156043971">
                      <w:marLeft w:val="0"/>
                      <w:marRight w:val="0"/>
                      <w:marTop w:val="0"/>
                      <w:marBottom w:val="0"/>
                      <w:divBdr>
                        <w:top w:val="none" w:sz="0" w:space="0" w:color="auto"/>
                        <w:left w:val="none" w:sz="0" w:space="0" w:color="auto"/>
                        <w:bottom w:val="none" w:sz="0" w:space="0" w:color="auto"/>
                        <w:right w:val="none" w:sz="0" w:space="0" w:color="auto"/>
                      </w:divBdr>
                      <w:divsChild>
                        <w:div w:id="502820758">
                          <w:marLeft w:val="0"/>
                          <w:marRight w:val="0"/>
                          <w:marTop w:val="0"/>
                          <w:marBottom w:val="0"/>
                          <w:divBdr>
                            <w:top w:val="none" w:sz="0" w:space="0" w:color="auto"/>
                            <w:left w:val="none" w:sz="0" w:space="0" w:color="auto"/>
                            <w:bottom w:val="none" w:sz="0" w:space="0" w:color="auto"/>
                            <w:right w:val="none" w:sz="0" w:space="0" w:color="auto"/>
                          </w:divBdr>
                          <w:divsChild>
                            <w:div w:id="2052067763">
                              <w:marLeft w:val="0"/>
                              <w:marRight w:val="0"/>
                              <w:marTop w:val="0"/>
                              <w:marBottom w:val="0"/>
                              <w:divBdr>
                                <w:top w:val="none" w:sz="0" w:space="0" w:color="auto"/>
                                <w:left w:val="none" w:sz="0" w:space="0" w:color="auto"/>
                                <w:bottom w:val="none" w:sz="0" w:space="0" w:color="auto"/>
                                <w:right w:val="none" w:sz="0" w:space="0" w:color="auto"/>
                              </w:divBdr>
                              <w:divsChild>
                                <w:div w:id="94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7519">
                          <w:marLeft w:val="0"/>
                          <w:marRight w:val="0"/>
                          <w:marTop w:val="0"/>
                          <w:marBottom w:val="0"/>
                          <w:divBdr>
                            <w:top w:val="none" w:sz="0" w:space="0" w:color="auto"/>
                            <w:left w:val="none" w:sz="0" w:space="0" w:color="auto"/>
                            <w:bottom w:val="none" w:sz="0" w:space="0" w:color="auto"/>
                            <w:right w:val="none" w:sz="0" w:space="0" w:color="auto"/>
                          </w:divBdr>
                          <w:divsChild>
                            <w:div w:id="1993101861">
                              <w:marLeft w:val="0"/>
                              <w:marRight w:val="0"/>
                              <w:marTop w:val="0"/>
                              <w:marBottom w:val="0"/>
                              <w:divBdr>
                                <w:top w:val="none" w:sz="0" w:space="0" w:color="auto"/>
                                <w:left w:val="none" w:sz="0" w:space="0" w:color="auto"/>
                                <w:bottom w:val="none" w:sz="0" w:space="0" w:color="auto"/>
                                <w:right w:val="none" w:sz="0" w:space="0" w:color="auto"/>
                              </w:divBdr>
                            </w:div>
                            <w:div w:id="69665217">
                              <w:marLeft w:val="0"/>
                              <w:marRight w:val="0"/>
                              <w:marTop w:val="0"/>
                              <w:marBottom w:val="0"/>
                              <w:divBdr>
                                <w:top w:val="none" w:sz="0" w:space="0" w:color="auto"/>
                                <w:left w:val="none" w:sz="0" w:space="0" w:color="auto"/>
                                <w:bottom w:val="none" w:sz="0" w:space="0" w:color="auto"/>
                                <w:right w:val="none" w:sz="0" w:space="0" w:color="auto"/>
                              </w:divBdr>
                            </w:div>
                          </w:divsChild>
                        </w:div>
                        <w:div w:id="666254207">
                          <w:marLeft w:val="0"/>
                          <w:marRight w:val="0"/>
                          <w:marTop w:val="0"/>
                          <w:marBottom w:val="0"/>
                          <w:divBdr>
                            <w:top w:val="none" w:sz="0" w:space="0" w:color="auto"/>
                            <w:left w:val="none" w:sz="0" w:space="0" w:color="auto"/>
                            <w:bottom w:val="none" w:sz="0" w:space="0" w:color="auto"/>
                            <w:right w:val="none" w:sz="0" w:space="0" w:color="auto"/>
                          </w:divBdr>
                          <w:divsChild>
                            <w:div w:id="9086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6573">
                      <w:marLeft w:val="0"/>
                      <w:marRight w:val="0"/>
                      <w:marTop w:val="0"/>
                      <w:marBottom w:val="0"/>
                      <w:divBdr>
                        <w:top w:val="none" w:sz="0" w:space="0" w:color="auto"/>
                        <w:left w:val="none" w:sz="0" w:space="0" w:color="auto"/>
                        <w:bottom w:val="none" w:sz="0" w:space="0" w:color="auto"/>
                        <w:right w:val="none" w:sz="0" w:space="0" w:color="auto"/>
                      </w:divBdr>
                    </w:div>
                  </w:divsChild>
                </w:div>
                <w:div w:id="11638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2750">
          <w:marLeft w:val="0"/>
          <w:marRight w:val="0"/>
          <w:marTop w:val="0"/>
          <w:marBottom w:val="0"/>
          <w:divBdr>
            <w:top w:val="none" w:sz="0" w:space="0" w:color="auto"/>
            <w:left w:val="none" w:sz="0" w:space="0" w:color="auto"/>
            <w:bottom w:val="none" w:sz="0" w:space="0" w:color="auto"/>
            <w:right w:val="none" w:sz="0" w:space="0" w:color="auto"/>
          </w:divBdr>
          <w:divsChild>
            <w:div w:id="1009604800">
              <w:marLeft w:val="0"/>
              <w:marRight w:val="0"/>
              <w:marTop w:val="0"/>
              <w:marBottom w:val="0"/>
              <w:divBdr>
                <w:top w:val="none" w:sz="0" w:space="0" w:color="auto"/>
                <w:left w:val="none" w:sz="0" w:space="0" w:color="auto"/>
                <w:bottom w:val="none" w:sz="0" w:space="0" w:color="auto"/>
                <w:right w:val="none" w:sz="0" w:space="0" w:color="auto"/>
              </w:divBdr>
            </w:div>
          </w:divsChild>
        </w:div>
        <w:div w:id="377322499">
          <w:marLeft w:val="0"/>
          <w:marRight w:val="0"/>
          <w:marTop w:val="0"/>
          <w:marBottom w:val="0"/>
          <w:divBdr>
            <w:top w:val="none" w:sz="0" w:space="0" w:color="auto"/>
            <w:left w:val="none" w:sz="0" w:space="0" w:color="auto"/>
            <w:bottom w:val="none" w:sz="0" w:space="0" w:color="auto"/>
            <w:right w:val="none" w:sz="0" w:space="0" w:color="auto"/>
          </w:divBdr>
          <w:divsChild>
            <w:div w:id="115105288">
              <w:marLeft w:val="0"/>
              <w:marRight w:val="0"/>
              <w:marTop w:val="0"/>
              <w:marBottom w:val="0"/>
              <w:divBdr>
                <w:top w:val="none" w:sz="0" w:space="0" w:color="auto"/>
                <w:left w:val="none" w:sz="0" w:space="0" w:color="auto"/>
                <w:bottom w:val="none" w:sz="0" w:space="0" w:color="auto"/>
                <w:right w:val="none" w:sz="0" w:space="0" w:color="auto"/>
              </w:divBdr>
            </w:div>
            <w:div w:id="983241936">
              <w:marLeft w:val="0"/>
              <w:marRight w:val="0"/>
              <w:marTop w:val="0"/>
              <w:marBottom w:val="0"/>
              <w:divBdr>
                <w:top w:val="none" w:sz="0" w:space="0" w:color="auto"/>
                <w:left w:val="none" w:sz="0" w:space="0" w:color="auto"/>
                <w:bottom w:val="none" w:sz="0" w:space="0" w:color="auto"/>
                <w:right w:val="none" w:sz="0" w:space="0" w:color="auto"/>
              </w:divBdr>
              <w:divsChild>
                <w:div w:id="1926839807">
                  <w:marLeft w:val="0"/>
                  <w:marRight w:val="0"/>
                  <w:marTop w:val="0"/>
                  <w:marBottom w:val="0"/>
                  <w:divBdr>
                    <w:top w:val="none" w:sz="0" w:space="0" w:color="auto"/>
                    <w:left w:val="none" w:sz="0" w:space="0" w:color="auto"/>
                    <w:bottom w:val="none" w:sz="0" w:space="0" w:color="auto"/>
                    <w:right w:val="none" w:sz="0" w:space="0" w:color="auto"/>
                  </w:divBdr>
                </w:div>
                <w:div w:id="484712163">
                  <w:marLeft w:val="0"/>
                  <w:marRight w:val="0"/>
                  <w:marTop w:val="0"/>
                  <w:marBottom w:val="0"/>
                  <w:divBdr>
                    <w:top w:val="none" w:sz="0" w:space="0" w:color="auto"/>
                    <w:left w:val="none" w:sz="0" w:space="0" w:color="auto"/>
                    <w:bottom w:val="none" w:sz="0" w:space="0" w:color="auto"/>
                    <w:right w:val="none" w:sz="0" w:space="0" w:color="auto"/>
                  </w:divBdr>
                  <w:divsChild>
                    <w:div w:id="2026708518">
                      <w:marLeft w:val="0"/>
                      <w:marRight w:val="0"/>
                      <w:marTop w:val="0"/>
                      <w:marBottom w:val="0"/>
                      <w:divBdr>
                        <w:top w:val="none" w:sz="0" w:space="0" w:color="auto"/>
                        <w:left w:val="none" w:sz="0" w:space="0" w:color="auto"/>
                        <w:bottom w:val="none" w:sz="0" w:space="0" w:color="auto"/>
                        <w:right w:val="none" w:sz="0" w:space="0" w:color="auto"/>
                      </w:divBdr>
                    </w:div>
                    <w:div w:id="847334883">
                      <w:marLeft w:val="0"/>
                      <w:marRight w:val="0"/>
                      <w:marTop w:val="0"/>
                      <w:marBottom w:val="0"/>
                      <w:divBdr>
                        <w:top w:val="none" w:sz="0" w:space="0" w:color="auto"/>
                        <w:left w:val="none" w:sz="0" w:space="0" w:color="auto"/>
                        <w:bottom w:val="none" w:sz="0" w:space="0" w:color="auto"/>
                        <w:right w:val="none" w:sz="0" w:space="0" w:color="auto"/>
                      </w:divBdr>
                    </w:div>
                  </w:divsChild>
                </w:div>
                <w:div w:id="996494318">
                  <w:marLeft w:val="0"/>
                  <w:marRight w:val="0"/>
                  <w:marTop w:val="0"/>
                  <w:marBottom w:val="0"/>
                  <w:divBdr>
                    <w:top w:val="none" w:sz="0" w:space="0" w:color="auto"/>
                    <w:left w:val="none" w:sz="0" w:space="0" w:color="auto"/>
                    <w:bottom w:val="none" w:sz="0" w:space="0" w:color="auto"/>
                    <w:right w:val="none" w:sz="0" w:space="0" w:color="auto"/>
                  </w:divBdr>
                  <w:divsChild>
                    <w:div w:id="2061854317">
                      <w:marLeft w:val="0"/>
                      <w:marRight w:val="0"/>
                      <w:marTop w:val="0"/>
                      <w:marBottom w:val="0"/>
                      <w:divBdr>
                        <w:top w:val="none" w:sz="0" w:space="0" w:color="auto"/>
                        <w:left w:val="none" w:sz="0" w:space="0" w:color="auto"/>
                        <w:bottom w:val="none" w:sz="0" w:space="0" w:color="auto"/>
                        <w:right w:val="none" w:sz="0" w:space="0" w:color="auto"/>
                      </w:divBdr>
                    </w:div>
                    <w:div w:id="483277739">
                      <w:marLeft w:val="0"/>
                      <w:marRight w:val="0"/>
                      <w:marTop w:val="0"/>
                      <w:marBottom w:val="0"/>
                      <w:divBdr>
                        <w:top w:val="none" w:sz="0" w:space="0" w:color="auto"/>
                        <w:left w:val="none" w:sz="0" w:space="0" w:color="auto"/>
                        <w:bottom w:val="none" w:sz="0" w:space="0" w:color="auto"/>
                        <w:right w:val="none" w:sz="0" w:space="0" w:color="auto"/>
                      </w:divBdr>
                    </w:div>
                  </w:divsChild>
                </w:div>
                <w:div w:id="1801609755">
                  <w:marLeft w:val="0"/>
                  <w:marRight w:val="0"/>
                  <w:marTop w:val="0"/>
                  <w:marBottom w:val="0"/>
                  <w:divBdr>
                    <w:top w:val="none" w:sz="0" w:space="0" w:color="auto"/>
                    <w:left w:val="none" w:sz="0" w:space="0" w:color="auto"/>
                    <w:bottom w:val="none" w:sz="0" w:space="0" w:color="auto"/>
                    <w:right w:val="none" w:sz="0" w:space="0" w:color="auto"/>
                  </w:divBdr>
                  <w:divsChild>
                    <w:div w:id="4272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04991" TargetMode="External"/><Relationship Id="rId117" Type="http://schemas.openxmlformats.org/officeDocument/2006/relationships/hyperlink" Target="http://docs.cntd.ru/document/902204991" TargetMode="External"/><Relationship Id="rId21" Type="http://schemas.openxmlformats.org/officeDocument/2006/relationships/hyperlink" Target="http://docs.cntd.ru/document/902068786" TargetMode="External"/><Relationship Id="rId42" Type="http://schemas.openxmlformats.org/officeDocument/2006/relationships/hyperlink" Target="http://www.cntd.ru/" TargetMode="External"/><Relationship Id="rId47" Type="http://schemas.openxmlformats.org/officeDocument/2006/relationships/hyperlink" Target="http://docs.cntd.ru/document/902204991" TargetMode="External"/><Relationship Id="rId63" Type="http://schemas.openxmlformats.org/officeDocument/2006/relationships/hyperlink" Target="http://docs.cntd.ru/search/region" TargetMode="External"/><Relationship Id="rId68" Type="http://schemas.openxmlformats.org/officeDocument/2006/relationships/hyperlink" Target="http://docs.cntd.ru/search/internationallaw" TargetMode="External"/><Relationship Id="rId84" Type="http://schemas.openxmlformats.org/officeDocument/2006/relationships/hyperlink" Target="http://www.kodeks.ru/" TargetMode="External"/><Relationship Id="rId89" Type="http://schemas.openxmlformats.org/officeDocument/2006/relationships/hyperlink" Target="http://www.cntd.ru/ipad_promo" TargetMode="External"/><Relationship Id="rId112" Type="http://schemas.openxmlformats.org/officeDocument/2006/relationships/control" Target="activeX/activeX9.xml"/><Relationship Id="rId16" Type="http://schemas.openxmlformats.org/officeDocument/2006/relationships/hyperlink" Target="http://docs.cntd.ru/document/902068786" TargetMode="External"/><Relationship Id="rId107" Type="http://schemas.openxmlformats.org/officeDocument/2006/relationships/control" Target="activeX/activeX5.xml"/><Relationship Id="rId11" Type="http://schemas.openxmlformats.org/officeDocument/2006/relationships/hyperlink" Target="http://docs.cntd.ru/document/901751364" TargetMode="External"/><Relationship Id="rId24" Type="http://schemas.openxmlformats.org/officeDocument/2006/relationships/hyperlink" Target="http://docs.cntd.ru/document/902068786" TargetMode="External"/><Relationship Id="rId32" Type="http://schemas.openxmlformats.org/officeDocument/2006/relationships/hyperlink" Target="http://docs.cntd.ru/document/902204991" TargetMode="External"/><Relationship Id="rId37" Type="http://schemas.openxmlformats.org/officeDocument/2006/relationships/hyperlink" Target="http://docs.cntd.ru/document/902204991" TargetMode="External"/><Relationship Id="rId40" Type="http://schemas.openxmlformats.org/officeDocument/2006/relationships/control" Target="activeX/activeX1.xml"/><Relationship Id="rId45" Type="http://schemas.openxmlformats.org/officeDocument/2006/relationships/hyperlink" Target="http://docs.cntd.ru/search/tpd" TargetMode="External"/><Relationship Id="rId53" Type="http://schemas.openxmlformats.org/officeDocument/2006/relationships/hyperlink" Target="http://docs.cntd.ru/search/gostfuture" TargetMode="External"/><Relationship Id="rId58" Type="http://schemas.openxmlformats.org/officeDocument/2006/relationships/hyperlink" Target="http://docs.cntd.ru/search/projecttehreglament" TargetMode="External"/><Relationship Id="rId66" Type="http://schemas.openxmlformats.org/officeDocument/2006/relationships/hyperlink" Target="http://docs.cntd.ru/search/lawfaq" TargetMode="External"/><Relationship Id="rId74" Type="http://schemas.openxmlformats.org/officeDocument/2006/relationships/hyperlink" Target="http://docs.cntd.ru/search/federallow" TargetMode="External"/><Relationship Id="rId79" Type="http://schemas.openxmlformats.org/officeDocument/2006/relationships/hyperlink" Target="http://docs.cntd.ru/search/prikazminfina" TargetMode="External"/><Relationship Id="rId87" Type="http://schemas.openxmlformats.org/officeDocument/2006/relationships/hyperlink" Target="http://top100.rambler.ru/home?id=2120615" TargetMode="External"/><Relationship Id="rId102" Type="http://schemas.openxmlformats.org/officeDocument/2006/relationships/image" Target="media/image6.gif"/><Relationship Id="rId110" Type="http://schemas.openxmlformats.org/officeDocument/2006/relationships/control" Target="activeX/activeX7.xml"/><Relationship Id="rId115" Type="http://schemas.openxmlformats.org/officeDocument/2006/relationships/control" Target="activeX/activeX11.xml"/><Relationship Id="rId5" Type="http://schemas.openxmlformats.org/officeDocument/2006/relationships/hyperlink" Target="http://docs.cntd.ru/document/901751364" TargetMode="External"/><Relationship Id="rId61" Type="http://schemas.openxmlformats.org/officeDocument/2006/relationships/image" Target="media/image3.png"/><Relationship Id="rId82" Type="http://schemas.openxmlformats.org/officeDocument/2006/relationships/hyperlink" Target="http://reforma.kodeks.ru/reforma/" TargetMode="External"/><Relationship Id="rId90" Type="http://schemas.openxmlformats.org/officeDocument/2006/relationships/hyperlink" Target="http://www.kodeks.ru/ipad_promo" TargetMode="External"/><Relationship Id="rId95" Type="http://schemas.openxmlformats.org/officeDocument/2006/relationships/hyperlink" Target="https://www.facebook.com/kodeks.ru" TargetMode="External"/><Relationship Id="rId19" Type="http://schemas.openxmlformats.org/officeDocument/2006/relationships/hyperlink" Target="http://docs.cntd.ru/document/901762335" TargetMode="External"/><Relationship Id="rId14" Type="http://schemas.openxmlformats.org/officeDocument/2006/relationships/hyperlink" Target="http://docs.cntd.ru/document/901762335" TargetMode="External"/><Relationship Id="rId22" Type="http://schemas.openxmlformats.org/officeDocument/2006/relationships/hyperlink" Target="http://docs.cntd.ru/document/901751364" TargetMode="External"/><Relationship Id="rId27" Type="http://schemas.openxmlformats.org/officeDocument/2006/relationships/hyperlink" Target="http://docs.cntd.ru/document/902204991" TargetMode="External"/><Relationship Id="rId30" Type="http://schemas.openxmlformats.org/officeDocument/2006/relationships/hyperlink" Target="http://docs.cntd.ru/document/902204991" TargetMode="External"/><Relationship Id="rId35" Type="http://schemas.openxmlformats.org/officeDocument/2006/relationships/hyperlink" Target="http://docs.cntd.ru/document/902204991" TargetMode="External"/><Relationship Id="rId43" Type="http://schemas.openxmlformats.org/officeDocument/2006/relationships/image" Target="media/image2.png"/><Relationship Id="rId48" Type="http://schemas.openxmlformats.org/officeDocument/2006/relationships/hyperlink" Target="http://docs.cntd.ru/search/ttkpprktp" TargetMode="External"/><Relationship Id="rId56" Type="http://schemas.openxmlformats.org/officeDocument/2006/relationships/hyperlink" Target="http://docs.cntd.ru/search/projectstandard" TargetMode="External"/><Relationship Id="rId64" Type="http://schemas.openxmlformats.org/officeDocument/2006/relationships/hyperlink" Target="http://docs.cntd.ru/search/docsexamples" TargetMode="External"/><Relationship Id="rId69" Type="http://schemas.openxmlformats.org/officeDocument/2006/relationships/hyperlink" Target="http://sudrf.kodeks.ru/" TargetMode="External"/><Relationship Id="rId77" Type="http://schemas.openxmlformats.org/officeDocument/2006/relationships/hyperlink" Target="http://docs.cntd.ru/search/normact" TargetMode="External"/><Relationship Id="rId100" Type="http://schemas.openxmlformats.org/officeDocument/2006/relationships/image" Target="media/image5.wmf"/><Relationship Id="rId105" Type="http://schemas.openxmlformats.org/officeDocument/2006/relationships/image" Target="media/image7.gif"/><Relationship Id="rId113" Type="http://schemas.openxmlformats.org/officeDocument/2006/relationships/control" Target="activeX/activeX10.xml"/><Relationship Id="rId118" Type="http://schemas.openxmlformats.org/officeDocument/2006/relationships/fontTable" Target="fontTable.xml"/><Relationship Id="rId8" Type="http://schemas.openxmlformats.org/officeDocument/2006/relationships/hyperlink" Target="http://docs.cntd.ru/document/901751364" TargetMode="External"/><Relationship Id="rId51" Type="http://schemas.openxmlformats.org/officeDocument/2006/relationships/hyperlink" Target="http://docs.cntd.ru/search/internationalstandards/" TargetMode="External"/><Relationship Id="rId72" Type="http://schemas.openxmlformats.org/officeDocument/2006/relationships/hyperlink" Target="http://docs.cntd.ru/document/konstitucija-rossijjskojj-federacii" TargetMode="External"/><Relationship Id="rId80" Type="http://schemas.openxmlformats.org/officeDocument/2006/relationships/hyperlink" Target="http://docs.cntd.ru/search/prikazfns" TargetMode="External"/><Relationship Id="rId85" Type="http://schemas.openxmlformats.org/officeDocument/2006/relationships/hyperlink" Target="http://www.kodeks.ru/" TargetMode="External"/><Relationship Id="rId93" Type="http://schemas.openxmlformats.org/officeDocument/2006/relationships/hyperlink" Target="https://twitter.com/kodeks" TargetMode="External"/><Relationship Id="rId98" Type="http://schemas.openxmlformats.org/officeDocument/2006/relationships/hyperlink" Target="http://texekspert.livejournal.com/" TargetMode="External"/><Relationship Id="rId3" Type="http://schemas.openxmlformats.org/officeDocument/2006/relationships/settings" Target="settings.xml"/><Relationship Id="rId12" Type="http://schemas.openxmlformats.org/officeDocument/2006/relationships/hyperlink" Target="http://docs.cntd.ru/document/901762335" TargetMode="External"/><Relationship Id="rId17" Type="http://schemas.openxmlformats.org/officeDocument/2006/relationships/hyperlink" Target="http://docs.cntd.ru/document/901751364" TargetMode="External"/><Relationship Id="rId25" Type="http://schemas.openxmlformats.org/officeDocument/2006/relationships/hyperlink" Target="http://docs.cntd.ru/document/902204991" TargetMode="External"/><Relationship Id="rId33" Type="http://schemas.openxmlformats.org/officeDocument/2006/relationships/hyperlink" Target="http://docs.cntd.ru/document/902204991" TargetMode="External"/><Relationship Id="rId38" Type="http://schemas.openxmlformats.org/officeDocument/2006/relationships/hyperlink" Target="http://docs.cntd.ru/document/902204991" TargetMode="External"/><Relationship Id="rId46" Type="http://schemas.openxmlformats.org/officeDocument/2006/relationships/hyperlink" Target="http://docs.cntd.ru/search/toom" TargetMode="External"/><Relationship Id="rId59" Type="http://schemas.openxmlformats.org/officeDocument/2006/relationships/hyperlink" Target="http://docs.cntd.ru/search/snip" TargetMode="External"/><Relationship Id="rId67" Type="http://schemas.openxmlformats.org/officeDocument/2006/relationships/hyperlink" Target="http://docs.cntd.ru/document/902204991" TargetMode="External"/><Relationship Id="rId103" Type="http://schemas.openxmlformats.org/officeDocument/2006/relationships/hyperlink" Target="http://docs.cntd.ru/document/902204991" TargetMode="External"/><Relationship Id="rId108" Type="http://schemas.openxmlformats.org/officeDocument/2006/relationships/image" Target="media/image9.wmf"/><Relationship Id="rId116" Type="http://schemas.openxmlformats.org/officeDocument/2006/relationships/hyperlink" Target="http://docs.cntd.ru/document/902204991" TargetMode="External"/><Relationship Id="rId20" Type="http://schemas.openxmlformats.org/officeDocument/2006/relationships/hyperlink" Target="http://docs.cntd.ru/document/902068786" TargetMode="External"/><Relationship Id="rId41" Type="http://schemas.openxmlformats.org/officeDocument/2006/relationships/control" Target="activeX/activeX2.xml"/><Relationship Id="rId54" Type="http://schemas.openxmlformats.org/officeDocument/2006/relationships/hyperlink" Target="http://docs.cntd.ru/search/gostlastyear" TargetMode="External"/><Relationship Id="rId62" Type="http://schemas.openxmlformats.org/officeDocument/2006/relationships/hyperlink" Target="http://docs.cntd.ru/search/lawrf" TargetMode="External"/><Relationship Id="rId70" Type="http://schemas.openxmlformats.org/officeDocument/2006/relationships/hyperlink" Target="http://docs.cntd.ru/search/kskkod" TargetMode="External"/><Relationship Id="rId75" Type="http://schemas.openxmlformats.org/officeDocument/2006/relationships/hyperlink" Target="http://docs.cntd.ru/search/ykazprezidenta" TargetMode="External"/><Relationship Id="rId83" Type="http://schemas.openxmlformats.org/officeDocument/2006/relationships/hyperlink" Target="http://www.cntd.ru/" TargetMode="External"/><Relationship Id="rId88" Type="http://schemas.openxmlformats.org/officeDocument/2006/relationships/image" Target="media/image4.gif"/><Relationship Id="rId91" Type="http://schemas.openxmlformats.org/officeDocument/2006/relationships/hyperlink" Target="http://www.cntd.ru/android_promo" TargetMode="External"/><Relationship Id="rId96" Type="http://schemas.openxmlformats.org/officeDocument/2006/relationships/hyperlink" Target="https://www.facebook.com/pages/%D0%A2%D0%B5%D1%85%D1%8D%D0%BA%D1%81%D0%BF%D0%B5%D1%80%D1%82/220874474673136" TargetMode="External"/><Relationship Id="rId111"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http://docs.cntd.ru/document/901704754" TargetMode="External"/><Relationship Id="rId15" Type="http://schemas.openxmlformats.org/officeDocument/2006/relationships/hyperlink" Target="http://docs.cntd.ru/document/902068786" TargetMode="External"/><Relationship Id="rId23" Type="http://schemas.openxmlformats.org/officeDocument/2006/relationships/hyperlink" Target="http://docs.cntd.ru/document/902068786" TargetMode="External"/><Relationship Id="rId28" Type="http://schemas.openxmlformats.org/officeDocument/2006/relationships/hyperlink" Target="http://docs.cntd.ru/document/902204991" TargetMode="External"/><Relationship Id="rId36" Type="http://schemas.openxmlformats.org/officeDocument/2006/relationships/hyperlink" Target="http://docs.cntd.ru/document/902204991" TargetMode="External"/><Relationship Id="rId49" Type="http://schemas.openxmlformats.org/officeDocument/2006/relationships/hyperlink" Target="http://docs.cntd.ru/search/classifications" TargetMode="External"/><Relationship Id="rId57" Type="http://schemas.openxmlformats.org/officeDocument/2006/relationships/hyperlink" Target="http://docs.cntd.ru/search/tehreglament" TargetMode="External"/><Relationship Id="rId106" Type="http://schemas.openxmlformats.org/officeDocument/2006/relationships/image" Target="media/image8.wmf"/><Relationship Id="rId114" Type="http://schemas.openxmlformats.org/officeDocument/2006/relationships/image" Target="media/image10.wmf"/><Relationship Id="rId119" Type="http://schemas.openxmlformats.org/officeDocument/2006/relationships/theme" Target="theme/theme1.xml"/><Relationship Id="rId10" Type="http://schemas.openxmlformats.org/officeDocument/2006/relationships/hyperlink" Target="http://docs.cntd.ru/document/902143922" TargetMode="External"/><Relationship Id="rId31" Type="http://schemas.openxmlformats.org/officeDocument/2006/relationships/hyperlink" Target="http://docs.cntd.ru/document/902204991" TargetMode="External"/><Relationship Id="rId44" Type="http://schemas.openxmlformats.org/officeDocument/2006/relationships/hyperlink" Target="http://docs.cntd.ru/search/tehstandardst" TargetMode="External"/><Relationship Id="rId52" Type="http://schemas.openxmlformats.org/officeDocument/2006/relationships/hyperlink" Target="http://docs.cntd.ru/search/gostmain" TargetMode="External"/><Relationship Id="rId60" Type="http://schemas.openxmlformats.org/officeDocument/2006/relationships/hyperlink" Target="http://www.kodeks.ru/" TargetMode="External"/><Relationship Id="rId65" Type="http://schemas.openxmlformats.org/officeDocument/2006/relationships/hyperlink" Target="http://docs.cntd.ru/search/allforms" TargetMode="External"/><Relationship Id="rId73" Type="http://schemas.openxmlformats.org/officeDocument/2006/relationships/hyperlink" Target="http://docs.cntd.ru/search/kodeks" TargetMode="External"/><Relationship Id="rId78" Type="http://schemas.openxmlformats.org/officeDocument/2006/relationships/hyperlink" Target="http://docs.cntd.ru/search/minust" TargetMode="External"/><Relationship Id="rId81" Type="http://schemas.openxmlformats.org/officeDocument/2006/relationships/hyperlink" Target="http://shop.cntd.ru/" TargetMode="External"/><Relationship Id="rId86" Type="http://schemas.openxmlformats.org/officeDocument/2006/relationships/hyperlink" Target="http://cdn.kodeks.net/assets/legal/polozhenie_po_obrabotke_i_zashite_personalnyh_dannyh.pdf" TargetMode="External"/><Relationship Id="rId94" Type="http://schemas.openxmlformats.org/officeDocument/2006/relationships/hyperlink" Target="https://twitter.com/tehekspert" TargetMode="External"/><Relationship Id="rId99" Type="http://schemas.openxmlformats.org/officeDocument/2006/relationships/control" Target="activeX/activeX3.xml"/><Relationship Id="rId101"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yperlink" Target="http://docs.cntd.ru/document/901916646" TargetMode="External"/><Relationship Id="rId13" Type="http://schemas.openxmlformats.org/officeDocument/2006/relationships/hyperlink" Target="http://docs.cntd.ru/document/901762335" TargetMode="External"/><Relationship Id="rId18" Type="http://schemas.openxmlformats.org/officeDocument/2006/relationships/hyperlink" Target="http://docs.cntd.ru/document/902068786" TargetMode="External"/><Relationship Id="rId39" Type="http://schemas.openxmlformats.org/officeDocument/2006/relationships/image" Target="media/image1.wmf"/><Relationship Id="rId109" Type="http://schemas.openxmlformats.org/officeDocument/2006/relationships/control" Target="activeX/activeX6.xml"/><Relationship Id="rId34" Type="http://schemas.openxmlformats.org/officeDocument/2006/relationships/hyperlink" Target="http://docs.cntd.ru/document/902204991" TargetMode="External"/><Relationship Id="rId50" Type="http://schemas.openxmlformats.org/officeDocument/2006/relationships/hyperlink" Target="http://docs.cntd.ru/search/kskteh/" TargetMode="External"/><Relationship Id="rId55" Type="http://schemas.openxmlformats.org/officeDocument/2006/relationships/hyperlink" Target="http://docs.cntd.ru/gost" TargetMode="External"/><Relationship Id="rId76" Type="http://schemas.openxmlformats.org/officeDocument/2006/relationships/hyperlink" Target="http://docs.cntd.ru/search/postanovleniya" TargetMode="External"/><Relationship Id="rId97" Type="http://schemas.openxmlformats.org/officeDocument/2006/relationships/hyperlink" Target="http://rukodeks.livejournal.com" TargetMode="External"/><Relationship Id="rId104" Type="http://schemas.openxmlformats.org/officeDocument/2006/relationships/hyperlink" Target="http://docs.cntd.ru/document/902204991" TargetMode="External"/><Relationship Id="rId7" Type="http://schemas.openxmlformats.org/officeDocument/2006/relationships/hyperlink" Target="http://docs.cntd.ru/document/9003751" TargetMode="External"/><Relationship Id="rId71" Type="http://schemas.openxmlformats.org/officeDocument/2006/relationships/hyperlink" Target="http://docs.cntd.ru/search/information" TargetMode="External"/><Relationship Id="rId92" Type="http://schemas.openxmlformats.org/officeDocument/2006/relationships/hyperlink" Target="http://www.kodeks.ru/android_promo" TargetMode="External"/><Relationship Id="rId2" Type="http://schemas.openxmlformats.org/officeDocument/2006/relationships/styles" Target="styles.xml"/><Relationship Id="rId29" Type="http://schemas.openxmlformats.org/officeDocument/2006/relationships/hyperlink" Target="http://docs.cntd.ru/document/90220499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E-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13258</Words>
  <Characters>75576</Characters>
  <Application>Microsoft Office Word</Application>
  <DocSecurity>0</DocSecurity>
  <Lines>629</Lines>
  <Paragraphs>177</Paragraphs>
  <ScaleCrop>false</ScaleCrop>
  <Company>Hewlett-Packard</Company>
  <LinksUpToDate>false</LinksUpToDate>
  <CharactersWithSpaces>88657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dc:creator>
  <cp:lastModifiedBy>storm</cp:lastModifiedBy>
  <cp:revision>2</cp:revision>
  <dcterms:created xsi:type="dcterms:W3CDTF">2018-06-01T08:15:00Z</dcterms:created>
  <dcterms:modified xsi:type="dcterms:W3CDTF">2018-06-01T08:15:00Z</dcterms:modified>
</cp:coreProperties>
</file>