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D24" w:rsidRDefault="00F20D24"/>
    <w:p w:rsidR="00F20D24" w:rsidRDefault="00F20D24"/>
    <w:tbl>
      <w:tblPr>
        <w:tblW w:w="5000" w:type="pct"/>
        <w:jc w:val="center"/>
        <w:tblLook w:val="04A0"/>
      </w:tblPr>
      <w:tblGrid>
        <w:gridCol w:w="9571"/>
      </w:tblGrid>
      <w:tr w:rsidR="00F20D24" w:rsidRPr="00652BB8" w:rsidTr="00F20D24">
        <w:trPr>
          <w:trHeight w:val="2536"/>
          <w:jc w:val="center"/>
        </w:trPr>
        <w:tc>
          <w:tcPr>
            <w:tcW w:w="5000" w:type="pct"/>
          </w:tcPr>
          <w:p w:rsidR="00F20D24" w:rsidRPr="00F20D24" w:rsidRDefault="00F20D24" w:rsidP="00F20D24">
            <w:pPr>
              <w:pStyle w:val="ab"/>
              <w:jc w:val="center"/>
              <w:rPr>
                <w:rFonts w:ascii="Times New Roman" w:hAnsi="Times New Roman"/>
                <w:b/>
                <w:caps/>
              </w:rPr>
            </w:pPr>
            <w:r w:rsidRPr="00F20D24">
              <w:rPr>
                <w:rFonts w:ascii="Times New Roman" w:hAnsi="Times New Roman"/>
                <w:b/>
                <w:color w:val="000000"/>
                <w:sz w:val="36"/>
                <w:szCs w:val="15"/>
              </w:rPr>
              <w:t>Историческое сочинение</w:t>
            </w:r>
            <w:r w:rsidRPr="00F20D24">
              <w:rPr>
                <w:rFonts w:ascii="Times New Roman" w:hAnsi="Times New Roman"/>
                <w:b/>
                <w:color w:val="000000"/>
                <w:sz w:val="36"/>
                <w:szCs w:val="15"/>
              </w:rPr>
              <w:br/>
            </w:r>
            <w:r w:rsidRPr="00F20D24">
              <w:rPr>
                <w:rFonts w:ascii="Times New Roman" w:hAnsi="Times New Roman"/>
                <w:b/>
                <w:color w:val="000000"/>
                <w:sz w:val="15"/>
                <w:szCs w:val="15"/>
              </w:rPr>
              <w:br/>
            </w:r>
          </w:p>
        </w:tc>
      </w:tr>
      <w:tr w:rsidR="00F20D24" w:rsidRPr="00924B6F" w:rsidTr="000679BC">
        <w:trPr>
          <w:trHeight w:val="1440"/>
          <w:jc w:val="center"/>
        </w:trPr>
        <w:tc>
          <w:tcPr>
            <w:tcW w:w="5000" w:type="pct"/>
            <w:tcBorders>
              <w:bottom w:val="single" w:sz="4" w:space="0" w:color="4F81BD"/>
            </w:tcBorders>
            <w:vAlign w:val="center"/>
          </w:tcPr>
          <w:p w:rsidR="00F20D24" w:rsidRDefault="00F20D24" w:rsidP="00F20D24">
            <w:pPr>
              <w:pStyle w:val="ab"/>
              <w:jc w:val="center"/>
              <w:rPr>
                <w:rFonts w:ascii="Times New Roman" w:hAnsi="Times New Roman"/>
                <w:b/>
                <w:color w:val="000000"/>
                <w:sz w:val="44"/>
                <w:szCs w:val="20"/>
              </w:rPr>
            </w:pPr>
            <w:r w:rsidRPr="00F20D24">
              <w:rPr>
                <w:rFonts w:ascii="Times New Roman" w:hAnsi="Times New Roman"/>
                <w:b/>
                <w:color w:val="000000"/>
                <w:sz w:val="44"/>
                <w:szCs w:val="20"/>
              </w:rPr>
              <w:t>Задача со многими неизвестными</w:t>
            </w:r>
          </w:p>
          <w:p w:rsidR="00F20D24" w:rsidRDefault="00F20D24" w:rsidP="00F20D24">
            <w:pPr>
              <w:pStyle w:val="ab"/>
              <w:jc w:val="center"/>
              <w:rPr>
                <w:rFonts w:ascii="Times New Roman" w:hAnsi="Times New Roman"/>
                <w:b/>
                <w:sz w:val="44"/>
                <w:szCs w:val="80"/>
              </w:rPr>
            </w:pPr>
          </w:p>
          <w:p w:rsidR="00F134F2" w:rsidRDefault="00F134F2" w:rsidP="00F20D24">
            <w:pPr>
              <w:pStyle w:val="ab"/>
              <w:jc w:val="center"/>
              <w:rPr>
                <w:rFonts w:ascii="Times New Roman" w:hAnsi="Times New Roman"/>
                <w:b/>
                <w:sz w:val="44"/>
                <w:szCs w:val="80"/>
              </w:rPr>
            </w:pPr>
          </w:p>
          <w:p w:rsidR="00F134F2" w:rsidRDefault="00F134F2" w:rsidP="00F20D24">
            <w:pPr>
              <w:pStyle w:val="ab"/>
              <w:jc w:val="center"/>
              <w:rPr>
                <w:rFonts w:ascii="Times New Roman" w:hAnsi="Times New Roman"/>
                <w:b/>
                <w:sz w:val="44"/>
                <w:szCs w:val="80"/>
              </w:rPr>
            </w:pPr>
          </w:p>
          <w:p w:rsidR="00F134F2" w:rsidRPr="00F20D24" w:rsidRDefault="00F134F2" w:rsidP="00F20D24">
            <w:pPr>
              <w:pStyle w:val="ab"/>
              <w:jc w:val="center"/>
              <w:rPr>
                <w:rFonts w:ascii="Times New Roman" w:hAnsi="Times New Roman"/>
                <w:b/>
                <w:sz w:val="44"/>
                <w:szCs w:val="80"/>
              </w:rPr>
            </w:pPr>
          </w:p>
        </w:tc>
      </w:tr>
      <w:tr w:rsidR="00F20D24" w:rsidRPr="009149C0" w:rsidTr="000679BC">
        <w:trPr>
          <w:trHeight w:val="360"/>
          <w:jc w:val="center"/>
        </w:trPr>
        <w:tc>
          <w:tcPr>
            <w:tcW w:w="5000" w:type="pct"/>
            <w:vAlign w:val="center"/>
          </w:tcPr>
          <w:p w:rsidR="00F20D24" w:rsidRPr="00F20D24" w:rsidRDefault="00F20D24" w:rsidP="000679BC">
            <w:pPr>
              <w:pStyle w:val="ab"/>
              <w:rPr>
                <w:rFonts w:ascii="Times New Roman" w:hAnsi="Times New Roman"/>
                <w:b/>
                <w:bCs/>
                <w:i/>
                <w:sz w:val="28"/>
              </w:rPr>
            </w:pPr>
            <w:r w:rsidRPr="00F20D24">
              <w:rPr>
                <w:rFonts w:ascii="Times New Roman" w:hAnsi="Times New Roman"/>
                <w:b/>
                <w:bCs/>
                <w:sz w:val="28"/>
              </w:rPr>
              <w:t>Автор работы:</w:t>
            </w:r>
            <w:r w:rsidRPr="00F20D24">
              <w:rPr>
                <w:rFonts w:ascii="Times New Roman" w:hAnsi="Times New Roman"/>
                <w:b/>
                <w:bCs/>
                <w:i/>
                <w:sz w:val="28"/>
              </w:rPr>
              <w:t xml:space="preserve">  </w:t>
            </w:r>
            <w:r w:rsidRPr="00F20D24">
              <w:rPr>
                <w:rFonts w:ascii="Times New Roman" w:hAnsi="Times New Roman"/>
                <w:b/>
                <w:bCs/>
                <w:sz w:val="28"/>
              </w:rPr>
              <w:t>Борсай Роксана Анатольевна</w:t>
            </w:r>
          </w:p>
        </w:tc>
      </w:tr>
      <w:tr w:rsidR="00F20D24" w:rsidRPr="009A4095" w:rsidTr="000679BC">
        <w:trPr>
          <w:trHeight w:val="360"/>
          <w:jc w:val="center"/>
        </w:trPr>
        <w:tc>
          <w:tcPr>
            <w:tcW w:w="5000" w:type="pct"/>
            <w:vAlign w:val="center"/>
          </w:tcPr>
          <w:p w:rsidR="00F20D24" w:rsidRPr="00F20D24" w:rsidRDefault="00F20D24" w:rsidP="000679BC">
            <w:pPr>
              <w:pStyle w:val="ab"/>
              <w:rPr>
                <w:rFonts w:ascii="Times New Roman" w:hAnsi="Times New Roman"/>
                <w:b/>
                <w:bCs/>
                <w:sz w:val="28"/>
              </w:rPr>
            </w:pPr>
            <w:r w:rsidRPr="00F20D24">
              <w:rPr>
                <w:rFonts w:ascii="Times New Roman" w:hAnsi="Times New Roman"/>
                <w:b/>
                <w:bCs/>
                <w:sz w:val="28"/>
              </w:rPr>
              <w:t xml:space="preserve">Почтовый адрес: 299802, г. Севастополь, с. Верхнесадовое, </w:t>
            </w:r>
          </w:p>
          <w:p w:rsidR="00F20D24" w:rsidRPr="00F20D24" w:rsidRDefault="00F20D24" w:rsidP="000679BC">
            <w:pPr>
              <w:pStyle w:val="ab"/>
              <w:rPr>
                <w:rFonts w:ascii="Times New Roman" w:hAnsi="Times New Roman"/>
                <w:b/>
                <w:bCs/>
                <w:sz w:val="28"/>
              </w:rPr>
            </w:pPr>
            <w:r w:rsidRPr="00F20D24">
              <w:rPr>
                <w:rFonts w:ascii="Times New Roman" w:hAnsi="Times New Roman"/>
                <w:b/>
                <w:bCs/>
                <w:sz w:val="28"/>
              </w:rPr>
              <w:t>ул. Севастопольская, д.72, кв.19.</w:t>
            </w:r>
          </w:p>
          <w:p w:rsidR="00F20D24" w:rsidRPr="00F20D24" w:rsidRDefault="00F20D24" w:rsidP="000679BC">
            <w:pPr>
              <w:pStyle w:val="ab"/>
              <w:rPr>
                <w:rFonts w:ascii="Times New Roman" w:hAnsi="Times New Roman"/>
                <w:b/>
                <w:bCs/>
                <w:sz w:val="28"/>
              </w:rPr>
            </w:pPr>
            <w:r w:rsidRPr="00F20D24">
              <w:rPr>
                <w:rFonts w:ascii="Times New Roman" w:hAnsi="Times New Roman"/>
                <w:b/>
                <w:bCs/>
                <w:sz w:val="28"/>
              </w:rPr>
              <w:t>Телефон: + 79780042776</w:t>
            </w:r>
          </w:p>
          <w:p w:rsidR="00F134F2" w:rsidRPr="00BB5C75" w:rsidRDefault="00F20D24" w:rsidP="00F134F2">
            <w:pPr>
              <w:spacing w:after="0"/>
              <w:jc w:val="both"/>
              <w:rPr>
                <w:rFonts w:ascii="Times New Roman" w:hAnsi="Times New Roman"/>
                <w:sz w:val="28"/>
              </w:rPr>
            </w:pPr>
            <w:r w:rsidRPr="00F20D24">
              <w:rPr>
                <w:rFonts w:ascii="Times New Roman" w:hAnsi="Times New Roman"/>
                <w:b/>
                <w:bCs/>
                <w:sz w:val="28"/>
              </w:rPr>
              <w:t xml:space="preserve">Адрес электронной почты: </w:t>
            </w:r>
            <w:r w:rsidR="00F134F2">
              <w:rPr>
                <w:rFonts w:ascii="Times New Roman" w:hAnsi="Times New Roman"/>
                <w:bCs/>
                <w:sz w:val="28"/>
                <w:lang w:val="en-US"/>
              </w:rPr>
              <w:t>Irinapetrenko</w:t>
            </w:r>
            <w:r w:rsidR="00F134F2" w:rsidRPr="00BB5C75">
              <w:rPr>
                <w:rFonts w:ascii="Times New Roman" w:hAnsi="Times New Roman"/>
                <w:bCs/>
                <w:sz w:val="28"/>
              </w:rPr>
              <w:t>19@</w:t>
            </w:r>
            <w:r w:rsidR="00F134F2">
              <w:rPr>
                <w:rFonts w:ascii="Times New Roman" w:hAnsi="Times New Roman"/>
                <w:bCs/>
                <w:sz w:val="28"/>
                <w:lang w:val="en-US"/>
              </w:rPr>
              <w:t>mail</w:t>
            </w:r>
            <w:r w:rsidR="00F134F2" w:rsidRPr="00BB5C75">
              <w:rPr>
                <w:rFonts w:ascii="Times New Roman" w:hAnsi="Times New Roman"/>
                <w:bCs/>
                <w:sz w:val="28"/>
              </w:rPr>
              <w:t>.</w:t>
            </w:r>
            <w:r w:rsidR="00F134F2">
              <w:rPr>
                <w:rFonts w:ascii="Times New Roman" w:hAnsi="Times New Roman"/>
                <w:bCs/>
                <w:sz w:val="28"/>
                <w:lang w:val="en-US"/>
              </w:rPr>
              <w:t>ru</w:t>
            </w:r>
          </w:p>
          <w:p w:rsidR="00F20D24" w:rsidRPr="00F20D24" w:rsidRDefault="00F20D24" w:rsidP="000679BC">
            <w:pPr>
              <w:pStyle w:val="ab"/>
              <w:rPr>
                <w:rFonts w:ascii="Times New Roman" w:hAnsi="Times New Roman"/>
                <w:b/>
                <w:bCs/>
                <w:sz w:val="28"/>
              </w:rPr>
            </w:pPr>
          </w:p>
        </w:tc>
      </w:tr>
    </w:tbl>
    <w:p w:rsidR="00F20D24" w:rsidRDefault="00F20D24">
      <w:pPr>
        <w:rPr>
          <w:rFonts w:ascii="Times New Roman" w:hAnsi="Times New Roman" w:cs="Times New Roman"/>
          <w:b/>
          <w:sz w:val="24"/>
          <w:szCs w:val="24"/>
        </w:rPr>
      </w:pPr>
      <w:r>
        <w:rPr>
          <w:rFonts w:ascii="Times New Roman" w:hAnsi="Times New Roman" w:cs="Times New Roman"/>
          <w:b/>
          <w:sz w:val="24"/>
          <w:szCs w:val="24"/>
        </w:rPr>
        <w:br w:type="page"/>
      </w:r>
    </w:p>
    <w:p w:rsidR="006E20ED" w:rsidRPr="008C22FC" w:rsidRDefault="006E20ED" w:rsidP="00086DF7">
      <w:pPr>
        <w:spacing w:after="0" w:line="360" w:lineRule="auto"/>
        <w:jc w:val="center"/>
        <w:rPr>
          <w:rFonts w:ascii="Times New Roman" w:hAnsi="Times New Roman" w:cs="Times New Roman"/>
          <w:b/>
          <w:sz w:val="24"/>
          <w:szCs w:val="24"/>
        </w:rPr>
      </w:pPr>
      <w:r w:rsidRPr="008C22FC">
        <w:rPr>
          <w:rFonts w:ascii="Times New Roman" w:hAnsi="Times New Roman" w:cs="Times New Roman"/>
          <w:b/>
          <w:sz w:val="24"/>
          <w:szCs w:val="24"/>
        </w:rPr>
        <w:lastRenderedPageBreak/>
        <w:t>С высоты птичьего полёта</w:t>
      </w:r>
    </w:p>
    <w:p w:rsidR="00543D1E" w:rsidRPr="008C22FC" w:rsidRDefault="00F47BBB" w:rsidP="00086DF7">
      <w:pPr>
        <w:spacing w:after="0"/>
        <w:ind w:firstLine="708"/>
        <w:jc w:val="both"/>
        <w:rPr>
          <w:rFonts w:ascii="Times New Roman" w:hAnsi="Times New Roman" w:cs="Times New Roman"/>
          <w:sz w:val="24"/>
          <w:szCs w:val="24"/>
        </w:rPr>
      </w:pPr>
      <w:r w:rsidRPr="008C22FC">
        <w:rPr>
          <w:rFonts w:ascii="Times New Roman" w:hAnsi="Times New Roman" w:cs="Times New Roman"/>
          <w:sz w:val="24"/>
          <w:szCs w:val="24"/>
        </w:rPr>
        <w:t>М</w:t>
      </w:r>
      <w:r w:rsidR="006E20ED" w:rsidRPr="008C22FC">
        <w:rPr>
          <w:rFonts w:ascii="Times New Roman" w:hAnsi="Times New Roman" w:cs="Times New Roman"/>
          <w:sz w:val="24"/>
          <w:szCs w:val="24"/>
        </w:rPr>
        <w:t xml:space="preserve">ы с </w:t>
      </w:r>
      <w:r w:rsidR="008444F7" w:rsidRPr="008C22FC">
        <w:rPr>
          <w:rFonts w:ascii="Times New Roman" w:hAnsi="Times New Roman" w:cs="Times New Roman"/>
          <w:sz w:val="24"/>
          <w:szCs w:val="24"/>
        </w:rPr>
        <w:t>мамой</w:t>
      </w:r>
      <w:r w:rsidR="006E20ED" w:rsidRPr="008C22FC">
        <w:rPr>
          <w:rFonts w:ascii="Times New Roman" w:hAnsi="Times New Roman" w:cs="Times New Roman"/>
          <w:sz w:val="24"/>
          <w:szCs w:val="24"/>
        </w:rPr>
        <w:t xml:space="preserve"> поднимаемся п</w:t>
      </w:r>
      <w:r w:rsidR="00E83247" w:rsidRPr="008C22FC">
        <w:rPr>
          <w:rFonts w:ascii="Times New Roman" w:hAnsi="Times New Roman" w:cs="Times New Roman"/>
          <w:sz w:val="24"/>
          <w:szCs w:val="24"/>
        </w:rPr>
        <w:t xml:space="preserve">о узкой тропинке на южный склон </w:t>
      </w:r>
      <w:r w:rsidR="006E20ED" w:rsidRPr="008C22FC">
        <w:rPr>
          <w:rFonts w:ascii="Times New Roman" w:hAnsi="Times New Roman" w:cs="Times New Roman"/>
          <w:sz w:val="24"/>
          <w:szCs w:val="24"/>
        </w:rPr>
        <w:t>возвышенности Кара</w:t>
      </w:r>
      <w:r w:rsidR="00E83247" w:rsidRPr="008C22FC">
        <w:rPr>
          <w:rFonts w:ascii="Times New Roman" w:hAnsi="Times New Roman" w:cs="Times New Roman"/>
          <w:sz w:val="24"/>
          <w:szCs w:val="24"/>
        </w:rPr>
        <w:t>-Т</w:t>
      </w:r>
      <w:r w:rsidR="006E20ED" w:rsidRPr="008C22FC">
        <w:rPr>
          <w:rFonts w:ascii="Times New Roman" w:hAnsi="Times New Roman" w:cs="Times New Roman"/>
          <w:sz w:val="24"/>
          <w:szCs w:val="24"/>
        </w:rPr>
        <w:t>ау</w:t>
      </w:r>
      <w:r w:rsidR="00E83247" w:rsidRPr="008C22FC">
        <w:rPr>
          <w:rFonts w:ascii="Times New Roman" w:hAnsi="Times New Roman" w:cs="Times New Roman"/>
          <w:sz w:val="24"/>
          <w:szCs w:val="24"/>
        </w:rPr>
        <w:t xml:space="preserve">, что в  переводе </w:t>
      </w:r>
      <w:r w:rsidRPr="008C22FC">
        <w:rPr>
          <w:rFonts w:ascii="Times New Roman" w:hAnsi="Times New Roman" w:cs="Times New Roman"/>
          <w:sz w:val="24"/>
          <w:szCs w:val="24"/>
        </w:rPr>
        <w:t xml:space="preserve">с тюркского </w:t>
      </w:r>
      <w:r w:rsidR="00E83247" w:rsidRPr="008C22FC">
        <w:rPr>
          <w:rFonts w:ascii="Times New Roman" w:hAnsi="Times New Roman" w:cs="Times New Roman"/>
          <w:sz w:val="24"/>
          <w:szCs w:val="24"/>
        </w:rPr>
        <w:t>означает</w:t>
      </w:r>
      <w:r w:rsidR="00E83247" w:rsidRPr="008C22FC">
        <w:rPr>
          <w:rFonts w:ascii="Arial" w:hAnsi="Arial" w:cs="Arial"/>
          <w:sz w:val="24"/>
          <w:szCs w:val="24"/>
        </w:rPr>
        <w:t xml:space="preserve"> </w:t>
      </w:r>
      <w:r w:rsidR="00E83247" w:rsidRPr="008C22FC">
        <w:rPr>
          <w:rFonts w:ascii="Times New Roman" w:hAnsi="Times New Roman" w:cs="Times New Roman"/>
          <w:sz w:val="24"/>
          <w:szCs w:val="24"/>
        </w:rPr>
        <w:t>«</w:t>
      </w:r>
      <w:r w:rsidRPr="008C22FC">
        <w:rPr>
          <w:rFonts w:ascii="Times New Roman" w:hAnsi="Times New Roman" w:cs="Times New Roman"/>
          <w:sz w:val="24"/>
          <w:szCs w:val="24"/>
        </w:rPr>
        <w:t>ч</w:t>
      </w:r>
      <w:r w:rsidR="00E83247" w:rsidRPr="008C22FC">
        <w:rPr>
          <w:rFonts w:ascii="Times New Roman" w:hAnsi="Times New Roman" w:cs="Times New Roman"/>
          <w:sz w:val="24"/>
          <w:szCs w:val="24"/>
        </w:rPr>
        <w:t>ерные горы».</w:t>
      </w:r>
      <w:r w:rsidRPr="008C22FC">
        <w:rPr>
          <w:rFonts w:ascii="Times New Roman" w:hAnsi="Times New Roman" w:cs="Times New Roman"/>
          <w:sz w:val="24"/>
          <w:szCs w:val="24"/>
        </w:rPr>
        <w:t xml:space="preserve"> А находится </w:t>
      </w:r>
      <w:r w:rsidR="000C7D9C" w:rsidRPr="008C22FC">
        <w:rPr>
          <w:rFonts w:ascii="Times New Roman" w:hAnsi="Times New Roman" w:cs="Times New Roman"/>
          <w:sz w:val="24"/>
          <w:szCs w:val="24"/>
        </w:rPr>
        <w:t>эта возвышенность</w:t>
      </w:r>
      <w:r w:rsidRPr="008C22FC">
        <w:rPr>
          <w:rFonts w:ascii="Times New Roman" w:hAnsi="Times New Roman" w:cs="Times New Roman"/>
          <w:sz w:val="24"/>
          <w:szCs w:val="24"/>
        </w:rPr>
        <w:t xml:space="preserve"> над селом Верхнесадовым</w:t>
      </w:r>
      <w:r w:rsidR="00A02DC9">
        <w:rPr>
          <w:rFonts w:ascii="Times New Roman" w:hAnsi="Times New Roman" w:cs="Times New Roman"/>
          <w:sz w:val="24"/>
          <w:szCs w:val="24"/>
        </w:rPr>
        <w:t xml:space="preserve"> </w:t>
      </w:r>
      <w:r w:rsidR="00F134F2">
        <w:rPr>
          <w:rFonts w:ascii="Times New Roman" w:hAnsi="Times New Roman" w:cs="Times New Roman"/>
          <w:sz w:val="24"/>
          <w:szCs w:val="24"/>
        </w:rPr>
        <w:t xml:space="preserve">(до 1944 г. Дуванкой) </w:t>
      </w:r>
      <w:r w:rsidR="00A02DC9">
        <w:rPr>
          <w:rFonts w:ascii="Times New Roman" w:hAnsi="Times New Roman" w:cs="Times New Roman"/>
          <w:sz w:val="24"/>
          <w:szCs w:val="24"/>
        </w:rPr>
        <w:t>в пригороде Севастополя</w:t>
      </w:r>
      <w:r w:rsidRPr="008C22FC">
        <w:rPr>
          <w:rFonts w:ascii="Times New Roman" w:hAnsi="Times New Roman" w:cs="Times New Roman"/>
          <w:sz w:val="24"/>
          <w:szCs w:val="24"/>
        </w:rPr>
        <w:t>, где я и провожу лето.</w:t>
      </w:r>
    </w:p>
    <w:p w:rsidR="006E20ED" w:rsidRPr="008C22FC" w:rsidRDefault="000C7D9C" w:rsidP="00543D1E">
      <w:pPr>
        <w:spacing w:after="0"/>
        <w:ind w:firstLine="708"/>
        <w:jc w:val="both"/>
        <w:rPr>
          <w:rFonts w:ascii="Times New Roman" w:hAnsi="Times New Roman" w:cs="Times New Roman"/>
          <w:sz w:val="24"/>
          <w:szCs w:val="24"/>
        </w:rPr>
      </w:pPr>
      <w:r w:rsidRPr="008C22FC">
        <w:rPr>
          <w:rFonts w:ascii="Times New Roman" w:hAnsi="Times New Roman" w:cs="Times New Roman"/>
          <w:sz w:val="24"/>
          <w:szCs w:val="24"/>
        </w:rPr>
        <w:t>И</w:t>
      </w:r>
      <w:r w:rsidR="006E20ED" w:rsidRPr="008C22FC">
        <w:rPr>
          <w:rFonts w:ascii="Times New Roman" w:hAnsi="Times New Roman" w:cs="Times New Roman"/>
          <w:sz w:val="24"/>
          <w:szCs w:val="24"/>
        </w:rPr>
        <w:t>менно здесь, на самой вершине горы, откуда  с высоты птичьего полёта всё кажется значительнее и ярче</w:t>
      </w:r>
      <w:r w:rsidRPr="008C22FC">
        <w:rPr>
          <w:rFonts w:ascii="Times New Roman" w:hAnsi="Times New Roman" w:cs="Times New Roman"/>
          <w:sz w:val="24"/>
          <w:szCs w:val="24"/>
        </w:rPr>
        <w:t>,</w:t>
      </w:r>
      <w:r w:rsidR="006E20ED" w:rsidRPr="008C22FC">
        <w:rPr>
          <w:rFonts w:ascii="Times New Roman" w:hAnsi="Times New Roman" w:cs="Times New Roman"/>
          <w:sz w:val="24"/>
          <w:szCs w:val="24"/>
        </w:rPr>
        <w:t xml:space="preserve"> чувства обостряются сильнее, мысли становятся понятнее, а в глубине души рождаются неведомые ранее странные ощущения.</w:t>
      </w:r>
    </w:p>
    <w:p w:rsidR="00B302C7" w:rsidRPr="008C22FC" w:rsidRDefault="006E20ED" w:rsidP="00543D1E">
      <w:pPr>
        <w:jc w:val="center"/>
        <w:rPr>
          <w:sz w:val="24"/>
          <w:szCs w:val="24"/>
        </w:rPr>
      </w:pPr>
      <w:r w:rsidRPr="008C22FC">
        <w:rPr>
          <w:noProof/>
          <w:sz w:val="24"/>
          <w:szCs w:val="24"/>
        </w:rPr>
        <w:drawing>
          <wp:inline distT="0" distB="0" distL="0" distR="0">
            <wp:extent cx="3906666" cy="2765647"/>
            <wp:effectExtent l="19050" t="0" r="0" b="0"/>
            <wp:docPr id="7" name="Рисунок 3" descr="C:\Users\Ирина\Desktop\Document_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Document_0.tif"/>
                    <pic:cNvPicPr>
                      <a:picLocks noChangeAspect="1" noChangeArrowheads="1"/>
                    </pic:cNvPicPr>
                  </pic:nvPicPr>
                  <pic:blipFill>
                    <a:blip r:embed="rId8" cstate="print"/>
                    <a:srcRect l="3690" r="923" b="4687"/>
                    <a:stretch>
                      <a:fillRect/>
                    </a:stretch>
                  </pic:blipFill>
                  <pic:spPr bwMode="auto">
                    <a:xfrm>
                      <a:off x="0" y="0"/>
                      <a:ext cx="3912389" cy="2769698"/>
                    </a:xfrm>
                    <a:prstGeom prst="rect">
                      <a:avLst/>
                    </a:prstGeom>
                    <a:noFill/>
                    <a:ln w="9525">
                      <a:noFill/>
                      <a:miter lim="800000"/>
                      <a:headEnd/>
                      <a:tailEnd/>
                    </a:ln>
                  </pic:spPr>
                </pic:pic>
              </a:graphicData>
            </a:graphic>
          </wp:inline>
        </w:drawing>
      </w:r>
    </w:p>
    <w:p w:rsidR="006E20ED" w:rsidRPr="008C22FC" w:rsidRDefault="006E20ED" w:rsidP="00FB4B5C">
      <w:pPr>
        <w:spacing w:after="0"/>
        <w:ind w:firstLine="708"/>
        <w:jc w:val="both"/>
        <w:rPr>
          <w:rFonts w:ascii="Times New Roman" w:hAnsi="Times New Roman" w:cs="Times New Roman"/>
          <w:sz w:val="24"/>
          <w:szCs w:val="24"/>
        </w:rPr>
      </w:pPr>
      <w:r w:rsidRPr="008C22FC">
        <w:rPr>
          <w:rFonts w:ascii="Times New Roman" w:hAnsi="Times New Roman" w:cs="Times New Roman"/>
          <w:sz w:val="24"/>
          <w:szCs w:val="24"/>
        </w:rPr>
        <w:t xml:space="preserve">Над нами беспокойно кружат птицы, пронзительный ветер безжалостно колет щёки и развевает наши волосы, но мы не чувствуем </w:t>
      </w:r>
      <w:r w:rsidR="00543D1E" w:rsidRPr="008C22FC">
        <w:rPr>
          <w:rFonts w:ascii="Times New Roman" w:hAnsi="Times New Roman" w:cs="Times New Roman"/>
          <w:sz w:val="24"/>
          <w:szCs w:val="24"/>
        </w:rPr>
        <w:t>прохлады</w:t>
      </w:r>
      <w:r w:rsidRPr="008C22FC">
        <w:rPr>
          <w:rFonts w:ascii="Times New Roman" w:hAnsi="Times New Roman" w:cs="Times New Roman"/>
          <w:sz w:val="24"/>
          <w:szCs w:val="24"/>
        </w:rPr>
        <w:t>, мы поражены,  перед нами открывается чудесный вид: справа в седой мгле виднеются неясные очертания Севастополя, слева – горы, упирающиеся в бездонное серое небо, а внизу - живописная Бельбекская долина</w:t>
      </w:r>
      <w:r w:rsidR="00543D1E" w:rsidRPr="008C22FC">
        <w:rPr>
          <w:rFonts w:ascii="Times New Roman" w:hAnsi="Times New Roman" w:cs="Times New Roman"/>
          <w:sz w:val="24"/>
          <w:szCs w:val="24"/>
        </w:rPr>
        <w:t xml:space="preserve"> и село Верхнесадовое</w:t>
      </w:r>
      <w:r w:rsidRPr="008C22FC">
        <w:rPr>
          <w:rFonts w:ascii="Times New Roman" w:hAnsi="Times New Roman" w:cs="Times New Roman"/>
          <w:sz w:val="24"/>
          <w:szCs w:val="24"/>
        </w:rPr>
        <w:t xml:space="preserve">. Кажется, протяни ладонь - и на ней поместятся и эти маленькие дома, и миниатюрные деревья, и узка лента шоссе, и кукольные фигурки людей, и кажущиеся игрушечными  автомобили, - словом, всё то, что мы называем коротким словом  «родина». И отчётливо понимаешь, что судьба нашей родины в наших руках, что именно мы способны протянуть и не разорвать живую нить памяти, связывающую прошлое с настоящим. </w:t>
      </w:r>
    </w:p>
    <w:p w:rsidR="006E20ED" w:rsidRPr="008C22FC" w:rsidRDefault="006E20ED" w:rsidP="00FB4B5C">
      <w:pPr>
        <w:spacing w:after="0"/>
        <w:ind w:firstLine="708"/>
        <w:jc w:val="both"/>
        <w:rPr>
          <w:rFonts w:ascii="Times New Roman" w:hAnsi="Times New Roman" w:cs="Times New Roman"/>
          <w:sz w:val="24"/>
          <w:szCs w:val="24"/>
        </w:rPr>
      </w:pPr>
      <w:r w:rsidRPr="008C22FC">
        <w:rPr>
          <w:rFonts w:ascii="Times New Roman" w:hAnsi="Times New Roman" w:cs="Times New Roman"/>
          <w:sz w:val="24"/>
          <w:szCs w:val="24"/>
        </w:rPr>
        <w:t xml:space="preserve">И в унисон нашим мыслям вдали слышится приглушённый стук колёс убегающего вдаль поезда. Его протяжный гудок настойчиво зовёт с собой, манит в неизвестное. </w:t>
      </w:r>
    </w:p>
    <w:p w:rsidR="00204DBC" w:rsidRDefault="006E20ED" w:rsidP="00B471C9">
      <w:pPr>
        <w:spacing w:after="0"/>
        <w:ind w:firstLine="708"/>
        <w:jc w:val="both"/>
        <w:rPr>
          <w:rFonts w:ascii="Times New Roman" w:hAnsi="Times New Roman" w:cs="Times New Roman"/>
          <w:sz w:val="24"/>
          <w:szCs w:val="24"/>
        </w:rPr>
      </w:pPr>
      <w:r w:rsidRPr="008C22FC">
        <w:rPr>
          <w:rFonts w:ascii="Times New Roman" w:hAnsi="Times New Roman" w:cs="Times New Roman"/>
          <w:sz w:val="24"/>
          <w:szCs w:val="24"/>
        </w:rPr>
        <w:t>И мы осознаём, что время – тот же поезд, не знающий остановок. И так хочется порой догнать его, запрыгнуть в последний вагон и посмотреть, а что же было много-много лет назад здесь, на многострадальной дуванкойской земле, увидеть, каким было начало</w:t>
      </w:r>
      <w:r w:rsidR="00060911" w:rsidRPr="008C22FC">
        <w:rPr>
          <w:rFonts w:ascii="Times New Roman" w:hAnsi="Times New Roman" w:cs="Times New Roman"/>
          <w:sz w:val="24"/>
          <w:szCs w:val="24"/>
        </w:rPr>
        <w:t xml:space="preserve"> всех начал.</w:t>
      </w:r>
      <w:r w:rsidRPr="008C22FC">
        <w:rPr>
          <w:rFonts w:ascii="Times New Roman" w:hAnsi="Times New Roman" w:cs="Times New Roman"/>
          <w:sz w:val="24"/>
          <w:szCs w:val="24"/>
        </w:rPr>
        <w:t xml:space="preserve"> </w:t>
      </w:r>
    </w:p>
    <w:p w:rsidR="00B471C9" w:rsidRPr="00B471C9" w:rsidRDefault="00B471C9" w:rsidP="00B471C9">
      <w:pPr>
        <w:spacing w:after="0"/>
        <w:ind w:firstLine="708"/>
        <w:jc w:val="both"/>
        <w:rPr>
          <w:rFonts w:ascii="Times New Roman" w:hAnsi="Times New Roman" w:cs="Times New Roman"/>
          <w:sz w:val="24"/>
          <w:szCs w:val="24"/>
        </w:rPr>
      </w:pPr>
    </w:p>
    <w:p w:rsidR="00204DBC" w:rsidRPr="008C22FC" w:rsidRDefault="00204DBC" w:rsidP="00204DBC">
      <w:pPr>
        <w:ind w:firstLine="708"/>
        <w:jc w:val="both"/>
        <w:rPr>
          <w:rFonts w:ascii="Times New Roman" w:hAnsi="Times New Roman" w:cs="Times New Roman"/>
          <w:b/>
          <w:sz w:val="24"/>
          <w:szCs w:val="24"/>
        </w:rPr>
      </w:pPr>
      <w:r w:rsidRPr="008C22FC">
        <w:rPr>
          <w:rFonts w:ascii="Times New Roman" w:hAnsi="Times New Roman" w:cs="Times New Roman"/>
          <w:b/>
          <w:sz w:val="24"/>
          <w:szCs w:val="24"/>
        </w:rPr>
        <w:t>Начало всех начал</w:t>
      </w:r>
      <w:r w:rsidR="00A02DC9">
        <w:rPr>
          <w:rFonts w:ascii="Times New Roman" w:hAnsi="Times New Roman" w:cs="Times New Roman"/>
          <w:b/>
          <w:sz w:val="24"/>
          <w:szCs w:val="24"/>
        </w:rPr>
        <w:t>.</w:t>
      </w:r>
    </w:p>
    <w:p w:rsidR="008C22FC" w:rsidRDefault="00204DBC" w:rsidP="00204DBC">
      <w:pPr>
        <w:spacing w:after="0"/>
        <w:ind w:firstLine="708"/>
        <w:jc w:val="both"/>
        <w:rPr>
          <w:rFonts w:ascii="Times New Roman" w:hAnsi="Times New Roman" w:cs="Times New Roman"/>
          <w:sz w:val="24"/>
          <w:szCs w:val="24"/>
        </w:rPr>
      </w:pPr>
      <w:r w:rsidRPr="008C22FC">
        <w:rPr>
          <w:rFonts w:ascii="Times New Roman" w:hAnsi="Times New Roman" w:cs="Times New Roman"/>
          <w:sz w:val="24"/>
          <w:szCs w:val="24"/>
        </w:rPr>
        <w:t>И мы спешим на манящий зов поезда, спускаемся по южному склону Кара-Тау</w:t>
      </w:r>
      <w:r w:rsidR="002C24F7" w:rsidRPr="008C22FC">
        <w:rPr>
          <w:rFonts w:ascii="Times New Roman" w:hAnsi="Times New Roman" w:cs="Times New Roman"/>
          <w:sz w:val="24"/>
          <w:szCs w:val="24"/>
        </w:rPr>
        <w:t>, где в 1970-х годах</w:t>
      </w:r>
      <w:r w:rsidRPr="008C22FC">
        <w:rPr>
          <w:rFonts w:ascii="Times New Roman" w:hAnsi="Times New Roman" w:cs="Times New Roman"/>
          <w:sz w:val="24"/>
          <w:szCs w:val="24"/>
        </w:rPr>
        <w:t xml:space="preserve"> </w:t>
      </w:r>
      <w:r w:rsidR="002C24F7" w:rsidRPr="008C22FC">
        <w:rPr>
          <w:rFonts w:ascii="Times New Roman" w:hAnsi="Times New Roman" w:cs="Times New Roman"/>
          <w:sz w:val="24"/>
          <w:szCs w:val="24"/>
        </w:rPr>
        <w:t xml:space="preserve">во время проектирования дороги на 42- 52 км шоссе </w:t>
      </w:r>
      <w:r w:rsidR="00A02DC9">
        <w:rPr>
          <w:rFonts w:ascii="Times New Roman" w:hAnsi="Times New Roman" w:cs="Times New Roman"/>
          <w:sz w:val="24"/>
          <w:szCs w:val="24"/>
        </w:rPr>
        <w:t>«</w:t>
      </w:r>
      <w:r w:rsidR="002C24F7" w:rsidRPr="008C22FC">
        <w:rPr>
          <w:rFonts w:ascii="Times New Roman" w:hAnsi="Times New Roman" w:cs="Times New Roman"/>
          <w:sz w:val="24"/>
          <w:szCs w:val="24"/>
        </w:rPr>
        <w:t>Симферополь – Севастополь</w:t>
      </w:r>
      <w:r w:rsidR="00A02DC9">
        <w:rPr>
          <w:rFonts w:ascii="Times New Roman" w:hAnsi="Times New Roman" w:cs="Times New Roman"/>
          <w:sz w:val="24"/>
          <w:szCs w:val="24"/>
        </w:rPr>
        <w:t>»</w:t>
      </w:r>
      <w:r w:rsidR="002C24F7" w:rsidRPr="008C22FC">
        <w:rPr>
          <w:rFonts w:ascii="Times New Roman" w:hAnsi="Times New Roman" w:cs="Times New Roman"/>
          <w:sz w:val="24"/>
          <w:szCs w:val="24"/>
        </w:rPr>
        <w:t xml:space="preserve"> </w:t>
      </w:r>
      <w:r w:rsidR="008C22FC">
        <w:rPr>
          <w:rFonts w:ascii="Times New Roman" w:hAnsi="Times New Roman" w:cs="Times New Roman"/>
          <w:sz w:val="24"/>
          <w:szCs w:val="24"/>
        </w:rPr>
        <w:t xml:space="preserve">рабочие </w:t>
      </w:r>
      <w:r w:rsidR="002C24F7" w:rsidRPr="008C22FC">
        <w:rPr>
          <w:rFonts w:ascii="Times New Roman" w:hAnsi="Times New Roman" w:cs="Times New Roman"/>
          <w:sz w:val="24"/>
          <w:szCs w:val="24"/>
        </w:rPr>
        <w:t>обнаруж</w:t>
      </w:r>
      <w:r w:rsidR="008C22FC">
        <w:rPr>
          <w:rFonts w:ascii="Times New Roman" w:hAnsi="Times New Roman" w:cs="Times New Roman"/>
          <w:sz w:val="24"/>
          <w:szCs w:val="24"/>
        </w:rPr>
        <w:t>или древнее</w:t>
      </w:r>
      <w:r w:rsidR="002C24F7" w:rsidRPr="008C22FC">
        <w:rPr>
          <w:rFonts w:ascii="Times New Roman" w:hAnsi="Times New Roman" w:cs="Times New Roman"/>
          <w:sz w:val="24"/>
          <w:szCs w:val="24"/>
        </w:rPr>
        <w:t xml:space="preserve"> поселение</w:t>
      </w:r>
      <w:r w:rsidR="008C22FC">
        <w:rPr>
          <w:rFonts w:ascii="Times New Roman" w:hAnsi="Times New Roman" w:cs="Times New Roman"/>
          <w:sz w:val="24"/>
          <w:szCs w:val="24"/>
        </w:rPr>
        <w:t>, как оказалось потом,</w:t>
      </w:r>
      <w:r w:rsidR="002C24F7" w:rsidRPr="008C22FC">
        <w:rPr>
          <w:rFonts w:ascii="Times New Roman" w:hAnsi="Times New Roman" w:cs="Times New Roman"/>
          <w:sz w:val="24"/>
          <w:szCs w:val="24"/>
        </w:rPr>
        <w:t xml:space="preserve"> </w:t>
      </w:r>
      <w:r w:rsidR="002C24F7" w:rsidRPr="008C22FC">
        <w:rPr>
          <w:rFonts w:ascii="Times New Roman" w:hAnsi="Times New Roman" w:cs="Times New Roman"/>
          <w:sz w:val="24"/>
          <w:szCs w:val="24"/>
          <w:lang w:val="en-US"/>
        </w:rPr>
        <w:t>II</w:t>
      </w:r>
      <w:r w:rsidR="002C24F7" w:rsidRPr="008C22FC">
        <w:rPr>
          <w:rFonts w:ascii="Times New Roman" w:hAnsi="Times New Roman" w:cs="Times New Roman"/>
          <w:sz w:val="24"/>
          <w:szCs w:val="24"/>
        </w:rPr>
        <w:t xml:space="preserve"> – </w:t>
      </w:r>
      <w:r w:rsidR="002C24F7" w:rsidRPr="008C22FC">
        <w:rPr>
          <w:rFonts w:ascii="Times New Roman" w:hAnsi="Times New Roman" w:cs="Times New Roman"/>
          <w:sz w:val="24"/>
          <w:szCs w:val="24"/>
          <w:lang w:val="en-US"/>
        </w:rPr>
        <w:t>IV</w:t>
      </w:r>
      <w:r w:rsidR="002C24F7" w:rsidRPr="008C22FC">
        <w:rPr>
          <w:rFonts w:ascii="Times New Roman" w:hAnsi="Times New Roman" w:cs="Times New Roman"/>
          <w:sz w:val="24"/>
          <w:szCs w:val="24"/>
        </w:rPr>
        <w:t xml:space="preserve"> </w:t>
      </w:r>
      <w:r w:rsidR="008C22FC">
        <w:rPr>
          <w:rFonts w:ascii="Times New Roman" w:hAnsi="Times New Roman" w:cs="Times New Roman"/>
          <w:sz w:val="24"/>
          <w:szCs w:val="24"/>
        </w:rPr>
        <w:t>веков.</w:t>
      </w:r>
      <w:r w:rsidR="002C24F7" w:rsidRPr="008C22FC">
        <w:rPr>
          <w:rFonts w:ascii="Times New Roman" w:hAnsi="Times New Roman" w:cs="Times New Roman"/>
          <w:sz w:val="24"/>
          <w:szCs w:val="24"/>
        </w:rPr>
        <w:t xml:space="preserve"> С</w:t>
      </w:r>
      <w:r w:rsidR="00543D1E" w:rsidRPr="008C22FC">
        <w:rPr>
          <w:rFonts w:ascii="Times New Roman" w:hAnsi="Times New Roman" w:cs="Times New Roman"/>
          <w:sz w:val="24"/>
          <w:szCs w:val="24"/>
        </w:rPr>
        <w:t xml:space="preserve">отрудники Херсонесского историко-археологического заповедника </w:t>
      </w:r>
      <w:r w:rsidR="008C22FC">
        <w:rPr>
          <w:rFonts w:ascii="Times New Roman" w:hAnsi="Times New Roman" w:cs="Times New Roman"/>
          <w:sz w:val="24"/>
          <w:szCs w:val="24"/>
        </w:rPr>
        <w:t xml:space="preserve">внимательно </w:t>
      </w:r>
      <w:r w:rsidR="002C24F7" w:rsidRPr="008C22FC">
        <w:rPr>
          <w:rFonts w:ascii="Times New Roman" w:hAnsi="Times New Roman" w:cs="Times New Roman"/>
          <w:sz w:val="24"/>
          <w:szCs w:val="24"/>
        </w:rPr>
        <w:lastRenderedPageBreak/>
        <w:t>обследовали остатки построек, трех двориков с каменными оградами, очагов и хозяйственных ям с мусорным заполнением</w:t>
      </w:r>
      <w:r w:rsidR="00D0681E" w:rsidRPr="008C22FC">
        <w:rPr>
          <w:rFonts w:ascii="Times New Roman" w:hAnsi="Times New Roman" w:cs="Times New Roman"/>
          <w:sz w:val="24"/>
          <w:szCs w:val="24"/>
        </w:rPr>
        <w:t xml:space="preserve">, могильников. </w:t>
      </w:r>
      <w:r w:rsidR="008C22FC">
        <w:rPr>
          <w:rFonts w:ascii="Times New Roman" w:hAnsi="Times New Roman" w:cs="Times New Roman"/>
          <w:sz w:val="24"/>
          <w:szCs w:val="24"/>
        </w:rPr>
        <w:t>Они</w:t>
      </w:r>
      <w:r w:rsidR="00D0681E" w:rsidRPr="008C22FC">
        <w:rPr>
          <w:rFonts w:ascii="Times New Roman" w:hAnsi="Times New Roman" w:cs="Times New Roman"/>
          <w:sz w:val="24"/>
          <w:szCs w:val="24"/>
        </w:rPr>
        <w:t xml:space="preserve"> </w:t>
      </w:r>
      <w:r w:rsidR="008C22FC">
        <w:rPr>
          <w:rFonts w:ascii="Times New Roman" w:hAnsi="Times New Roman" w:cs="Times New Roman"/>
          <w:sz w:val="24"/>
          <w:szCs w:val="24"/>
        </w:rPr>
        <w:t>также</w:t>
      </w:r>
      <w:r w:rsidR="00D0681E" w:rsidRPr="008C22FC">
        <w:rPr>
          <w:rFonts w:ascii="Times New Roman" w:hAnsi="Times New Roman" w:cs="Times New Roman"/>
          <w:sz w:val="24"/>
          <w:szCs w:val="24"/>
        </w:rPr>
        <w:t xml:space="preserve"> обнаруж</w:t>
      </w:r>
      <w:r w:rsidR="008C22FC">
        <w:rPr>
          <w:rFonts w:ascii="Times New Roman" w:hAnsi="Times New Roman" w:cs="Times New Roman"/>
          <w:sz w:val="24"/>
          <w:szCs w:val="24"/>
        </w:rPr>
        <w:t>или</w:t>
      </w:r>
      <w:r w:rsidR="00D0681E" w:rsidRPr="008C22FC">
        <w:rPr>
          <w:rFonts w:ascii="Times New Roman" w:hAnsi="Times New Roman" w:cs="Times New Roman"/>
          <w:sz w:val="24"/>
          <w:szCs w:val="24"/>
        </w:rPr>
        <w:t xml:space="preserve"> керамик</w:t>
      </w:r>
      <w:r w:rsidR="008C22FC">
        <w:rPr>
          <w:rFonts w:ascii="Times New Roman" w:hAnsi="Times New Roman" w:cs="Times New Roman"/>
          <w:sz w:val="24"/>
          <w:szCs w:val="24"/>
        </w:rPr>
        <w:t>у</w:t>
      </w:r>
      <w:r w:rsidR="00D0681E" w:rsidRPr="008C22FC">
        <w:rPr>
          <w:rFonts w:ascii="Times New Roman" w:hAnsi="Times New Roman" w:cs="Times New Roman"/>
          <w:sz w:val="24"/>
          <w:szCs w:val="24"/>
        </w:rPr>
        <w:t xml:space="preserve"> </w:t>
      </w:r>
      <w:r w:rsidR="00D0681E" w:rsidRPr="008C22FC">
        <w:rPr>
          <w:rFonts w:ascii="Times New Roman" w:hAnsi="Times New Roman" w:cs="Times New Roman"/>
          <w:sz w:val="24"/>
          <w:szCs w:val="24"/>
          <w:lang w:val="en-US"/>
        </w:rPr>
        <w:t>II</w:t>
      </w:r>
      <w:r w:rsidR="00D0681E" w:rsidRPr="008C22FC">
        <w:rPr>
          <w:rFonts w:ascii="Times New Roman" w:hAnsi="Times New Roman" w:cs="Times New Roman"/>
          <w:sz w:val="24"/>
          <w:szCs w:val="24"/>
        </w:rPr>
        <w:t xml:space="preserve"> – </w:t>
      </w:r>
      <w:r w:rsidR="00D0681E" w:rsidRPr="008C22FC">
        <w:rPr>
          <w:rFonts w:ascii="Times New Roman" w:hAnsi="Times New Roman" w:cs="Times New Roman"/>
          <w:sz w:val="24"/>
          <w:szCs w:val="24"/>
          <w:lang w:val="en-US"/>
        </w:rPr>
        <w:t>IV</w:t>
      </w:r>
      <w:r w:rsidR="00D0681E" w:rsidRPr="008C22FC">
        <w:rPr>
          <w:rFonts w:ascii="Times New Roman" w:hAnsi="Times New Roman" w:cs="Times New Roman"/>
          <w:sz w:val="24"/>
          <w:szCs w:val="24"/>
        </w:rPr>
        <w:t xml:space="preserve"> в</w:t>
      </w:r>
      <w:r w:rsidR="008C22FC">
        <w:rPr>
          <w:rFonts w:ascii="Times New Roman" w:hAnsi="Times New Roman" w:cs="Times New Roman"/>
          <w:sz w:val="24"/>
          <w:szCs w:val="24"/>
        </w:rPr>
        <w:t>еков</w:t>
      </w:r>
      <w:r w:rsidR="00D0681E" w:rsidRPr="008C22FC">
        <w:rPr>
          <w:rFonts w:ascii="Times New Roman" w:hAnsi="Times New Roman" w:cs="Times New Roman"/>
          <w:sz w:val="24"/>
          <w:szCs w:val="24"/>
        </w:rPr>
        <w:t xml:space="preserve">. </w:t>
      </w:r>
      <w:r w:rsidR="00F96A8D" w:rsidRPr="008C22FC">
        <w:rPr>
          <w:rFonts w:ascii="Times New Roman" w:hAnsi="Times New Roman" w:cs="Times New Roman"/>
          <w:sz w:val="24"/>
          <w:szCs w:val="24"/>
        </w:rPr>
        <w:t xml:space="preserve"> Ученые предположили, что это поселение погибло в пожаре в </w:t>
      </w:r>
      <w:r w:rsidR="00543D1E" w:rsidRPr="008C22FC">
        <w:rPr>
          <w:rFonts w:ascii="Times New Roman" w:hAnsi="Times New Roman" w:cs="Times New Roman"/>
          <w:sz w:val="24"/>
          <w:szCs w:val="24"/>
        </w:rPr>
        <w:t xml:space="preserve"> </w:t>
      </w:r>
      <w:r w:rsidR="00F96A8D" w:rsidRPr="008C22FC">
        <w:rPr>
          <w:rFonts w:ascii="Times New Roman" w:hAnsi="Times New Roman" w:cs="Times New Roman"/>
          <w:sz w:val="24"/>
          <w:szCs w:val="24"/>
          <w:lang w:val="en-US"/>
        </w:rPr>
        <w:t>IV</w:t>
      </w:r>
      <w:r w:rsidR="00F96A8D" w:rsidRPr="008C22FC">
        <w:rPr>
          <w:rFonts w:ascii="Times New Roman" w:hAnsi="Times New Roman" w:cs="Times New Roman"/>
          <w:sz w:val="24"/>
          <w:szCs w:val="24"/>
        </w:rPr>
        <w:t xml:space="preserve"> в. от гуннского нашествия. </w:t>
      </w:r>
      <w:r w:rsidR="00A02380" w:rsidRPr="008C22FC">
        <w:rPr>
          <w:rFonts w:ascii="Times New Roman" w:hAnsi="Times New Roman" w:cs="Times New Roman"/>
          <w:sz w:val="24"/>
          <w:szCs w:val="24"/>
        </w:rPr>
        <w:t>К сожалению, этот памятник был исследован не полностью</w:t>
      </w:r>
      <w:r w:rsidR="00372571" w:rsidRPr="008C22FC">
        <w:rPr>
          <w:rFonts w:ascii="Times New Roman" w:hAnsi="Times New Roman" w:cs="Times New Roman"/>
          <w:sz w:val="24"/>
          <w:szCs w:val="24"/>
        </w:rPr>
        <w:t xml:space="preserve">. </w:t>
      </w:r>
    </w:p>
    <w:p w:rsidR="00543D1E" w:rsidRPr="008C22FC" w:rsidRDefault="00372571" w:rsidP="00204DBC">
      <w:pPr>
        <w:spacing w:after="0"/>
        <w:ind w:firstLine="708"/>
        <w:jc w:val="both"/>
        <w:rPr>
          <w:rFonts w:ascii="Times New Roman" w:hAnsi="Times New Roman" w:cs="Times New Roman"/>
          <w:sz w:val="24"/>
          <w:szCs w:val="24"/>
        </w:rPr>
      </w:pPr>
      <w:r w:rsidRPr="008C22FC">
        <w:rPr>
          <w:rFonts w:ascii="Times New Roman" w:hAnsi="Times New Roman" w:cs="Times New Roman"/>
          <w:sz w:val="24"/>
          <w:szCs w:val="24"/>
        </w:rPr>
        <w:t xml:space="preserve">Мы обходим место </w:t>
      </w:r>
      <w:r w:rsidR="008C22FC">
        <w:rPr>
          <w:rFonts w:ascii="Times New Roman" w:hAnsi="Times New Roman" w:cs="Times New Roman"/>
          <w:sz w:val="24"/>
          <w:szCs w:val="24"/>
        </w:rPr>
        <w:t xml:space="preserve">древнего </w:t>
      </w:r>
      <w:r w:rsidRPr="008C22FC">
        <w:rPr>
          <w:rFonts w:ascii="Times New Roman" w:hAnsi="Times New Roman" w:cs="Times New Roman"/>
          <w:sz w:val="24"/>
          <w:szCs w:val="24"/>
        </w:rPr>
        <w:t>поселения</w:t>
      </w:r>
      <w:r w:rsidR="008C22FC">
        <w:rPr>
          <w:rFonts w:ascii="Times New Roman" w:hAnsi="Times New Roman" w:cs="Times New Roman"/>
          <w:sz w:val="24"/>
          <w:szCs w:val="24"/>
        </w:rPr>
        <w:t>.</w:t>
      </w:r>
      <w:r w:rsidRPr="008C22FC">
        <w:rPr>
          <w:rFonts w:ascii="Times New Roman" w:hAnsi="Times New Roman" w:cs="Times New Roman"/>
          <w:sz w:val="24"/>
          <w:szCs w:val="24"/>
        </w:rPr>
        <w:t xml:space="preserve"> </w:t>
      </w:r>
      <w:r w:rsidR="008C22FC">
        <w:rPr>
          <w:rFonts w:ascii="Times New Roman" w:hAnsi="Times New Roman" w:cs="Times New Roman"/>
          <w:sz w:val="24"/>
          <w:szCs w:val="24"/>
        </w:rPr>
        <w:t xml:space="preserve">Сейчас оно </w:t>
      </w:r>
      <w:r w:rsidRPr="008C22FC">
        <w:rPr>
          <w:rFonts w:ascii="Times New Roman" w:hAnsi="Times New Roman" w:cs="Times New Roman"/>
          <w:sz w:val="24"/>
          <w:szCs w:val="24"/>
        </w:rPr>
        <w:t>порос</w:t>
      </w:r>
      <w:r w:rsidR="008C22FC">
        <w:rPr>
          <w:rFonts w:ascii="Times New Roman" w:hAnsi="Times New Roman" w:cs="Times New Roman"/>
          <w:sz w:val="24"/>
          <w:szCs w:val="24"/>
        </w:rPr>
        <w:t>ло</w:t>
      </w:r>
      <w:r w:rsidRPr="008C22FC">
        <w:rPr>
          <w:rFonts w:ascii="Times New Roman" w:hAnsi="Times New Roman" w:cs="Times New Roman"/>
          <w:sz w:val="24"/>
          <w:szCs w:val="24"/>
        </w:rPr>
        <w:t xml:space="preserve"> травой,</w:t>
      </w:r>
      <w:r w:rsidR="008C22FC">
        <w:rPr>
          <w:rFonts w:ascii="Times New Roman" w:hAnsi="Times New Roman" w:cs="Times New Roman"/>
          <w:sz w:val="24"/>
          <w:szCs w:val="24"/>
        </w:rPr>
        <w:t xml:space="preserve"> и нигде не видно следов обитания людей. О том, что здесь все-таки </w:t>
      </w:r>
      <w:r w:rsidR="00A02DC9">
        <w:rPr>
          <w:rFonts w:ascii="Times New Roman" w:hAnsi="Times New Roman" w:cs="Times New Roman"/>
          <w:sz w:val="24"/>
          <w:szCs w:val="24"/>
        </w:rPr>
        <w:t>когда-то жили люди</w:t>
      </w:r>
      <w:r w:rsidR="008C22FC">
        <w:rPr>
          <w:rFonts w:ascii="Times New Roman" w:hAnsi="Times New Roman" w:cs="Times New Roman"/>
          <w:sz w:val="24"/>
          <w:szCs w:val="24"/>
        </w:rPr>
        <w:t>,</w:t>
      </w:r>
      <w:r w:rsidRPr="008C22FC">
        <w:rPr>
          <w:rFonts w:ascii="Times New Roman" w:hAnsi="Times New Roman" w:cs="Times New Roman"/>
          <w:sz w:val="24"/>
          <w:szCs w:val="24"/>
        </w:rPr>
        <w:t xml:space="preserve"> </w:t>
      </w:r>
      <w:r w:rsidR="008C22FC">
        <w:rPr>
          <w:rFonts w:ascii="Times New Roman" w:hAnsi="Times New Roman" w:cs="Times New Roman"/>
          <w:sz w:val="24"/>
          <w:szCs w:val="24"/>
        </w:rPr>
        <w:t xml:space="preserve">напоминает </w:t>
      </w:r>
      <w:r w:rsidRPr="008C22FC">
        <w:rPr>
          <w:rFonts w:ascii="Times New Roman" w:hAnsi="Times New Roman" w:cs="Times New Roman"/>
          <w:sz w:val="24"/>
          <w:szCs w:val="24"/>
        </w:rPr>
        <w:t xml:space="preserve">покосившийся столбик с табличкой «Памятник археологии </w:t>
      </w:r>
      <w:r w:rsidRPr="008C22FC">
        <w:rPr>
          <w:rFonts w:ascii="Times New Roman" w:hAnsi="Times New Roman" w:cs="Times New Roman"/>
          <w:sz w:val="24"/>
          <w:szCs w:val="24"/>
          <w:lang w:val="en-US"/>
        </w:rPr>
        <w:t>II</w:t>
      </w:r>
      <w:r w:rsidRPr="008C22FC">
        <w:rPr>
          <w:rFonts w:ascii="Times New Roman" w:hAnsi="Times New Roman" w:cs="Times New Roman"/>
          <w:sz w:val="24"/>
          <w:szCs w:val="24"/>
        </w:rPr>
        <w:t xml:space="preserve"> – </w:t>
      </w:r>
      <w:r w:rsidRPr="008C22FC">
        <w:rPr>
          <w:rFonts w:ascii="Times New Roman" w:hAnsi="Times New Roman" w:cs="Times New Roman"/>
          <w:sz w:val="24"/>
          <w:szCs w:val="24"/>
          <w:lang w:val="en-US"/>
        </w:rPr>
        <w:t>IV</w:t>
      </w:r>
      <w:r w:rsidRPr="008C22FC">
        <w:rPr>
          <w:rFonts w:ascii="Times New Roman" w:hAnsi="Times New Roman" w:cs="Times New Roman"/>
          <w:sz w:val="24"/>
          <w:szCs w:val="24"/>
        </w:rPr>
        <w:t xml:space="preserve"> вв.» - и все. </w:t>
      </w:r>
      <w:r w:rsidR="008C22FC">
        <w:rPr>
          <w:rFonts w:ascii="Times New Roman" w:hAnsi="Times New Roman" w:cs="Times New Roman"/>
          <w:sz w:val="24"/>
          <w:szCs w:val="24"/>
        </w:rPr>
        <w:t xml:space="preserve">Мы оглядываемся по сторонам и </w:t>
      </w:r>
      <w:r w:rsidR="00967035">
        <w:rPr>
          <w:rFonts w:ascii="Times New Roman" w:hAnsi="Times New Roman" w:cs="Times New Roman"/>
          <w:sz w:val="24"/>
          <w:szCs w:val="24"/>
        </w:rPr>
        <w:t>представляем</w:t>
      </w:r>
      <w:r w:rsidRPr="008C22FC">
        <w:rPr>
          <w:rFonts w:ascii="Times New Roman" w:hAnsi="Times New Roman" w:cs="Times New Roman"/>
          <w:sz w:val="24"/>
          <w:szCs w:val="24"/>
        </w:rPr>
        <w:t xml:space="preserve"> оживленное местечко, где люди занимались сельским хозяйством</w:t>
      </w:r>
      <w:r w:rsidR="00475452" w:rsidRPr="008C22FC">
        <w:rPr>
          <w:rFonts w:ascii="Times New Roman" w:hAnsi="Times New Roman" w:cs="Times New Roman"/>
          <w:sz w:val="24"/>
          <w:szCs w:val="24"/>
        </w:rPr>
        <w:t>, радовались хорошей погоде</w:t>
      </w:r>
      <w:r w:rsidR="006B1CCE" w:rsidRPr="008C22FC">
        <w:rPr>
          <w:rFonts w:ascii="Times New Roman" w:hAnsi="Times New Roman" w:cs="Times New Roman"/>
          <w:sz w:val="24"/>
          <w:szCs w:val="24"/>
        </w:rPr>
        <w:t>,</w:t>
      </w:r>
      <w:r w:rsidR="00475452" w:rsidRPr="008C22FC">
        <w:rPr>
          <w:rFonts w:ascii="Times New Roman" w:hAnsi="Times New Roman" w:cs="Times New Roman"/>
          <w:sz w:val="24"/>
          <w:szCs w:val="24"/>
        </w:rPr>
        <w:t xml:space="preserve"> печалились, провожая в вечный путь близких</w:t>
      </w:r>
      <w:r w:rsidR="006B1CCE" w:rsidRPr="008C22FC">
        <w:rPr>
          <w:rFonts w:ascii="Times New Roman" w:hAnsi="Times New Roman" w:cs="Times New Roman"/>
          <w:sz w:val="24"/>
          <w:szCs w:val="24"/>
        </w:rPr>
        <w:t xml:space="preserve">, соблюдая при этом </w:t>
      </w:r>
      <w:r w:rsidR="00967035">
        <w:rPr>
          <w:rFonts w:ascii="Times New Roman" w:hAnsi="Times New Roman" w:cs="Times New Roman"/>
          <w:sz w:val="24"/>
          <w:szCs w:val="24"/>
        </w:rPr>
        <w:t>давние</w:t>
      </w:r>
      <w:r w:rsidR="006B1CCE" w:rsidRPr="008C22FC">
        <w:rPr>
          <w:rFonts w:ascii="Times New Roman" w:hAnsi="Times New Roman" w:cs="Times New Roman"/>
          <w:sz w:val="24"/>
          <w:szCs w:val="24"/>
        </w:rPr>
        <w:t xml:space="preserve"> обряды. </w:t>
      </w:r>
      <w:r w:rsidR="00967035">
        <w:rPr>
          <w:rFonts w:ascii="Times New Roman" w:hAnsi="Times New Roman" w:cs="Times New Roman"/>
          <w:sz w:val="24"/>
          <w:szCs w:val="24"/>
        </w:rPr>
        <w:t>Некоторые из таких обрядов восстановили исследователи:</w:t>
      </w:r>
      <w:r w:rsidR="006B1CCE" w:rsidRPr="008C22FC">
        <w:rPr>
          <w:rFonts w:ascii="Times New Roman" w:hAnsi="Times New Roman" w:cs="Times New Roman"/>
          <w:sz w:val="24"/>
          <w:szCs w:val="24"/>
        </w:rPr>
        <w:t xml:space="preserve"> </w:t>
      </w:r>
      <w:r w:rsidRPr="008C22FC">
        <w:rPr>
          <w:rFonts w:ascii="Times New Roman" w:hAnsi="Times New Roman" w:cs="Times New Roman"/>
          <w:sz w:val="24"/>
          <w:szCs w:val="24"/>
        </w:rPr>
        <w:t xml:space="preserve"> </w:t>
      </w:r>
      <w:r w:rsidR="006B1CCE" w:rsidRPr="008C22FC">
        <w:rPr>
          <w:rFonts w:ascii="Times New Roman" w:hAnsi="Times New Roman" w:cs="Times New Roman"/>
          <w:sz w:val="24"/>
          <w:szCs w:val="24"/>
        </w:rPr>
        <w:t>в</w:t>
      </w:r>
      <w:r w:rsidR="00475452" w:rsidRPr="008C22FC">
        <w:rPr>
          <w:rFonts w:ascii="Times New Roman" w:hAnsi="Times New Roman" w:cs="Times New Roman"/>
          <w:sz w:val="24"/>
          <w:szCs w:val="24"/>
        </w:rPr>
        <w:t xml:space="preserve"> южной части поселения в могильнике обнаруж</w:t>
      </w:r>
      <w:r w:rsidR="00967035">
        <w:rPr>
          <w:rFonts w:ascii="Times New Roman" w:hAnsi="Times New Roman" w:cs="Times New Roman"/>
          <w:sz w:val="24"/>
          <w:szCs w:val="24"/>
        </w:rPr>
        <w:t>или</w:t>
      </w:r>
      <w:r w:rsidR="00475452" w:rsidRPr="008C22FC">
        <w:rPr>
          <w:rFonts w:ascii="Times New Roman" w:hAnsi="Times New Roman" w:cs="Times New Roman"/>
          <w:sz w:val="24"/>
          <w:szCs w:val="24"/>
        </w:rPr>
        <w:t xml:space="preserve"> детское погребение в херсонесской амфоре </w:t>
      </w:r>
      <w:r w:rsidR="00475452" w:rsidRPr="008C22FC">
        <w:rPr>
          <w:rFonts w:ascii="Times New Roman" w:hAnsi="Times New Roman" w:cs="Times New Roman"/>
          <w:sz w:val="24"/>
          <w:szCs w:val="24"/>
          <w:lang w:val="en-US"/>
        </w:rPr>
        <w:t>III</w:t>
      </w:r>
      <w:r w:rsidR="00475452" w:rsidRPr="008C22FC">
        <w:rPr>
          <w:rFonts w:ascii="Times New Roman" w:hAnsi="Times New Roman" w:cs="Times New Roman"/>
          <w:sz w:val="24"/>
          <w:szCs w:val="24"/>
        </w:rPr>
        <w:t xml:space="preserve"> – </w:t>
      </w:r>
      <w:r w:rsidR="00475452" w:rsidRPr="008C22FC">
        <w:rPr>
          <w:rFonts w:ascii="Times New Roman" w:hAnsi="Times New Roman" w:cs="Times New Roman"/>
          <w:sz w:val="24"/>
          <w:szCs w:val="24"/>
          <w:lang w:val="en-US"/>
        </w:rPr>
        <w:t>IV</w:t>
      </w:r>
      <w:r w:rsidR="00475452" w:rsidRPr="008C22FC">
        <w:rPr>
          <w:rFonts w:ascii="Times New Roman" w:hAnsi="Times New Roman" w:cs="Times New Roman"/>
          <w:sz w:val="24"/>
          <w:szCs w:val="24"/>
        </w:rPr>
        <w:t xml:space="preserve"> вв. </w:t>
      </w:r>
      <w:r w:rsidR="006B1CCE" w:rsidRPr="008C22FC">
        <w:rPr>
          <w:rFonts w:ascii="Times New Roman" w:hAnsi="Times New Roman" w:cs="Times New Roman"/>
          <w:sz w:val="24"/>
          <w:szCs w:val="24"/>
        </w:rPr>
        <w:t xml:space="preserve">и </w:t>
      </w:r>
      <w:r w:rsidR="00475452" w:rsidRPr="008C22FC">
        <w:rPr>
          <w:rFonts w:ascii="Times New Roman" w:hAnsi="Times New Roman" w:cs="Times New Roman"/>
          <w:sz w:val="24"/>
          <w:szCs w:val="24"/>
        </w:rPr>
        <w:t>остатки трупосожжения в красноглиняном кувшине.</w:t>
      </w:r>
    </w:p>
    <w:p w:rsidR="00C51B4D" w:rsidRDefault="00C51B4D" w:rsidP="00C66CD5">
      <w:pPr>
        <w:spacing w:after="0"/>
        <w:ind w:firstLine="708"/>
        <w:jc w:val="both"/>
        <w:rPr>
          <w:rFonts w:ascii="Times New Roman" w:hAnsi="Times New Roman" w:cs="Times New Roman"/>
          <w:sz w:val="24"/>
          <w:szCs w:val="24"/>
        </w:rPr>
      </w:pPr>
      <w:r>
        <w:rPr>
          <w:rFonts w:ascii="Times New Roman" w:hAnsi="Times New Roman" w:cs="Times New Roman"/>
          <w:sz w:val="24"/>
          <w:szCs w:val="24"/>
        </w:rPr>
        <w:t>А мы идем дальше</w:t>
      </w:r>
      <w:r w:rsidR="00060911" w:rsidRPr="008C22FC">
        <w:rPr>
          <w:rFonts w:ascii="Times New Roman" w:hAnsi="Times New Roman" w:cs="Times New Roman"/>
          <w:sz w:val="24"/>
          <w:szCs w:val="24"/>
        </w:rPr>
        <w:t>, туда, где находятся не менее интересные археологические памятники, – мы спешим на железнодорожную станцию «Верхнесадовая». Этот путь неблизкий, но мы идём уверенным быстрым шагом по асфальтированной дороге м</w:t>
      </w:r>
      <w:r w:rsidR="002041E3" w:rsidRPr="008C22FC">
        <w:rPr>
          <w:rFonts w:ascii="Times New Roman" w:hAnsi="Times New Roman" w:cs="Times New Roman"/>
          <w:sz w:val="24"/>
          <w:szCs w:val="24"/>
        </w:rPr>
        <w:t>имо яблоневого сада и подходим к реке Бельбек</w:t>
      </w:r>
      <w:r w:rsidR="00060911" w:rsidRPr="008C22FC">
        <w:rPr>
          <w:rFonts w:ascii="Times New Roman" w:hAnsi="Times New Roman" w:cs="Times New Roman"/>
          <w:sz w:val="24"/>
          <w:szCs w:val="24"/>
        </w:rPr>
        <w:t>.</w:t>
      </w:r>
      <w:r w:rsidR="002041E3" w:rsidRPr="008C22FC">
        <w:rPr>
          <w:rFonts w:ascii="Times New Roman" w:hAnsi="Times New Roman" w:cs="Times New Roman"/>
          <w:sz w:val="24"/>
          <w:szCs w:val="24"/>
        </w:rPr>
        <w:t xml:space="preserve"> </w:t>
      </w:r>
      <w:r>
        <w:rPr>
          <w:rFonts w:ascii="Times New Roman" w:hAnsi="Times New Roman" w:cs="Times New Roman"/>
          <w:sz w:val="24"/>
          <w:szCs w:val="24"/>
        </w:rPr>
        <w:t>Это сейчас летом она напоминает ручеек, а когда</w:t>
      </w:r>
      <w:r w:rsidR="00A02DC9">
        <w:rPr>
          <w:rFonts w:ascii="Times New Roman" w:hAnsi="Times New Roman" w:cs="Times New Roman"/>
          <w:sz w:val="24"/>
          <w:szCs w:val="24"/>
        </w:rPr>
        <w:t>-то</w:t>
      </w:r>
      <w:r>
        <w:rPr>
          <w:rFonts w:ascii="Times New Roman" w:hAnsi="Times New Roman" w:cs="Times New Roman"/>
          <w:sz w:val="24"/>
          <w:szCs w:val="24"/>
        </w:rPr>
        <w:t>, как вспоминают старожилы, выходила из берегов и затопл</w:t>
      </w:r>
      <w:r w:rsidR="00A02DC9">
        <w:rPr>
          <w:rFonts w:ascii="Times New Roman" w:hAnsi="Times New Roman" w:cs="Times New Roman"/>
          <w:sz w:val="24"/>
          <w:szCs w:val="24"/>
        </w:rPr>
        <w:t>ива</w:t>
      </w:r>
      <w:r>
        <w:rPr>
          <w:rFonts w:ascii="Times New Roman" w:hAnsi="Times New Roman" w:cs="Times New Roman"/>
          <w:sz w:val="24"/>
          <w:szCs w:val="24"/>
        </w:rPr>
        <w:t xml:space="preserve">ла сады, огороды и дома жителей Верхнесадового. </w:t>
      </w:r>
    </w:p>
    <w:p w:rsidR="00C51B4D" w:rsidRDefault="002041E3" w:rsidP="00C51B4D">
      <w:pPr>
        <w:spacing w:after="0"/>
        <w:ind w:firstLine="708"/>
        <w:jc w:val="both"/>
        <w:rPr>
          <w:rFonts w:ascii="Times New Roman" w:hAnsi="Times New Roman" w:cs="Times New Roman"/>
          <w:sz w:val="24"/>
          <w:szCs w:val="24"/>
        </w:rPr>
      </w:pPr>
      <w:r w:rsidRPr="008C22FC">
        <w:rPr>
          <w:rFonts w:ascii="Times New Roman" w:hAnsi="Times New Roman" w:cs="Times New Roman"/>
          <w:sz w:val="24"/>
          <w:szCs w:val="24"/>
        </w:rPr>
        <w:t xml:space="preserve">Как правило, во все времена люди селились вблизи источников с водой. Вот и </w:t>
      </w:r>
      <w:r w:rsidR="00F523F5" w:rsidRPr="008C22FC">
        <w:rPr>
          <w:rFonts w:ascii="Times New Roman" w:hAnsi="Times New Roman" w:cs="Times New Roman"/>
          <w:sz w:val="24"/>
          <w:szCs w:val="24"/>
        </w:rPr>
        <w:t>в этом благодатном месте</w:t>
      </w:r>
      <w:r w:rsidRPr="008C22FC">
        <w:rPr>
          <w:rFonts w:ascii="Times New Roman" w:hAnsi="Times New Roman" w:cs="Times New Roman"/>
          <w:sz w:val="24"/>
          <w:szCs w:val="24"/>
        </w:rPr>
        <w:t xml:space="preserve"> на левом и правом берег</w:t>
      </w:r>
      <w:r w:rsidR="00A02DC9">
        <w:rPr>
          <w:rFonts w:ascii="Times New Roman" w:hAnsi="Times New Roman" w:cs="Times New Roman"/>
          <w:sz w:val="24"/>
          <w:szCs w:val="24"/>
        </w:rPr>
        <w:t>ах</w:t>
      </w:r>
      <w:r w:rsidRPr="008C22FC">
        <w:rPr>
          <w:rFonts w:ascii="Times New Roman" w:hAnsi="Times New Roman" w:cs="Times New Roman"/>
          <w:sz w:val="24"/>
          <w:szCs w:val="24"/>
        </w:rPr>
        <w:t xml:space="preserve"> Бельбека в разные годы были обнаружены следы древних поселений. </w:t>
      </w:r>
      <w:r w:rsidR="00C51B4D">
        <w:rPr>
          <w:rFonts w:ascii="Times New Roman" w:hAnsi="Times New Roman" w:cs="Times New Roman"/>
          <w:sz w:val="24"/>
          <w:szCs w:val="24"/>
        </w:rPr>
        <w:t xml:space="preserve">Мы приближаемся к </w:t>
      </w:r>
      <w:r w:rsidR="009F2832" w:rsidRPr="008C22FC">
        <w:rPr>
          <w:rFonts w:ascii="Times New Roman" w:hAnsi="Times New Roman" w:cs="Times New Roman"/>
          <w:sz w:val="24"/>
          <w:szCs w:val="24"/>
        </w:rPr>
        <w:t xml:space="preserve"> памятник</w:t>
      </w:r>
      <w:r w:rsidR="00C51B4D">
        <w:rPr>
          <w:rFonts w:ascii="Times New Roman" w:hAnsi="Times New Roman" w:cs="Times New Roman"/>
          <w:sz w:val="24"/>
          <w:szCs w:val="24"/>
        </w:rPr>
        <w:t>у</w:t>
      </w:r>
      <w:r w:rsidR="009F2832" w:rsidRPr="008C22FC">
        <w:rPr>
          <w:rFonts w:ascii="Times New Roman" w:hAnsi="Times New Roman" w:cs="Times New Roman"/>
          <w:sz w:val="24"/>
          <w:szCs w:val="24"/>
        </w:rPr>
        <w:t xml:space="preserve"> позднеантичной – раннесредневековой эпохи в Крыму </w:t>
      </w:r>
      <w:r w:rsidRPr="008C22FC">
        <w:rPr>
          <w:rFonts w:ascii="Times New Roman" w:hAnsi="Times New Roman" w:cs="Times New Roman"/>
          <w:sz w:val="24"/>
          <w:szCs w:val="24"/>
        </w:rPr>
        <w:t xml:space="preserve"> </w:t>
      </w:r>
      <w:r w:rsidR="00C51B4D">
        <w:rPr>
          <w:rFonts w:ascii="Times New Roman" w:hAnsi="Times New Roman" w:cs="Times New Roman"/>
          <w:sz w:val="24"/>
          <w:szCs w:val="24"/>
        </w:rPr>
        <w:t xml:space="preserve">под названием </w:t>
      </w:r>
      <w:r w:rsidRPr="008C22FC">
        <w:rPr>
          <w:rFonts w:ascii="Times New Roman" w:hAnsi="Times New Roman" w:cs="Times New Roman"/>
          <w:b/>
          <w:sz w:val="24"/>
          <w:szCs w:val="24"/>
        </w:rPr>
        <w:t>Карши-Баир</w:t>
      </w:r>
      <w:r w:rsidR="009F2832" w:rsidRPr="008C22FC">
        <w:rPr>
          <w:rFonts w:ascii="Times New Roman" w:hAnsi="Times New Roman" w:cs="Times New Roman"/>
          <w:sz w:val="24"/>
          <w:szCs w:val="24"/>
        </w:rPr>
        <w:t xml:space="preserve">. </w:t>
      </w:r>
    </w:p>
    <w:p w:rsidR="00C51B4D" w:rsidRDefault="00C51B4D" w:rsidP="00C51B4D">
      <w:pPr>
        <w:spacing w:after="0"/>
        <w:ind w:firstLine="708"/>
        <w:jc w:val="both"/>
        <w:rPr>
          <w:rFonts w:ascii="Times New Roman" w:hAnsi="Times New Roman" w:cs="Times New Roman"/>
          <w:sz w:val="24"/>
          <w:szCs w:val="24"/>
        </w:rPr>
      </w:pPr>
      <w:r w:rsidRPr="00C51B4D">
        <w:rPr>
          <w:rFonts w:ascii="Times New Roman" w:hAnsi="Times New Roman" w:cs="Times New Roman"/>
          <w:noProof/>
          <w:sz w:val="24"/>
          <w:szCs w:val="24"/>
        </w:rPr>
        <w:drawing>
          <wp:inline distT="0" distB="0" distL="0" distR="0">
            <wp:extent cx="3348046" cy="3566160"/>
            <wp:effectExtent l="19050" t="0" r="4754" b="0"/>
            <wp:docPr id="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t="22000" b="15714"/>
                    <a:stretch>
                      <a:fillRect/>
                    </a:stretch>
                  </pic:blipFill>
                  <pic:spPr bwMode="auto">
                    <a:xfrm>
                      <a:off x="0" y="0"/>
                      <a:ext cx="3353521" cy="3571992"/>
                    </a:xfrm>
                    <a:prstGeom prst="rect">
                      <a:avLst/>
                    </a:prstGeom>
                    <a:noFill/>
                    <a:ln w="9525">
                      <a:noFill/>
                      <a:miter lim="800000"/>
                      <a:headEnd/>
                      <a:tailEnd/>
                    </a:ln>
                  </pic:spPr>
                </pic:pic>
              </a:graphicData>
            </a:graphic>
          </wp:inline>
        </w:drawing>
      </w:r>
    </w:p>
    <w:p w:rsidR="00545E84" w:rsidRPr="00545E84" w:rsidRDefault="009F2832" w:rsidP="00545E84">
      <w:pPr>
        <w:spacing w:after="0"/>
        <w:ind w:firstLine="708"/>
        <w:jc w:val="both"/>
        <w:rPr>
          <w:rFonts w:ascii="Times New Roman" w:hAnsi="Times New Roman" w:cs="Times New Roman"/>
          <w:color w:val="000000"/>
          <w:sz w:val="24"/>
          <w:szCs w:val="24"/>
        </w:rPr>
      </w:pPr>
      <w:r w:rsidRPr="008C22FC">
        <w:rPr>
          <w:rFonts w:ascii="Times New Roman" w:hAnsi="Times New Roman" w:cs="Times New Roman"/>
          <w:sz w:val="24"/>
          <w:szCs w:val="24"/>
        </w:rPr>
        <w:t>Здесь</w:t>
      </w:r>
      <w:r w:rsidR="002041E3" w:rsidRPr="008C22FC">
        <w:rPr>
          <w:rFonts w:ascii="Times New Roman" w:hAnsi="Times New Roman" w:cs="Times New Roman"/>
          <w:sz w:val="24"/>
          <w:szCs w:val="24"/>
        </w:rPr>
        <w:t xml:space="preserve"> находится множество исторических мест – стоянки пещерного человека, поселения первого тысячелетия до нашей эры, конца восьмого века до нашей эры, третьего века нашей эры. Есть средневековы</w:t>
      </w:r>
      <w:r w:rsidR="00A02DC9">
        <w:rPr>
          <w:rFonts w:ascii="Times New Roman" w:hAnsi="Times New Roman" w:cs="Times New Roman"/>
          <w:sz w:val="24"/>
          <w:szCs w:val="24"/>
        </w:rPr>
        <w:t>й</w:t>
      </w:r>
      <w:r w:rsidR="002041E3" w:rsidRPr="008C22FC">
        <w:rPr>
          <w:rFonts w:ascii="Times New Roman" w:hAnsi="Times New Roman" w:cs="Times New Roman"/>
          <w:sz w:val="24"/>
          <w:szCs w:val="24"/>
        </w:rPr>
        <w:t xml:space="preserve"> зам</w:t>
      </w:r>
      <w:r w:rsidR="00A02DC9">
        <w:rPr>
          <w:rFonts w:ascii="Times New Roman" w:hAnsi="Times New Roman" w:cs="Times New Roman"/>
          <w:sz w:val="24"/>
          <w:szCs w:val="24"/>
        </w:rPr>
        <w:t>ок</w:t>
      </w:r>
      <w:r w:rsidR="002041E3" w:rsidRPr="008C22FC">
        <w:rPr>
          <w:rFonts w:ascii="Times New Roman" w:hAnsi="Times New Roman" w:cs="Times New Roman"/>
          <w:sz w:val="24"/>
          <w:szCs w:val="24"/>
        </w:rPr>
        <w:t xml:space="preserve">, храм, древние кладбища, целая система дорог и стен. </w:t>
      </w:r>
      <w:r w:rsidR="00EF472D" w:rsidRPr="008C22FC">
        <w:rPr>
          <w:rFonts w:ascii="Times New Roman" w:hAnsi="Times New Roman" w:cs="Times New Roman"/>
          <w:sz w:val="24"/>
          <w:szCs w:val="24"/>
        </w:rPr>
        <w:t xml:space="preserve">Перед нами огромное зеленое плато, окраины которого «подпорчены» открытыми ямами и кучами вывороченного грунта. Это и есть два могильника, пятого, начала седьмого века (поздний античный, ранний средневековый </w:t>
      </w:r>
      <w:r w:rsidR="00EF472D" w:rsidRPr="008C22FC">
        <w:rPr>
          <w:rFonts w:ascii="Times New Roman" w:hAnsi="Times New Roman" w:cs="Times New Roman"/>
          <w:sz w:val="24"/>
          <w:szCs w:val="24"/>
        </w:rPr>
        <w:lastRenderedPageBreak/>
        <w:t xml:space="preserve">период Крыма). </w:t>
      </w:r>
      <w:r w:rsidR="00C51B4D">
        <w:rPr>
          <w:rFonts w:ascii="Times New Roman" w:hAnsi="Times New Roman" w:cs="Times New Roman"/>
          <w:sz w:val="24"/>
          <w:szCs w:val="24"/>
        </w:rPr>
        <w:t xml:space="preserve">В </w:t>
      </w:r>
      <w:r w:rsidR="00C11352" w:rsidRPr="008C22FC">
        <w:rPr>
          <w:rFonts w:ascii="Times New Roman" w:hAnsi="Times New Roman" w:cs="Times New Roman"/>
          <w:color w:val="000000"/>
          <w:sz w:val="24"/>
          <w:szCs w:val="24"/>
        </w:rPr>
        <w:t>1998 год</w:t>
      </w:r>
      <w:r w:rsidR="00C51B4D">
        <w:rPr>
          <w:rFonts w:ascii="Times New Roman" w:hAnsi="Times New Roman" w:cs="Times New Roman"/>
          <w:color w:val="000000"/>
          <w:sz w:val="24"/>
          <w:szCs w:val="24"/>
        </w:rPr>
        <w:t>у</w:t>
      </w:r>
      <w:r w:rsidR="00C11352" w:rsidRPr="008C22FC">
        <w:rPr>
          <w:rFonts w:ascii="Times New Roman" w:hAnsi="Times New Roman" w:cs="Times New Roman"/>
          <w:color w:val="000000"/>
          <w:sz w:val="24"/>
          <w:szCs w:val="24"/>
        </w:rPr>
        <w:t xml:space="preserve"> отряд Севастопольской археологической экспедиции Национального заповедника “Херсонес Таврический” (начальник отряда — А.А. Филиппенко) проводил охранные исследования могильника Карши-Баир, расположенного к юго-востоку от станции Верхнесадовая.</w:t>
      </w:r>
    </w:p>
    <w:p w:rsidR="00060911" w:rsidRPr="008C22FC" w:rsidRDefault="00893BD3" w:rsidP="00545E84">
      <w:pPr>
        <w:spacing w:after="0"/>
        <w:ind w:firstLine="708"/>
        <w:jc w:val="both"/>
        <w:rPr>
          <w:rFonts w:ascii="Times New Roman" w:hAnsi="Times New Roman" w:cs="Times New Roman"/>
          <w:sz w:val="24"/>
          <w:szCs w:val="24"/>
        </w:rPr>
      </w:pPr>
      <w:r w:rsidRPr="008C22FC">
        <w:rPr>
          <w:rFonts w:ascii="Times New Roman" w:hAnsi="Times New Roman" w:cs="Times New Roman"/>
          <w:sz w:val="24"/>
          <w:szCs w:val="24"/>
        </w:rPr>
        <w:t>Хотя могильник в значительной степени разграблен, все-таки сохранился достаточно разнообразный и многочисленный погре</w:t>
      </w:r>
      <w:r w:rsidR="00C51B4D">
        <w:rPr>
          <w:rFonts w:ascii="Times New Roman" w:hAnsi="Times New Roman" w:cs="Times New Roman"/>
          <w:sz w:val="24"/>
          <w:szCs w:val="24"/>
        </w:rPr>
        <w:t xml:space="preserve">бальный инвентарь: </w:t>
      </w:r>
      <w:r w:rsidR="00C66CD5" w:rsidRPr="008C22FC">
        <w:rPr>
          <w:rFonts w:ascii="Times New Roman" w:hAnsi="Times New Roman" w:cs="Times New Roman"/>
          <w:sz w:val="24"/>
          <w:szCs w:val="24"/>
        </w:rPr>
        <w:t>фибулы, пряжки (18 типов), подвески, зеркальца и краснолаковая посуда</w:t>
      </w:r>
      <w:r w:rsidR="00C51B4D">
        <w:rPr>
          <w:rFonts w:ascii="Times New Roman" w:hAnsi="Times New Roman" w:cs="Times New Roman"/>
          <w:sz w:val="24"/>
          <w:szCs w:val="24"/>
        </w:rPr>
        <w:t xml:space="preserve"> </w:t>
      </w:r>
      <w:r w:rsidR="00C51B4D">
        <w:rPr>
          <w:rFonts w:ascii="Times New Roman" w:hAnsi="Times New Roman" w:cs="Times New Roman"/>
          <w:color w:val="000000"/>
          <w:sz w:val="24"/>
          <w:szCs w:val="24"/>
        </w:rPr>
        <w:t xml:space="preserve">(миски, тарелки, </w:t>
      </w:r>
      <w:r w:rsidR="00411C42" w:rsidRPr="008C22FC">
        <w:rPr>
          <w:rFonts w:ascii="Times New Roman" w:hAnsi="Times New Roman" w:cs="Times New Roman"/>
          <w:color w:val="000000"/>
          <w:sz w:val="24"/>
          <w:szCs w:val="24"/>
        </w:rPr>
        <w:t>блюда</w:t>
      </w:r>
      <w:r w:rsidR="00C51B4D">
        <w:rPr>
          <w:rFonts w:ascii="Times New Roman" w:hAnsi="Times New Roman" w:cs="Times New Roman"/>
          <w:color w:val="000000"/>
          <w:sz w:val="24"/>
          <w:szCs w:val="24"/>
        </w:rPr>
        <w:t xml:space="preserve">, кувшины, кубки, </w:t>
      </w:r>
      <w:r w:rsidR="00411C42" w:rsidRPr="008C22FC">
        <w:rPr>
          <w:rFonts w:ascii="Times New Roman" w:hAnsi="Times New Roman" w:cs="Times New Roman"/>
          <w:color w:val="000000"/>
          <w:sz w:val="24"/>
          <w:szCs w:val="24"/>
        </w:rPr>
        <w:t>рюмки и стаканы</w:t>
      </w:r>
      <w:r w:rsidR="00C51B4D">
        <w:rPr>
          <w:rFonts w:ascii="Times New Roman" w:hAnsi="Times New Roman" w:cs="Times New Roman"/>
          <w:color w:val="000000"/>
          <w:sz w:val="24"/>
          <w:szCs w:val="24"/>
        </w:rPr>
        <w:t xml:space="preserve">), кости (пиксида), 5 монет. На </w:t>
      </w:r>
      <w:r w:rsidR="00411C42" w:rsidRPr="008C22FC">
        <w:rPr>
          <w:rFonts w:ascii="Times New Roman" w:hAnsi="Times New Roman" w:cs="Times New Roman"/>
          <w:color w:val="000000"/>
          <w:sz w:val="24"/>
          <w:szCs w:val="24"/>
        </w:rPr>
        <w:t>стенках и доньях краснолаковых б</w:t>
      </w:r>
      <w:r w:rsidR="00C51B4D">
        <w:rPr>
          <w:rFonts w:ascii="Times New Roman" w:hAnsi="Times New Roman" w:cs="Times New Roman"/>
          <w:color w:val="000000"/>
          <w:sz w:val="24"/>
          <w:szCs w:val="24"/>
        </w:rPr>
        <w:t>люд имеются штампы в виде “зай</w:t>
      </w:r>
      <w:r w:rsidR="00411C42" w:rsidRPr="008C22FC">
        <w:rPr>
          <w:rFonts w:ascii="Times New Roman" w:hAnsi="Times New Roman" w:cs="Times New Roman"/>
          <w:color w:val="000000"/>
          <w:sz w:val="24"/>
          <w:szCs w:val="24"/>
        </w:rPr>
        <w:t>чиков”, рыбы и птицы, а также разнообразных крестов.</w:t>
      </w:r>
    </w:p>
    <w:p w:rsidR="00C66CD5" w:rsidRDefault="00545E84" w:rsidP="00893BD3">
      <w:pPr>
        <w:spacing w:after="0"/>
        <w:ind w:firstLine="708"/>
        <w:jc w:val="both"/>
        <w:rPr>
          <w:rFonts w:ascii="Times New Roman" w:hAnsi="Times New Roman" w:cs="Times New Roman"/>
          <w:sz w:val="24"/>
          <w:szCs w:val="24"/>
        </w:rPr>
      </w:pPr>
      <w:r>
        <w:rPr>
          <w:rFonts w:ascii="Times New Roman" w:hAnsi="Times New Roman" w:cs="Times New Roman"/>
          <w:sz w:val="24"/>
          <w:szCs w:val="24"/>
        </w:rPr>
        <w:t>Ученые</w:t>
      </w:r>
      <w:r w:rsidR="00C66CD5" w:rsidRPr="008C22FC">
        <w:rPr>
          <w:rFonts w:ascii="Times New Roman" w:hAnsi="Times New Roman" w:cs="Times New Roman"/>
          <w:sz w:val="24"/>
          <w:szCs w:val="24"/>
        </w:rPr>
        <w:t xml:space="preserve"> утвержда</w:t>
      </w:r>
      <w:r>
        <w:rPr>
          <w:rFonts w:ascii="Times New Roman" w:hAnsi="Times New Roman" w:cs="Times New Roman"/>
          <w:sz w:val="24"/>
          <w:szCs w:val="24"/>
        </w:rPr>
        <w:t>ют</w:t>
      </w:r>
      <w:r w:rsidR="00C66CD5" w:rsidRPr="008C22FC">
        <w:rPr>
          <w:rFonts w:ascii="Times New Roman" w:hAnsi="Times New Roman" w:cs="Times New Roman"/>
          <w:sz w:val="24"/>
          <w:szCs w:val="24"/>
        </w:rPr>
        <w:t>, что на некрополе Карши-Баир начали хоронить еще в первой половине V в. Наиболее интенсивно он использовался во второй половине этого столетия и в первой половине следующего. Впрочем, достаточно много погребений можно отнести и ко второй половине VI в. К концу VI или в начале VII в. на некрополе хоронить прекращают. Его «пик функционирования» приходится на рубеж первой–второй четверти VI в.</w:t>
      </w:r>
      <w:r>
        <w:rPr>
          <w:rFonts w:ascii="Times New Roman" w:hAnsi="Times New Roman" w:cs="Times New Roman"/>
          <w:sz w:val="24"/>
          <w:szCs w:val="24"/>
        </w:rPr>
        <w:t xml:space="preserve"> А «хозяева» этого могильника - </w:t>
      </w:r>
      <w:r w:rsidR="00C66CD5" w:rsidRPr="008C22FC">
        <w:rPr>
          <w:rFonts w:ascii="Times New Roman" w:hAnsi="Times New Roman" w:cs="Times New Roman"/>
          <w:sz w:val="24"/>
          <w:szCs w:val="24"/>
        </w:rPr>
        <w:t>карши-баирские аланы</w:t>
      </w:r>
      <w:r>
        <w:rPr>
          <w:rFonts w:ascii="Times New Roman" w:hAnsi="Times New Roman" w:cs="Times New Roman"/>
          <w:sz w:val="24"/>
          <w:szCs w:val="24"/>
        </w:rPr>
        <w:t xml:space="preserve">, которые </w:t>
      </w:r>
      <w:r w:rsidR="00C66CD5" w:rsidRPr="008C22FC">
        <w:rPr>
          <w:rFonts w:ascii="Times New Roman" w:hAnsi="Times New Roman" w:cs="Times New Roman"/>
          <w:sz w:val="24"/>
          <w:szCs w:val="24"/>
        </w:rPr>
        <w:t>достаточно активн</w:t>
      </w:r>
      <w:r>
        <w:rPr>
          <w:rFonts w:ascii="Times New Roman" w:hAnsi="Times New Roman" w:cs="Times New Roman"/>
          <w:sz w:val="24"/>
          <w:szCs w:val="24"/>
        </w:rPr>
        <w:t>о</w:t>
      </w:r>
      <w:r w:rsidR="00C66CD5" w:rsidRPr="008C22FC">
        <w:rPr>
          <w:rFonts w:ascii="Times New Roman" w:hAnsi="Times New Roman" w:cs="Times New Roman"/>
          <w:sz w:val="24"/>
          <w:szCs w:val="24"/>
        </w:rPr>
        <w:t xml:space="preserve"> </w:t>
      </w:r>
      <w:r>
        <w:rPr>
          <w:rFonts w:ascii="Times New Roman" w:hAnsi="Times New Roman" w:cs="Times New Roman"/>
          <w:sz w:val="24"/>
          <w:szCs w:val="24"/>
        </w:rPr>
        <w:t>использовали</w:t>
      </w:r>
      <w:r w:rsidR="00C66CD5" w:rsidRPr="008C22FC">
        <w:rPr>
          <w:rFonts w:ascii="Times New Roman" w:hAnsi="Times New Roman" w:cs="Times New Roman"/>
          <w:sz w:val="24"/>
          <w:szCs w:val="24"/>
        </w:rPr>
        <w:t xml:space="preserve"> керамическ</w:t>
      </w:r>
      <w:r>
        <w:rPr>
          <w:rFonts w:ascii="Times New Roman" w:hAnsi="Times New Roman" w:cs="Times New Roman"/>
          <w:sz w:val="24"/>
          <w:szCs w:val="24"/>
        </w:rPr>
        <w:t>ую</w:t>
      </w:r>
      <w:r w:rsidR="00C66CD5" w:rsidRPr="008C22FC">
        <w:rPr>
          <w:rFonts w:ascii="Times New Roman" w:hAnsi="Times New Roman" w:cs="Times New Roman"/>
          <w:sz w:val="24"/>
          <w:szCs w:val="24"/>
        </w:rPr>
        <w:t xml:space="preserve"> продукци</w:t>
      </w:r>
      <w:r>
        <w:rPr>
          <w:rFonts w:ascii="Times New Roman" w:hAnsi="Times New Roman" w:cs="Times New Roman"/>
          <w:sz w:val="24"/>
          <w:szCs w:val="24"/>
        </w:rPr>
        <w:t>ю</w:t>
      </w:r>
      <w:r w:rsidR="00C66CD5" w:rsidRPr="008C22FC">
        <w:rPr>
          <w:rFonts w:ascii="Times New Roman" w:hAnsi="Times New Roman" w:cs="Times New Roman"/>
          <w:sz w:val="24"/>
          <w:szCs w:val="24"/>
        </w:rPr>
        <w:t xml:space="preserve"> Херсонеса-Херсона. </w:t>
      </w:r>
    </w:p>
    <w:p w:rsidR="0041469F" w:rsidRDefault="00594203" w:rsidP="0064614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Сейчас в урочище Карши-Баир трудно различить  погребения – ямы от раскопок заросли травой. Мы прощаемся с давними обитателями этих мест и идем дальше – к курганам </w:t>
      </w:r>
      <w:r w:rsidRPr="00594203">
        <w:rPr>
          <w:rFonts w:ascii="Times New Roman" w:hAnsi="Times New Roman" w:cs="Times New Roman"/>
          <w:b/>
          <w:sz w:val="24"/>
          <w:szCs w:val="24"/>
        </w:rPr>
        <w:t>Сарбеды-о</w:t>
      </w:r>
      <w:r w:rsidR="002C213F">
        <w:rPr>
          <w:rFonts w:ascii="Times New Roman" w:hAnsi="Times New Roman" w:cs="Times New Roman"/>
          <w:b/>
          <w:sz w:val="24"/>
          <w:szCs w:val="24"/>
        </w:rPr>
        <w:t>ба</w:t>
      </w:r>
      <w:r w:rsidRPr="00594203">
        <w:rPr>
          <w:rFonts w:ascii="Times New Roman" w:hAnsi="Times New Roman" w:cs="Times New Roman"/>
          <w:b/>
          <w:sz w:val="24"/>
          <w:szCs w:val="24"/>
        </w:rPr>
        <w:t xml:space="preserve"> и Азиз-оба.</w:t>
      </w:r>
      <w:r w:rsidR="00646144">
        <w:rPr>
          <w:rFonts w:ascii="Times New Roman" w:hAnsi="Times New Roman" w:cs="Times New Roman"/>
          <w:b/>
          <w:sz w:val="24"/>
          <w:szCs w:val="24"/>
        </w:rPr>
        <w:t xml:space="preserve"> </w:t>
      </w:r>
      <w:r w:rsidR="00646144" w:rsidRPr="00646144">
        <w:rPr>
          <w:rFonts w:ascii="Times New Roman" w:hAnsi="Times New Roman" w:cs="Times New Roman"/>
          <w:sz w:val="24"/>
          <w:szCs w:val="24"/>
        </w:rPr>
        <w:t>Еще в</w:t>
      </w:r>
      <w:r w:rsidR="00646144">
        <w:rPr>
          <w:rFonts w:ascii="Times New Roman" w:hAnsi="Times New Roman" w:cs="Times New Roman"/>
          <w:b/>
          <w:sz w:val="24"/>
          <w:szCs w:val="24"/>
        </w:rPr>
        <w:t xml:space="preserve"> </w:t>
      </w:r>
      <w:r w:rsidR="00646144" w:rsidRPr="00646144">
        <w:rPr>
          <w:rFonts w:ascii="Times New Roman" w:hAnsi="Times New Roman" w:cs="Times New Roman"/>
          <w:sz w:val="24"/>
          <w:szCs w:val="24"/>
        </w:rPr>
        <w:t>1896 году</w:t>
      </w:r>
      <w:r w:rsidR="00646144">
        <w:rPr>
          <w:rFonts w:ascii="Times New Roman" w:hAnsi="Times New Roman" w:cs="Times New Roman"/>
          <w:b/>
          <w:sz w:val="24"/>
          <w:szCs w:val="24"/>
        </w:rPr>
        <w:t xml:space="preserve"> </w:t>
      </w:r>
      <w:r w:rsidR="00646144" w:rsidRPr="00646144">
        <w:rPr>
          <w:rFonts w:ascii="Times New Roman" w:hAnsi="Times New Roman" w:cs="Times New Roman"/>
          <w:sz w:val="24"/>
          <w:szCs w:val="24"/>
        </w:rPr>
        <w:t xml:space="preserve">эти места исследовал известный ученый </w:t>
      </w:r>
      <w:r w:rsidR="0030715A" w:rsidRPr="008C22FC">
        <w:rPr>
          <w:rFonts w:ascii="Times New Roman" w:hAnsi="Times New Roman" w:cs="Times New Roman"/>
          <w:sz w:val="24"/>
          <w:szCs w:val="24"/>
        </w:rPr>
        <w:t>Ю.А. Кулаковски</w:t>
      </w:r>
      <w:r w:rsidR="00646144">
        <w:rPr>
          <w:rFonts w:ascii="Times New Roman" w:hAnsi="Times New Roman" w:cs="Times New Roman"/>
          <w:sz w:val="24"/>
          <w:szCs w:val="24"/>
        </w:rPr>
        <w:t>й.</w:t>
      </w:r>
      <w:r w:rsidR="0030715A" w:rsidRPr="008C22FC">
        <w:rPr>
          <w:rFonts w:ascii="Times New Roman" w:hAnsi="Times New Roman" w:cs="Times New Roman"/>
          <w:sz w:val="24"/>
          <w:szCs w:val="24"/>
        </w:rPr>
        <w:t xml:space="preserve"> </w:t>
      </w:r>
      <w:r w:rsidR="00646144">
        <w:rPr>
          <w:rFonts w:ascii="Times New Roman" w:hAnsi="Times New Roman" w:cs="Times New Roman"/>
          <w:sz w:val="24"/>
          <w:szCs w:val="24"/>
        </w:rPr>
        <w:t>Было</w:t>
      </w:r>
      <w:r w:rsidR="0030715A" w:rsidRPr="008C22FC">
        <w:rPr>
          <w:rFonts w:ascii="Times New Roman" w:hAnsi="Times New Roman" w:cs="Times New Roman"/>
          <w:sz w:val="24"/>
          <w:szCs w:val="24"/>
        </w:rPr>
        <w:t xml:space="preserve"> раскопано </w:t>
      </w:r>
      <w:r w:rsidR="00646144">
        <w:rPr>
          <w:rFonts w:ascii="Times New Roman" w:hAnsi="Times New Roman" w:cs="Times New Roman"/>
          <w:sz w:val="24"/>
          <w:szCs w:val="24"/>
        </w:rPr>
        <w:t>четыре</w:t>
      </w:r>
      <w:r w:rsidR="0030715A" w:rsidRPr="008C22FC">
        <w:rPr>
          <w:rFonts w:ascii="Times New Roman" w:hAnsi="Times New Roman" w:cs="Times New Roman"/>
          <w:sz w:val="24"/>
          <w:szCs w:val="24"/>
        </w:rPr>
        <w:t xml:space="preserve"> кургана. Первый высотой 4,20 м заключал 5 могил, три из них</w:t>
      </w:r>
      <w:r w:rsidR="00646144">
        <w:rPr>
          <w:rFonts w:ascii="Times New Roman" w:hAnsi="Times New Roman" w:cs="Times New Roman"/>
          <w:sz w:val="24"/>
          <w:szCs w:val="24"/>
        </w:rPr>
        <w:t xml:space="preserve"> были</w:t>
      </w:r>
      <w:r w:rsidR="0030715A" w:rsidRPr="008C22FC">
        <w:rPr>
          <w:rFonts w:ascii="Times New Roman" w:hAnsi="Times New Roman" w:cs="Times New Roman"/>
          <w:sz w:val="24"/>
          <w:szCs w:val="24"/>
        </w:rPr>
        <w:t xml:space="preserve"> покрыты камнями, деревом. В них по одному погребенному с поджатыми ногами, головой на северо-восток. Во всех случаях </w:t>
      </w:r>
      <w:r w:rsidR="00646144">
        <w:rPr>
          <w:rFonts w:ascii="Times New Roman" w:hAnsi="Times New Roman" w:cs="Times New Roman"/>
          <w:sz w:val="24"/>
          <w:szCs w:val="24"/>
        </w:rPr>
        <w:t xml:space="preserve">имелись </w:t>
      </w:r>
      <w:r w:rsidR="0030715A" w:rsidRPr="008C22FC">
        <w:rPr>
          <w:rFonts w:ascii="Times New Roman" w:hAnsi="Times New Roman" w:cs="Times New Roman"/>
          <w:sz w:val="24"/>
          <w:szCs w:val="24"/>
        </w:rPr>
        <w:t>следы красной краски</w:t>
      </w:r>
      <w:r w:rsidR="00646144">
        <w:rPr>
          <w:rFonts w:ascii="Times New Roman" w:hAnsi="Times New Roman" w:cs="Times New Roman"/>
          <w:sz w:val="24"/>
          <w:szCs w:val="24"/>
        </w:rPr>
        <w:t xml:space="preserve">, а </w:t>
      </w:r>
      <w:r w:rsidR="0030715A" w:rsidRPr="008C22FC">
        <w:rPr>
          <w:rFonts w:ascii="Times New Roman" w:hAnsi="Times New Roman" w:cs="Times New Roman"/>
          <w:sz w:val="24"/>
          <w:szCs w:val="24"/>
        </w:rPr>
        <w:t xml:space="preserve"> </w:t>
      </w:r>
      <w:r w:rsidR="00646144">
        <w:rPr>
          <w:rFonts w:ascii="Times New Roman" w:hAnsi="Times New Roman" w:cs="Times New Roman"/>
          <w:sz w:val="24"/>
          <w:szCs w:val="24"/>
        </w:rPr>
        <w:t>в</w:t>
      </w:r>
      <w:r w:rsidR="0030715A" w:rsidRPr="008C22FC">
        <w:rPr>
          <w:rFonts w:ascii="Times New Roman" w:hAnsi="Times New Roman" w:cs="Times New Roman"/>
          <w:sz w:val="24"/>
          <w:szCs w:val="24"/>
        </w:rPr>
        <w:t xml:space="preserve"> двух могилах </w:t>
      </w:r>
      <w:r w:rsidR="00646144">
        <w:rPr>
          <w:rFonts w:ascii="Times New Roman" w:hAnsi="Times New Roman" w:cs="Times New Roman"/>
          <w:sz w:val="24"/>
          <w:szCs w:val="24"/>
        </w:rPr>
        <w:t xml:space="preserve">- </w:t>
      </w:r>
      <w:r w:rsidR="0030715A" w:rsidRPr="008C22FC">
        <w:rPr>
          <w:rFonts w:ascii="Times New Roman" w:hAnsi="Times New Roman" w:cs="Times New Roman"/>
          <w:sz w:val="24"/>
          <w:szCs w:val="24"/>
        </w:rPr>
        <w:t>по горшочку черной глины.</w:t>
      </w:r>
      <w:r w:rsidR="00646144">
        <w:rPr>
          <w:rFonts w:ascii="Times New Roman" w:hAnsi="Times New Roman" w:cs="Times New Roman"/>
          <w:sz w:val="24"/>
          <w:szCs w:val="24"/>
        </w:rPr>
        <w:t xml:space="preserve"> В б</w:t>
      </w:r>
      <w:r w:rsidR="0030715A" w:rsidRPr="008C22FC">
        <w:rPr>
          <w:rFonts w:ascii="Times New Roman" w:hAnsi="Times New Roman" w:cs="Times New Roman"/>
          <w:sz w:val="24"/>
          <w:szCs w:val="24"/>
        </w:rPr>
        <w:t>ольшо</w:t>
      </w:r>
      <w:r w:rsidR="00646144">
        <w:rPr>
          <w:rFonts w:ascii="Times New Roman" w:hAnsi="Times New Roman" w:cs="Times New Roman"/>
          <w:sz w:val="24"/>
          <w:szCs w:val="24"/>
        </w:rPr>
        <w:t>м</w:t>
      </w:r>
      <w:r w:rsidR="0030715A" w:rsidRPr="008C22FC">
        <w:rPr>
          <w:rFonts w:ascii="Times New Roman" w:hAnsi="Times New Roman" w:cs="Times New Roman"/>
          <w:sz w:val="24"/>
          <w:szCs w:val="24"/>
        </w:rPr>
        <w:t xml:space="preserve"> курган</w:t>
      </w:r>
      <w:r w:rsidR="00646144">
        <w:rPr>
          <w:rFonts w:ascii="Times New Roman" w:hAnsi="Times New Roman" w:cs="Times New Roman"/>
          <w:sz w:val="24"/>
          <w:szCs w:val="24"/>
        </w:rPr>
        <w:t>е</w:t>
      </w:r>
      <w:r w:rsidR="0030715A" w:rsidRPr="008C22FC">
        <w:rPr>
          <w:rFonts w:ascii="Times New Roman" w:hAnsi="Times New Roman" w:cs="Times New Roman"/>
          <w:sz w:val="24"/>
          <w:szCs w:val="24"/>
        </w:rPr>
        <w:t xml:space="preserve"> </w:t>
      </w:r>
      <w:r w:rsidR="0030715A" w:rsidRPr="008C22FC">
        <w:rPr>
          <w:rFonts w:ascii="Times New Roman" w:hAnsi="Times New Roman" w:cs="Times New Roman"/>
          <w:b/>
          <w:sz w:val="24"/>
          <w:szCs w:val="24"/>
        </w:rPr>
        <w:t>Азиз-оба</w:t>
      </w:r>
      <w:r w:rsidR="0030715A" w:rsidRPr="008C22FC">
        <w:rPr>
          <w:rFonts w:ascii="Times New Roman" w:hAnsi="Times New Roman" w:cs="Times New Roman"/>
          <w:sz w:val="24"/>
          <w:szCs w:val="24"/>
        </w:rPr>
        <w:t xml:space="preserve"> (Святой холм) высотой 6,30 м</w:t>
      </w:r>
      <w:r w:rsidR="00646144">
        <w:rPr>
          <w:rFonts w:ascii="Times New Roman" w:hAnsi="Times New Roman" w:cs="Times New Roman"/>
          <w:sz w:val="24"/>
          <w:szCs w:val="24"/>
        </w:rPr>
        <w:t xml:space="preserve"> в</w:t>
      </w:r>
      <w:r w:rsidR="0030715A" w:rsidRPr="008C22FC">
        <w:rPr>
          <w:rFonts w:ascii="Times New Roman" w:hAnsi="Times New Roman" w:cs="Times New Roman"/>
          <w:sz w:val="24"/>
          <w:szCs w:val="24"/>
        </w:rPr>
        <w:t xml:space="preserve"> присыпке </w:t>
      </w:r>
      <w:r w:rsidR="00646144">
        <w:rPr>
          <w:rFonts w:ascii="Times New Roman" w:hAnsi="Times New Roman" w:cs="Times New Roman"/>
          <w:sz w:val="24"/>
          <w:szCs w:val="24"/>
        </w:rPr>
        <w:t>был найден</w:t>
      </w:r>
      <w:r w:rsidR="0030715A" w:rsidRPr="008C22FC">
        <w:rPr>
          <w:rFonts w:ascii="Times New Roman" w:hAnsi="Times New Roman" w:cs="Times New Roman"/>
          <w:sz w:val="24"/>
          <w:szCs w:val="24"/>
        </w:rPr>
        <w:t xml:space="preserve"> каменный ящик из 4 плит, покрытый </w:t>
      </w:r>
      <w:r w:rsidR="00A02DC9">
        <w:rPr>
          <w:rFonts w:ascii="Times New Roman" w:hAnsi="Times New Roman" w:cs="Times New Roman"/>
          <w:sz w:val="24"/>
          <w:szCs w:val="24"/>
        </w:rPr>
        <w:t>двумя</w:t>
      </w:r>
      <w:r w:rsidR="0030715A" w:rsidRPr="008C22FC">
        <w:rPr>
          <w:rFonts w:ascii="Times New Roman" w:hAnsi="Times New Roman" w:cs="Times New Roman"/>
          <w:sz w:val="24"/>
          <w:szCs w:val="24"/>
        </w:rPr>
        <w:t xml:space="preserve"> большими плитами. Внутренние стены ящика </w:t>
      </w:r>
      <w:r w:rsidR="00646144">
        <w:rPr>
          <w:rFonts w:ascii="Times New Roman" w:hAnsi="Times New Roman" w:cs="Times New Roman"/>
          <w:sz w:val="24"/>
          <w:szCs w:val="24"/>
        </w:rPr>
        <w:t xml:space="preserve">были </w:t>
      </w:r>
      <w:r w:rsidR="0030715A" w:rsidRPr="008C22FC">
        <w:rPr>
          <w:rFonts w:ascii="Times New Roman" w:hAnsi="Times New Roman" w:cs="Times New Roman"/>
          <w:sz w:val="24"/>
          <w:szCs w:val="24"/>
        </w:rPr>
        <w:t>расписаны линейным орнаментом: черные и красные полосы идут углами, сходящимися к центру. В центре насыпи кургана обнаружен менгир высотой 2,10 м.</w:t>
      </w:r>
    </w:p>
    <w:p w:rsidR="0048516D" w:rsidRPr="008C22FC" w:rsidRDefault="0048516D" w:rsidP="00646144">
      <w:pPr>
        <w:spacing w:after="0"/>
        <w:ind w:firstLine="708"/>
        <w:jc w:val="both"/>
        <w:rPr>
          <w:rFonts w:ascii="Times New Roman" w:hAnsi="Times New Roman" w:cs="Times New Roman"/>
          <w:sz w:val="24"/>
          <w:szCs w:val="24"/>
        </w:rPr>
      </w:pPr>
    </w:p>
    <w:p w:rsidR="0035736F" w:rsidRPr="008C22FC" w:rsidRDefault="0048516D" w:rsidP="004175A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Мы продолжаем наш путь и приближаемся к </w:t>
      </w:r>
      <w:r w:rsidR="0030715A" w:rsidRPr="008C22FC">
        <w:rPr>
          <w:rFonts w:ascii="Times New Roman" w:hAnsi="Times New Roman" w:cs="Times New Roman"/>
          <w:sz w:val="24"/>
          <w:szCs w:val="24"/>
        </w:rPr>
        <w:t xml:space="preserve"> урочищ</w:t>
      </w:r>
      <w:r>
        <w:rPr>
          <w:rFonts w:ascii="Times New Roman" w:hAnsi="Times New Roman" w:cs="Times New Roman"/>
          <w:sz w:val="24"/>
          <w:szCs w:val="24"/>
        </w:rPr>
        <w:t>у</w:t>
      </w:r>
      <w:r w:rsidR="0030715A" w:rsidRPr="008C22FC">
        <w:rPr>
          <w:rFonts w:ascii="Times New Roman" w:hAnsi="Times New Roman" w:cs="Times New Roman"/>
          <w:sz w:val="24"/>
          <w:szCs w:val="24"/>
        </w:rPr>
        <w:t xml:space="preserve"> </w:t>
      </w:r>
      <w:r w:rsidR="0030715A" w:rsidRPr="008C22FC">
        <w:rPr>
          <w:rFonts w:ascii="Times New Roman" w:hAnsi="Times New Roman" w:cs="Times New Roman"/>
          <w:b/>
          <w:sz w:val="24"/>
          <w:szCs w:val="24"/>
        </w:rPr>
        <w:t>Сиваг-Кермен-бурун</w:t>
      </w:r>
      <w:r w:rsidR="0030715A" w:rsidRPr="008C22FC">
        <w:rPr>
          <w:rFonts w:ascii="Times New Roman" w:hAnsi="Times New Roman" w:cs="Times New Roman"/>
          <w:sz w:val="24"/>
          <w:szCs w:val="24"/>
        </w:rPr>
        <w:t xml:space="preserve"> </w:t>
      </w:r>
      <w:r w:rsidR="00C11352" w:rsidRPr="008C22FC">
        <w:rPr>
          <w:rFonts w:ascii="Times New Roman" w:hAnsi="Times New Roman" w:cs="Times New Roman"/>
          <w:sz w:val="24"/>
          <w:szCs w:val="24"/>
        </w:rPr>
        <w:t>(гора с оштукатуренной крепостью)</w:t>
      </w:r>
      <w:r w:rsidR="004175A1" w:rsidRPr="008C22FC">
        <w:rPr>
          <w:rFonts w:ascii="Times New Roman" w:hAnsi="Times New Roman" w:cs="Times New Roman"/>
          <w:sz w:val="24"/>
          <w:szCs w:val="24"/>
        </w:rPr>
        <w:t xml:space="preserve">. </w:t>
      </w:r>
      <w:r w:rsidR="00B471C9">
        <w:rPr>
          <w:rFonts w:ascii="Times New Roman" w:hAnsi="Times New Roman" w:cs="Times New Roman"/>
          <w:sz w:val="24"/>
          <w:szCs w:val="24"/>
        </w:rPr>
        <w:t xml:space="preserve">  </w:t>
      </w:r>
    </w:p>
    <w:p w:rsidR="0035736F" w:rsidRPr="008C22FC" w:rsidRDefault="0035736F" w:rsidP="00B471C9">
      <w:pPr>
        <w:spacing w:after="0"/>
        <w:rPr>
          <w:rFonts w:ascii="Times New Roman" w:hAnsi="Times New Roman" w:cs="Times New Roman"/>
          <w:sz w:val="24"/>
          <w:szCs w:val="24"/>
        </w:rPr>
      </w:pPr>
      <w:r w:rsidRPr="008C22FC">
        <w:rPr>
          <w:noProof/>
          <w:sz w:val="24"/>
          <w:szCs w:val="24"/>
        </w:rPr>
        <w:drawing>
          <wp:inline distT="0" distB="0" distL="0" distR="0">
            <wp:extent cx="2864358" cy="1811295"/>
            <wp:effectExtent l="19050" t="0" r="0" b="0"/>
            <wp:docPr id="55" name="Рисунок 5" descr="http://www.mangupa.net/wp-content/uploads/2016/03/DSC_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ngupa.net/wp-content/uploads/2016/03/DSC_6145.jpg"/>
                    <pic:cNvPicPr>
                      <a:picLocks noChangeAspect="1" noChangeArrowheads="1"/>
                    </pic:cNvPicPr>
                  </pic:nvPicPr>
                  <pic:blipFill>
                    <a:blip r:embed="rId10" cstate="print"/>
                    <a:srcRect b="4460"/>
                    <a:stretch>
                      <a:fillRect/>
                    </a:stretch>
                  </pic:blipFill>
                  <pic:spPr bwMode="auto">
                    <a:xfrm>
                      <a:off x="0" y="0"/>
                      <a:ext cx="2864358" cy="1811295"/>
                    </a:xfrm>
                    <a:prstGeom prst="rect">
                      <a:avLst/>
                    </a:prstGeom>
                    <a:noFill/>
                    <a:ln w="9525">
                      <a:noFill/>
                      <a:miter lim="800000"/>
                      <a:headEnd/>
                      <a:tailEnd/>
                    </a:ln>
                  </pic:spPr>
                </pic:pic>
              </a:graphicData>
            </a:graphic>
          </wp:inline>
        </w:drawing>
      </w:r>
      <w:r w:rsidR="00B471C9" w:rsidRPr="008C22FC">
        <w:rPr>
          <w:rFonts w:ascii="Times New Roman" w:hAnsi="Times New Roman" w:cs="Times New Roman"/>
          <w:noProof/>
          <w:sz w:val="24"/>
          <w:szCs w:val="24"/>
        </w:rPr>
        <w:drawing>
          <wp:inline distT="0" distB="0" distL="0" distR="0">
            <wp:extent cx="2522982" cy="1798320"/>
            <wp:effectExtent l="19050" t="0" r="0" b="0"/>
            <wp:docPr id="57" name="Рисунок 1" descr="C:\Users\User\Desktop\exped15-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xped15-9s.jpg"/>
                    <pic:cNvPicPr>
                      <a:picLocks noChangeAspect="1" noChangeArrowheads="1"/>
                    </pic:cNvPicPr>
                  </pic:nvPicPr>
                  <pic:blipFill>
                    <a:blip r:embed="rId11"/>
                    <a:srcRect b="5144"/>
                    <a:stretch>
                      <a:fillRect/>
                    </a:stretch>
                  </pic:blipFill>
                  <pic:spPr bwMode="auto">
                    <a:xfrm>
                      <a:off x="0" y="0"/>
                      <a:ext cx="2522982" cy="1798320"/>
                    </a:xfrm>
                    <a:prstGeom prst="rect">
                      <a:avLst/>
                    </a:prstGeom>
                    <a:noFill/>
                    <a:ln w="9525">
                      <a:noFill/>
                      <a:miter lim="800000"/>
                      <a:headEnd/>
                      <a:tailEnd/>
                    </a:ln>
                  </pic:spPr>
                </pic:pic>
              </a:graphicData>
            </a:graphic>
          </wp:inline>
        </w:drawing>
      </w:r>
    </w:p>
    <w:p w:rsidR="0035736F" w:rsidRPr="00BF2703" w:rsidRDefault="0035736F" w:rsidP="00BF2703">
      <w:pPr>
        <w:spacing w:after="0"/>
        <w:ind w:left="4248" w:firstLine="708"/>
        <w:rPr>
          <w:rFonts w:ascii="Times New Roman" w:hAnsi="Times New Roman" w:cs="Times New Roman"/>
          <w:i/>
          <w:iCs/>
          <w:color w:val="000000"/>
          <w:sz w:val="20"/>
          <w:szCs w:val="24"/>
          <w:shd w:val="clear" w:color="auto" w:fill="FFFFFF"/>
        </w:rPr>
      </w:pPr>
      <w:r w:rsidRPr="00B471C9">
        <w:rPr>
          <w:rFonts w:ascii="Times New Roman" w:hAnsi="Times New Roman" w:cs="Times New Roman"/>
          <w:i/>
          <w:iCs/>
          <w:color w:val="000000"/>
          <w:sz w:val="20"/>
          <w:szCs w:val="24"/>
          <w:shd w:val="clear" w:color="auto" w:fill="FFFFFF"/>
        </w:rPr>
        <w:t>Башня крепости Сиваг-кермен</w:t>
      </w:r>
    </w:p>
    <w:p w:rsidR="00860B05" w:rsidRPr="008C22FC" w:rsidRDefault="004175A1" w:rsidP="004175A1">
      <w:pPr>
        <w:spacing w:after="0"/>
        <w:ind w:firstLine="708"/>
        <w:jc w:val="both"/>
        <w:rPr>
          <w:rFonts w:ascii="Times New Roman" w:hAnsi="Times New Roman" w:cs="Times New Roman"/>
          <w:color w:val="000000"/>
          <w:sz w:val="24"/>
          <w:szCs w:val="24"/>
        </w:rPr>
      </w:pPr>
      <w:r w:rsidRPr="008C22FC">
        <w:rPr>
          <w:rFonts w:ascii="Times New Roman" w:hAnsi="Times New Roman" w:cs="Times New Roman"/>
          <w:sz w:val="24"/>
          <w:szCs w:val="24"/>
        </w:rPr>
        <w:t xml:space="preserve">В 2011 – 2012 годах сотрудники </w:t>
      </w:r>
      <w:r w:rsidRPr="008C22FC">
        <w:rPr>
          <w:rFonts w:ascii="Times New Roman" w:hAnsi="Times New Roman" w:cs="Times New Roman"/>
          <w:color w:val="000000"/>
          <w:sz w:val="24"/>
          <w:szCs w:val="24"/>
        </w:rPr>
        <w:t xml:space="preserve">Национального заповедника “Херсонес Таврический” обнаружили </w:t>
      </w:r>
      <w:r w:rsidR="0048516D">
        <w:rPr>
          <w:rFonts w:ascii="Times New Roman" w:hAnsi="Times New Roman" w:cs="Times New Roman"/>
          <w:color w:val="000000"/>
          <w:sz w:val="24"/>
          <w:szCs w:val="24"/>
        </w:rPr>
        <w:t xml:space="preserve">здесь </w:t>
      </w:r>
      <w:r w:rsidRPr="008C22FC">
        <w:rPr>
          <w:rFonts w:ascii="Times New Roman" w:hAnsi="Times New Roman" w:cs="Times New Roman"/>
          <w:color w:val="000000"/>
          <w:sz w:val="24"/>
          <w:szCs w:val="24"/>
        </w:rPr>
        <w:t xml:space="preserve">остатки раннесредневекового поселения, которое датировали </w:t>
      </w:r>
      <w:r w:rsidRPr="008C22FC">
        <w:rPr>
          <w:rFonts w:ascii="Times New Roman" w:hAnsi="Times New Roman" w:cs="Times New Roman"/>
          <w:color w:val="000000"/>
          <w:sz w:val="24"/>
          <w:szCs w:val="24"/>
          <w:lang w:val="en-US"/>
        </w:rPr>
        <w:t>V</w:t>
      </w:r>
      <w:r w:rsidRPr="008C22FC">
        <w:rPr>
          <w:rFonts w:ascii="Times New Roman" w:hAnsi="Times New Roman" w:cs="Times New Roman"/>
          <w:color w:val="000000"/>
          <w:sz w:val="24"/>
          <w:szCs w:val="24"/>
        </w:rPr>
        <w:t xml:space="preserve"> -  </w:t>
      </w:r>
      <w:r w:rsidRPr="008C22FC">
        <w:rPr>
          <w:rFonts w:ascii="Times New Roman" w:hAnsi="Times New Roman" w:cs="Times New Roman"/>
          <w:color w:val="000000"/>
          <w:sz w:val="24"/>
          <w:szCs w:val="24"/>
          <w:lang w:val="en-US"/>
        </w:rPr>
        <w:t>VII</w:t>
      </w:r>
      <w:r w:rsidRPr="008C22FC">
        <w:rPr>
          <w:rFonts w:ascii="Times New Roman" w:hAnsi="Times New Roman" w:cs="Times New Roman"/>
          <w:color w:val="000000"/>
          <w:sz w:val="24"/>
          <w:szCs w:val="24"/>
        </w:rPr>
        <w:t xml:space="preserve"> вв. </w:t>
      </w:r>
      <w:r w:rsidR="00BD3641" w:rsidRPr="008C22FC">
        <w:rPr>
          <w:rFonts w:ascii="Times New Roman" w:hAnsi="Times New Roman" w:cs="Times New Roman"/>
          <w:color w:val="000000"/>
          <w:sz w:val="24"/>
          <w:szCs w:val="24"/>
        </w:rPr>
        <w:t xml:space="preserve">Крепость была построена в последние годы правления императора Юстиниана </w:t>
      </w:r>
      <w:r w:rsidR="00BD3641" w:rsidRPr="008C22FC">
        <w:rPr>
          <w:rFonts w:ascii="Times New Roman" w:hAnsi="Times New Roman" w:cs="Times New Roman"/>
          <w:color w:val="000000"/>
          <w:sz w:val="24"/>
          <w:szCs w:val="24"/>
          <w:lang w:val="en-US"/>
        </w:rPr>
        <w:t>I</w:t>
      </w:r>
      <w:r w:rsidR="00BD3641" w:rsidRPr="008C22FC">
        <w:rPr>
          <w:rFonts w:ascii="Times New Roman" w:hAnsi="Times New Roman" w:cs="Times New Roman"/>
          <w:color w:val="000000"/>
          <w:sz w:val="24"/>
          <w:szCs w:val="24"/>
        </w:rPr>
        <w:t xml:space="preserve"> (527 – 565 гг.) и является одним из звеньев целой цепочки укреплений, воздвигнутых этим правителем по всей территории Византийской империи. </w:t>
      </w:r>
      <w:r w:rsidR="009F6486" w:rsidRPr="008C22FC">
        <w:rPr>
          <w:rFonts w:ascii="Times New Roman" w:hAnsi="Times New Roman" w:cs="Times New Roman"/>
          <w:sz w:val="24"/>
          <w:szCs w:val="24"/>
        </w:rPr>
        <w:t xml:space="preserve">В послевоенные годы земли были распаханы, сделаны террасы для посадки сосны. </w:t>
      </w:r>
      <w:r w:rsidR="0048516D" w:rsidRPr="008C22FC">
        <w:rPr>
          <w:rFonts w:ascii="Times New Roman" w:hAnsi="Times New Roman" w:cs="Times New Roman"/>
          <w:sz w:val="24"/>
          <w:szCs w:val="24"/>
        </w:rPr>
        <w:t xml:space="preserve">Сейчас </w:t>
      </w:r>
      <w:r w:rsidR="0048516D" w:rsidRPr="008C22FC">
        <w:rPr>
          <w:rFonts w:ascii="Times New Roman" w:hAnsi="Times New Roman" w:cs="Times New Roman"/>
          <w:sz w:val="24"/>
          <w:szCs w:val="24"/>
        </w:rPr>
        <w:lastRenderedPageBreak/>
        <w:t>территория поросла лесом.</w:t>
      </w:r>
      <w:r w:rsidR="0048516D">
        <w:rPr>
          <w:rFonts w:ascii="Times New Roman" w:hAnsi="Times New Roman" w:cs="Times New Roman"/>
          <w:sz w:val="24"/>
          <w:szCs w:val="24"/>
        </w:rPr>
        <w:t xml:space="preserve"> Но несмотря на это все же можно рассмотреть следы укрепления. </w:t>
      </w:r>
      <w:r w:rsidR="009F6486" w:rsidRPr="008C22FC">
        <w:rPr>
          <w:rFonts w:ascii="Times New Roman" w:hAnsi="Times New Roman" w:cs="Times New Roman"/>
          <w:sz w:val="24"/>
          <w:szCs w:val="24"/>
        </w:rPr>
        <w:t xml:space="preserve">По площади укрепление вписывается в прямоугольник 55 </w:t>
      </w:r>
      <w:r w:rsidR="00F9083F" w:rsidRPr="008C22FC">
        <w:rPr>
          <w:rFonts w:ascii="Times New Roman" w:hAnsi="Times New Roman" w:cs="Times New Roman"/>
          <w:sz w:val="24"/>
          <w:szCs w:val="24"/>
        </w:rPr>
        <w:t>×</w:t>
      </w:r>
      <w:r w:rsidR="009F6486" w:rsidRPr="008C22FC">
        <w:rPr>
          <w:rFonts w:ascii="Times New Roman" w:hAnsi="Times New Roman" w:cs="Times New Roman"/>
          <w:sz w:val="24"/>
          <w:szCs w:val="24"/>
        </w:rPr>
        <w:t xml:space="preserve"> 23 м. </w:t>
      </w:r>
      <w:r w:rsidR="00515342" w:rsidRPr="008C22FC">
        <w:rPr>
          <w:rFonts w:ascii="Times New Roman" w:hAnsi="Times New Roman" w:cs="Times New Roman"/>
          <w:sz w:val="24"/>
          <w:szCs w:val="24"/>
        </w:rPr>
        <w:t>Крепость служила сторожевым и наблюдательным постом для контроля дорог, ведущих из степного Крыма к Херсонесу.</w:t>
      </w:r>
      <w:r w:rsidR="00375317" w:rsidRPr="008C22FC">
        <w:rPr>
          <w:rFonts w:ascii="Times New Roman" w:hAnsi="Times New Roman" w:cs="Times New Roman"/>
          <w:sz w:val="24"/>
          <w:szCs w:val="24"/>
        </w:rPr>
        <w:t xml:space="preserve"> </w:t>
      </w:r>
      <w:r w:rsidR="00515342" w:rsidRPr="008C22FC">
        <w:rPr>
          <w:rFonts w:ascii="Times New Roman" w:hAnsi="Times New Roman" w:cs="Times New Roman"/>
          <w:sz w:val="24"/>
          <w:szCs w:val="24"/>
        </w:rPr>
        <w:t xml:space="preserve"> </w:t>
      </w:r>
      <w:r w:rsidR="00375317" w:rsidRPr="008C22FC">
        <w:rPr>
          <w:rFonts w:ascii="Times New Roman" w:hAnsi="Times New Roman" w:cs="Times New Roman"/>
          <w:sz w:val="24"/>
          <w:szCs w:val="24"/>
        </w:rPr>
        <w:t>Северо-западная стена с внутренней части оштукатурена белым известняковым раствором</w:t>
      </w:r>
      <w:r w:rsidR="0048516D">
        <w:rPr>
          <w:rFonts w:ascii="Times New Roman" w:hAnsi="Times New Roman" w:cs="Times New Roman"/>
          <w:sz w:val="24"/>
          <w:szCs w:val="24"/>
        </w:rPr>
        <w:t xml:space="preserve">, наверное, поэтому и называется </w:t>
      </w:r>
      <w:r w:rsidR="00BE5F32">
        <w:rPr>
          <w:rFonts w:ascii="Times New Roman" w:hAnsi="Times New Roman" w:cs="Times New Roman"/>
          <w:sz w:val="24"/>
          <w:szCs w:val="24"/>
        </w:rPr>
        <w:t>урочище «</w:t>
      </w:r>
      <w:r w:rsidR="0048516D">
        <w:rPr>
          <w:rFonts w:ascii="Times New Roman" w:hAnsi="Times New Roman" w:cs="Times New Roman"/>
          <w:sz w:val="24"/>
          <w:szCs w:val="24"/>
        </w:rPr>
        <w:t>Сиваг-Кермен</w:t>
      </w:r>
      <w:r w:rsidR="00BE5F32">
        <w:rPr>
          <w:rFonts w:ascii="Times New Roman" w:hAnsi="Times New Roman" w:cs="Times New Roman"/>
          <w:sz w:val="24"/>
          <w:szCs w:val="24"/>
        </w:rPr>
        <w:t>»</w:t>
      </w:r>
      <w:r w:rsidR="0048516D">
        <w:rPr>
          <w:rFonts w:ascii="Times New Roman" w:hAnsi="Times New Roman" w:cs="Times New Roman"/>
          <w:sz w:val="24"/>
          <w:szCs w:val="24"/>
        </w:rPr>
        <w:t xml:space="preserve"> (</w:t>
      </w:r>
      <w:r w:rsidR="0048516D" w:rsidRPr="008C22FC">
        <w:rPr>
          <w:rFonts w:ascii="Times New Roman" w:hAnsi="Times New Roman" w:cs="Times New Roman"/>
          <w:sz w:val="24"/>
          <w:szCs w:val="24"/>
        </w:rPr>
        <w:t xml:space="preserve">гора с оштукатуренной крепостью). </w:t>
      </w:r>
      <w:r w:rsidR="00375317" w:rsidRPr="008C22FC">
        <w:rPr>
          <w:rFonts w:ascii="Times New Roman" w:hAnsi="Times New Roman" w:cs="Times New Roman"/>
          <w:sz w:val="24"/>
          <w:szCs w:val="24"/>
        </w:rPr>
        <w:t xml:space="preserve"> </w:t>
      </w:r>
      <w:r w:rsidR="0048516D">
        <w:rPr>
          <w:rFonts w:ascii="Times New Roman" w:hAnsi="Times New Roman" w:cs="Times New Roman"/>
          <w:sz w:val="24"/>
          <w:szCs w:val="24"/>
        </w:rPr>
        <w:t>По мнению ученых, у</w:t>
      </w:r>
      <w:r w:rsidR="00F9083F" w:rsidRPr="008C22FC">
        <w:rPr>
          <w:rFonts w:ascii="Times New Roman" w:hAnsi="Times New Roman" w:cs="Times New Roman"/>
          <w:sz w:val="24"/>
          <w:szCs w:val="24"/>
        </w:rPr>
        <w:t xml:space="preserve">крепление возведено </w:t>
      </w:r>
      <w:r w:rsidR="0048516D">
        <w:rPr>
          <w:rFonts w:ascii="Times New Roman" w:hAnsi="Times New Roman" w:cs="Times New Roman"/>
          <w:sz w:val="24"/>
          <w:szCs w:val="24"/>
        </w:rPr>
        <w:t xml:space="preserve">в </w:t>
      </w:r>
      <w:r w:rsidR="00F9083F" w:rsidRPr="008C22FC">
        <w:rPr>
          <w:rFonts w:ascii="Times New Roman" w:hAnsi="Times New Roman" w:cs="Times New Roman"/>
          <w:sz w:val="24"/>
          <w:szCs w:val="24"/>
        </w:rPr>
        <w:t xml:space="preserve">римско-византийских архитектурных традициях. </w:t>
      </w:r>
      <w:r w:rsidR="0048516D">
        <w:rPr>
          <w:rFonts w:ascii="Times New Roman" w:hAnsi="Times New Roman" w:cs="Times New Roman"/>
          <w:sz w:val="24"/>
          <w:szCs w:val="24"/>
        </w:rPr>
        <w:t>Исследователями б</w:t>
      </w:r>
      <w:r w:rsidR="00375317" w:rsidRPr="008C22FC">
        <w:rPr>
          <w:rFonts w:ascii="Times New Roman" w:hAnsi="Times New Roman" w:cs="Times New Roman"/>
          <w:sz w:val="24"/>
          <w:szCs w:val="24"/>
        </w:rPr>
        <w:t xml:space="preserve">ыли открыты остатки плохо сохранившейся четырехугольной башни и калитки между башней и скалистым обрывом. </w:t>
      </w:r>
      <w:r w:rsidR="00121CAF" w:rsidRPr="008C22FC">
        <w:rPr>
          <w:rFonts w:ascii="Times New Roman" w:hAnsi="Times New Roman" w:cs="Times New Roman"/>
          <w:color w:val="000000"/>
          <w:sz w:val="24"/>
          <w:szCs w:val="24"/>
        </w:rPr>
        <w:t xml:space="preserve">Рядом обнаружили несколько зигзагообразных маршей древней дороги. </w:t>
      </w:r>
      <w:r w:rsidR="006C3F5B" w:rsidRPr="008C22FC">
        <w:rPr>
          <w:rFonts w:ascii="Times New Roman" w:hAnsi="Times New Roman" w:cs="Times New Roman"/>
          <w:sz w:val="24"/>
          <w:szCs w:val="24"/>
        </w:rPr>
        <w:t>Найдены обломки амфор</w:t>
      </w:r>
      <w:r w:rsidR="00F9083F" w:rsidRPr="008C22FC">
        <w:rPr>
          <w:rFonts w:ascii="Times New Roman" w:hAnsi="Times New Roman" w:cs="Times New Roman"/>
          <w:sz w:val="24"/>
          <w:szCs w:val="24"/>
        </w:rPr>
        <w:t xml:space="preserve">, монеты императоров от Лициния (308 – 324 гг.) и Константина </w:t>
      </w:r>
      <w:r w:rsidR="00F9083F" w:rsidRPr="008C22FC">
        <w:rPr>
          <w:rFonts w:ascii="Times New Roman" w:hAnsi="Times New Roman" w:cs="Times New Roman"/>
          <w:sz w:val="24"/>
          <w:szCs w:val="24"/>
          <w:lang w:val="en-US"/>
        </w:rPr>
        <w:t>I</w:t>
      </w:r>
      <w:r w:rsidR="00F9083F" w:rsidRPr="008C22FC">
        <w:rPr>
          <w:rFonts w:ascii="Times New Roman" w:hAnsi="Times New Roman" w:cs="Times New Roman"/>
          <w:sz w:val="24"/>
          <w:szCs w:val="24"/>
        </w:rPr>
        <w:t xml:space="preserve">  (312 – 337 гг.) до Феодосия </w:t>
      </w:r>
      <w:r w:rsidR="00F9083F" w:rsidRPr="008C22FC">
        <w:rPr>
          <w:rFonts w:ascii="Times New Roman" w:hAnsi="Times New Roman" w:cs="Times New Roman"/>
          <w:sz w:val="24"/>
          <w:szCs w:val="24"/>
          <w:lang w:val="en-US"/>
        </w:rPr>
        <w:t>I</w:t>
      </w:r>
      <w:r w:rsidR="00F9083F" w:rsidRPr="008C22FC">
        <w:rPr>
          <w:rFonts w:ascii="Times New Roman" w:hAnsi="Times New Roman" w:cs="Times New Roman"/>
          <w:sz w:val="24"/>
          <w:szCs w:val="24"/>
        </w:rPr>
        <w:t xml:space="preserve"> (378 – 395 гг.) и Аркадия (383 – 408 </w:t>
      </w:r>
      <w:r w:rsidR="00E15E5C" w:rsidRPr="008C22FC">
        <w:rPr>
          <w:rFonts w:ascii="Times New Roman" w:hAnsi="Times New Roman" w:cs="Times New Roman"/>
          <w:sz w:val="24"/>
          <w:szCs w:val="24"/>
        </w:rPr>
        <w:t>гг.)</w:t>
      </w:r>
      <w:r w:rsidR="006C3F5B" w:rsidRPr="008C22FC">
        <w:rPr>
          <w:rFonts w:ascii="Times New Roman" w:hAnsi="Times New Roman" w:cs="Times New Roman"/>
          <w:sz w:val="24"/>
          <w:szCs w:val="24"/>
        </w:rPr>
        <w:t xml:space="preserve">. </w:t>
      </w:r>
      <w:r w:rsidR="00873481" w:rsidRPr="008C22FC">
        <w:rPr>
          <w:rFonts w:ascii="Times New Roman" w:hAnsi="Times New Roman" w:cs="Times New Roman"/>
          <w:color w:val="000000"/>
          <w:sz w:val="24"/>
          <w:szCs w:val="24"/>
        </w:rPr>
        <w:t xml:space="preserve">Отсутствие предметов, связанных с хозяйственной деятельностью, </w:t>
      </w:r>
      <w:r w:rsidR="00121CAF">
        <w:rPr>
          <w:rFonts w:ascii="Times New Roman" w:hAnsi="Times New Roman" w:cs="Times New Roman"/>
          <w:color w:val="000000"/>
          <w:sz w:val="24"/>
          <w:szCs w:val="24"/>
        </w:rPr>
        <w:t xml:space="preserve">как полагают, исследователи, </w:t>
      </w:r>
      <w:r w:rsidR="00873481" w:rsidRPr="008C22FC">
        <w:rPr>
          <w:rFonts w:ascii="Times New Roman" w:hAnsi="Times New Roman" w:cs="Times New Roman"/>
          <w:color w:val="000000"/>
          <w:sz w:val="24"/>
          <w:szCs w:val="24"/>
        </w:rPr>
        <w:t xml:space="preserve">могут свидетельствовать о том, что на территории размещался небольшой гарнизон, воины которого несли дозорную службу. Предположительно, это были византийские союзники – готы и аланы. </w:t>
      </w:r>
      <w:r w:rsidR="00860B05" w:rsidRPr="008C22FC">
        <w:rPr>
          <w:rFonts w:ascii="Times New Roman" w:hAnsi="Times New Roman" w:cs="Times New Roman"/>
          <w:color w:val="000000"/>
          <w:sz w:val="24"/>
          <w:szCs w:val="24"/>
        </w:rPr>
        <w:t>В ходе раскопок исследователи установили причину, из-за которой крепость прекратила свое существование – повсюду б</w:t>
      </w:r>
      <w:r w:rsidR="00F9083F" w:rsidRPr="008C22FC">
        <w:rPr>
          <w:rFonts w:ascii="Times New Roman" w:hAnsi="Times New Roman" w:cs="Times New Roman"/>
          <w:color w:val="000000"/>
          <w:sz w:val="24"/>
          <w:szCs w:val="24"/>
        </w:rPr>
        <w:t>ыл выявлен слой сильного пожара</w:t>
      </w:r>
      <w:r w:rsidR="00860B05" w:rsidRPr="008C22FC">
        <w:rPr>
          <w:rFonts w:ascii="Times New Roman" w:hAnsi="Times New Roman" w:cs="Times New Roman"/>
          <w:color w:val="000000"/>
          <w:sz w:val="24"/>
          <w:szCs w:val="24"/>
        </w:rPr>
        <w:t>, а в руинах стен – следы безжалостного штурма. На укреплении было обнаружено более 100 наконечников стрел.</w:t>
      </w:r>
    </w:p>
    <w:p w:rsidR="00B471C9" w:rsidRDefault="00B471C9" w:rsidP="004175A1">
      <w:pPr>
        <w:spacing w:after="0"/>
        <w:ind w:firstLine="708"/>
        <w:jc w:val="both"/>
        <w:rPr>
          <w:rFonts w:ascii="Times New Roman" w:hAnsi="Times New Roman" w:cs="Times New Roman"/>
          <w:sz w:val="24"/>
          <w:szCs w:val="24"/>
        </w:rPr>
      </w:pPr>
    </w:p>
    <w:p w:rsidR="0035736F" w:rsidRDefault="0039494B" w:rsidP="004175A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этих местах много всего интересного, но мы возвращаемся к станции «Верхнесадовая», </w:t>
      </w:r>
      <w:r w:rsidR="005367D5">
        <w:rPr>
          <w:rFonts w:ascii="Times New Roman" w:hAnsi="Times New Roman" w:cs="Times New Roman"/>
          <w:sz w:val="24"/>
          <w:szCs w:val="24"/>
        </w:rPr>
        <w:t>чтобы сесть в электричку</w:t>
      </w:r>
      <w:r>
        <w:rPr>
          <w:rFonts w:ascii="Times New Roman" w:hAnsi="Times New Roman" w:cs="Times New Roman"/>
          <w:sz w:val="24"/>
          <w:szCs w:val="24"/>
        </w:rPr>
        <w:t xml:space="preserve">. </w:t>
      </w:r>
    </w:p>
    <w:p w:rsidR="005367D5" w:rsidRDefault="005367D5" w:rsidP="002C213F">
      <w:pPr>
        <w:pStyle w:val="ab"/>
        <w:jc w:val="center"/>
        <w:rPr>
          <w:rFonts w:ascii="Times New Roman" w:hAnsi="Times New Roman"/>
          <w:b/>
          <w:color w:val="000000"/>
          <w:sz w:val="28"/>
          <w:szCs w:val="20"/>
        </w:rPr>
      </w:pPr>
    </w:p>
    <w:p w:rsidR="002C213F" w:rsidRPr="002C213F" w:rsidRDefault="002C213F" w:rsidP="005367D5">
      <w:pPr>
        <w:pStyle w:val="ab"/>
        <w:jc w:val="center"/>
        <w:rPr>
          <w:rFonts w:ascii="Times New Roman" w:hAnsi="Times New Roman"/>
          <w:b/>
          <w:color w:val="000000"/>
          <w:sz w:val="28"/>
          <w:szCs w:val="20"/>
        </w:rPr>
      </w:pPr>
      <w:r w:rsidRPr="002C213F">
        <w:rPr>
          <w:rFonts w:ascii="Times New Roman" w:hAnsi="Times New Roman"/>
          <w:b/>
          <w:color w:val="000000"/>
          <w:sz w:val="28"/>
          <w:szCs w:val="20"/>
        </w:rPr>
        <w:t>Тайна заброшенной усадьбы</w:t>
      </w:r>
    </w:p>
    <w:p w:rsidR="0035736F" w:rsidRPr="002C213F" w:rsidRDefault="0035736F" w:rsidP="004175A1">
      <w:pPr>
        <w:spacing w:after="0"/>
        <w:ind w:firstLine="708"/>
        <w:jc w:val="both"/>
        <w:rPr>
          <w:rFonts w:ascii="Times New Roman" w:hAnsi="Times New Roman" w:cs="Times New Roman"/>
          <w:sz w:val="16"/>
          <w:szCs w:val="24"/>
        </w:rPr>
      </w:pPr>
    </w:p>
    <w:p w:rsidR="00E06E95" w:rsidRDefault="0059433F" w:rsidP="00B471C9">
      <w:pPr>
        <w:pStyle w:val="a5"/>
        <w:shd w:val="clear" w:color="auto" w:fill="FFFFFF"/>
        <w:spacing w:before="0" w:beforeAutospacing="0" w:after="0" w:afterAutospacing="0" w:line="276" w:lineRule="auto"/>
        <w:ind w:firstLine="708"/>
        <w:jc w:val="both"/>
        <w:rPr>
          <w:b/>
          <w:color w:val="000000"/>
          <w:sz w:val="28"/>
          <w:szCs w:val="20"/>
        </w:rPr>
      </w:pPr>
      <w:r>
        <w:rPr>
          <w:color w:val="000000"/>
          <w:szCs w:val="20"/>
        </w:rPr>
        <w:t>Мы</w:t>
      </w:r>
      <w:r w:rsidR="00E06E95" w:rsidRPr="000709CA">
        <w:rPr>
          <w:color w:val="000000"/>
          <w:szCs w:val="20"/>
        </w:rPr>
        <w:t xml:space="preserve"> очень люб</w:t>
      </w:r>
      <w:r>
        <w:rPr>
          <w:color w:val="000000"/>
          <w:szCs w:val="20"/>
        </w:rPr>
        <w:t>им</w:t>
      </w:r>
      <w:r w:rsidR="00E06E95" w:rsidRPr="000709CA">
        <w:rPr>
          <w:color w:val="000000"/>
          <w:szCs w:val="20"/>
        </w:rPr>
        <w:t xml:space="preserve"> ездить на  поездах: под </w:t>
      </w:r>
      <w:r w:rsidR="00E06E95">
        <w:rPr>
          <w:color w:val="000000"/>
          <w:szCs w:val="20"/>
        </w:rPr>
        <w:t>ритмичный</w:t>
      </w:r>
      <w:r w:rsidR="00E06E95" w:rsidRPr="000709CA">
        <w:rPr>
          <w:color w:val="000000"/>
          <w:szCs w:val="20"/>
        </w:rPr>
        <w:t xml:space="preserve"> стук колес и мерное покачивание вагона хорошо думается, особенно когда </w:t>
      </w:r>
      <w:r w:rsidR="00E06E95">
        <w:rPr>
          <w:color w:val="000000"/>
          <w:szCs w:val="20"/>
        </w:rPr>
        <w:t>маршрут тебе хорошо известен</w:t>
      </w:r>
      <w:r w:rsidR="00E06E95" w:rsidRPr="000709CA">
        <w:rPr>
          <w:color w:val="000000"/>
          <w:szCs w:val="20"/>
        </w:rPr>
        <w:t xml:space="preserve">. Вот и сегодня за окнами электрички мелькают дачные домики с огородами, молодые яблоневые сады, холмы, покрытые лесом. </w:t>
      </w:r>
      <w:r>
        <w:rPr>
          <w:color w:val="000000"/>
          <w:szCs w:val="20"/>
        </w:rPr>
        <w:t>Мы</w:t>
      </w:r>
      <w:r w:rsidR="00E06E95" w:rsidRPr="000709CA">
        <w:rPr>
          <w:color w:val="000000"/>
          <w:szCs w:val="20"/>
        </w:rPr>
        <w:t xml:space="preserve"> всматрива</w:t>
      </w:r>
      <w:r>
        <w:rPr>
          <w:color w:val="000000"/>
          <w:szCs w:val="20"/>
        </w:rPr>
        <w:t>емся</w:t>
      </w:r>
      <w:r w:rsidR="00E06E95" w:rsidRPr="000709CA">
        <w:rPr>
          <w:color w:val="000000"/>
          <w:szCs w:val="20"/>
        </w:rPr>
        <w:t xml:space="preserve"> вдаль в надежде как можно скорее увидеть предмет </w:t>
      </w:r>
      <w:r>
        <w:rPr>
          <w:color w:val="000000"/>
          <w:szCs w:val="20"/>
        </w:rPr>
        <w:t>нашего</w:t>
      </w:r>
      <w:r w:rsidR="00E06E95" w:rsidRPr="000709CA">
        <w:rPr>
          <w:color w:val="000000"/>
          <w:szCs w:val="20"/>
        </w:rPr>
        <w:t xml:space="preserve"> интереса, ради которого</w:t>
      </w:r>
      <w:r w:rsidR="00E06E95">
        <w:rPr>
          <w:color w:val="000000"/>
          <w:szCs w:val="20"/>
        </w:rPr>
        <w:t>, собственно,</w:t>
      </w:r>
      <w:r w:rsidR="00E06E95" w:rsidRPr="000709CA">
        <w:rPr>
          <w:color w:val="000000"/>
          <w:szCs w:val="20"/>
        </w:rPr>
        <w:t xml:space="preserve"> </w:t>
      </w:r>
      <w:r w:rsidR="00991862">
        <w:rPr>
          <w:color w:val="000000"/>
          <w:szCs w:val="20"/>
        </w:rPr>
        <w:t xml:space="preserve">мы </w:t>
      </w:r>
      <w:r w:rsidR="00E06E95" w:rsidRPr="000709CA">
        <w:rPr>
          <w:color w:val="000000"/>
          <w:szCs w:val="20"/>
        </w:rPr>
        <w:t>и отправил</w:t>
      </w:r>
      <w:r>
        <w:rPr>
          <w:color w:val="000000"/>
          <w:szCs w:val="20"/>
        </w:rPr>
        <w:t>и</w:t>
      </w:r>
      <w:r w:rsidR="00E06E95" w:rsidRPr="000709CA">
        <w:rPr>
          <w:color w:val="000000"/>
          <w:szCs w:val="20"/>
        </w:rPr>
        <w:t>сь в путь от станции "Верхнесадовая" до станции "15</w:t>
      </w:r>
      <w:r w:rsidR="00E06E95">
        <w:rPr>
          <w:color w:val="000000"/>
          <w:szCs w:val="20"/>
        </w:rPr>
        <w:t>18</w:t>
      </w:r>
      <w:r w:rsidR="00E06E95" w:rsidRPr="000709CA">
        <w:rPr>
          <w:color w:val="000000"/>
          <w:szCs w:val="20"/>
        </w:rPr>
        <w:t xml:space="preserve"> километр". Но </w:t>
      </w:r>
      <w:r w:rsidR="00E06E95">
        <w:rPr>
          <w:color w:val="000000"/>
          <w:szCs w:val="20"/>
        </w:rPr>
        <w:t xml:space="preserve">тот, о котором </w:t>
      </w:r>
      <w:r w:rsidR="00B471C9">
        <w:rPr>
          <w:color w:val="000000"/>
          <w:szCs w:val="20"/>
        </w:rPr>
        <w:t>мы</w:t>
      </w:r>
      <w:r w:rsidR="00E06E95">
        <w:rPr>
          <w:color w:val="000000"/>
          <w:szCs w:val="20"/>
        </w:rPr>
        <w:t xml:space="preserve"> постоянно дума</w:t>
      </w:r>
      <w:r w:rsidR="00B471C9">
        <w:rPr>
          <w:color w:val="000000"/>
          <w:szCs w:val="20"/>
        </w:rPr>
        <w:t>ем</w:t>
      </w:r>
      <w:r w:rsidR="00E06E95">
        <w:rPr>
          <w:color w:val="000000"/>
          <w:szCs w:val="20"/>
        </w:rPr>
        <w:t xml:space="preserve">, </w:t>
      </w:r>
      <w:r w:rsidR="00E06E95" w:rsidRPr="000709CA">
        <w:rPr>
          <w:color w:val="000000"/>
          <w:szCs w:val="20"/>
        </w:rPr>
        <w:t xml:space="preserve">все равно появляется как-то неожиданно,  словно яркая вспышка из прошлого, </w:t>
      </w:r>
      <w:r w:rsidR="00E06E95" w:rsidRPr="008978A0">
        <w:t>один из самых загадочных домов Бельбекской долины</w:t>
      </w:r>
      <w:r w:rsidR="00E06E95">
        <w:t>,</w:t>
      </w:r>
      <w:r w:rsidR="00E06E95" w:rsidRPr="00384A7B">
        <w:rPr>
          <w:color w:val="000000"/>
          <w:szCs w:val="20"/>
        </w:rPr>
        <w:t xml:space="preserve"> </w:t>
      </w:r>
      <w:r w:rsidR="00E06E95">
        <w:rPr>
          <w:color w:val="000000"/>
          <w:szCs w:val="20"/>
        </w:rPr>
        <w:t>заброшенный, забытый потомками,</w:t>
      </w:r>
      <w:r w:rsidR="00E06E95" w:rsidRPr="000709CA">
        <w:rPr>
          <w:color w:val="000000"/>
          <w:szCs w:val="20"/>
        </w:rPr>
        <w:t xml:space="preserve"> </w:t>
      </w:r>
      <w:r w:rsidR="00E06E95">
        <w:rPr>
          <w:color w:val="000000"/>
          <w:szCs w:val="20"/>
        </w:rPr>
        <w:t>надежно скрытый от посторонних глаз</w:t>
      </w:r>
      <w:r w:rsidR="00E06E95" w:rsidRPr="008978A0">
        <w:t>.</w:t>
      </w:r>
      <w:r w:rsidR="00E06E95" w:rsidRPr="000709CA">
        <w:rPr>
          <w:color w:val="000000"/>
          <w:szCs w:val="20"/>
        </w:rPr>
        <w:t xml:space="preserve"> Поезд проносится мимо одинокого здания,  не замедляя ход</w:t>
      </w:r>
      <w:r w:rsidR="00E06E95">
        <w:rPr>
          <w:color w:val="000000"/>
          <w:szCs w:val="20"/>
        </w:rPr>
        <w:t>а</w:t>
      </w:r>
      <w:r w:rsidR="00E06E95" w:rsidRPr="000709CA">
        <w:rPr>
          <w:color w:val="000000"/>
          <w:szCs w:val="20"/>
        </w:rPr>
        <w:t xml:space="preserve">. </w:t>
      </w:r>
      <w:r w:rsidR="00B471C9">
        <w:rPr>
          <w:color w:val="000000"/>
          <w:szCs w:val="20"/>
        </w:rPr>
        <w:t>На</w:t>
      </w:r>
      <w:r w:rsidR="00BE5F32">
        <w:rPr>
          <w:color w:val="000000"/>
          <w:szCs w:val="20"/>
        </w:rPr>
        <w:t>м</w:t>
      </w:r>
      <w:r w:rsidR="00B471C9">
        <w:rPr>
          <w:color w:val="000000"/>
          <w:szCs w:val="20"/>
        </w:rPr>
        <w:t xml:space="preserve"> все время казалось,</w:t>
      </w:r>
      <w:r w:rsidR="00E06E95">
        <w:rPr>
          <w:color w:val="000000"/>
          <w:szCs w:val="20"/>
        </w:rPr>
        <w:t xml:space="preserve"> что заброшенная усадьба хранит какую-то страшную тайну, разгадать которую пока никому не удалось, но </w:t>
      </w:r>
      <w:r w:rsidR="00B471C9">
        <w:rPr>
          <w:color w:val="000000"/>
          <w:szCs w:val="20"/>
        </w:rPr>
        <w:t>нам</w:t>
      </w:r>
      <w:r w:rsidR="00E06E95">
        <w:rPr>
          <w:color w:val="000000"/>
          <w:szCs w:val="20"/>
        </w:rPr>
        <w:t xml:space="preserve"> непременно удастся. </w:t>
      </w:r>
    </w:p>
    <w:p w:rsidR="00E06E95" w:rsidRPr="000709CA" w:rsidRDefault="00BE5F32" w:rsidP="00E06E95">
      <w:pPr>
        <w:pStyle w:val="a5"/>
        <w:shd w:val="clear" w:color="auto" w:fill="FFFFFF"/>
        <w:spacing w:before="0" w:beforeAutospacing="0" w:after="0" w:afterAutospacing="0" w:line="276" w:lineRule="auto"/>
        <w:ind w:firstLine="708"/>
        <w:jc w:val="both"/>
        <w:rPr>
          <w:color w:val="000000"/>
          <w:szCs w:val="20"/>
        </w:rPr>
      </w:pPr>
      <w:r>
        <w:rPr>
          <w:color w:val="000000"/>
          <w:szCs w:val="20"/>
        </w:rPr>
        <w:t>А мы перечисляем все,</w:t>
      </w:r>
      <w:r w:rsidR="00B471C9">
        <w:rPr>
          <w:color w:val="000000"/>
          <w:szCs w:val="20"/>
        </w:rPr>
        <w:t xml:space="preserve"> что </w:t>
      </w:r>
      <w:r w:rsidR="00991862">
        <w:rPr>
          <w:color w:val="000000"/>
          <w:szCs w:val="20"/>
        </w:rPr>
        <w:t>сохранилось в</w:t>
      </w:r>
      <w:r w:rsidR="00E06E95">
        <w:rPr>
          <w:color w:val="000000"/>
          <w:szCs w:val="20"/>
        </w:rPr>
        <w:t xml:space="preserve"> этой усадьбе</w:t>
      </w:r>
      <w:r w:rsidR="00B471C9">
        <w:rPr>
          <w:color w:val="000000"/>
          <w:szCs w:val="20"/>
        </w:rPr>
        <w:t>:</w:t>
      </w:r>
    </w:p>
    <w:p w:rsidR="00E06E95" w:rsidRPr="000709CA" w:rsidRDefault="00E06E95" w:rsidP="00E06E95">
      <w:pPr>
        <w:pStyle w:val="a5"/>
        <w:shd w:val="clear" w:color="auto" w:fill="FFFFFF"/>
        <w:spacing w:before="0" w:beforeAutospacing="0" w:after="0" w:afterAutospacing="0" w:line="276" w:lineRule="auto"/>
        <w:jc w:val="both"/>
        <w:rPr>
          <w:color w:val="000000"/>
          <w:szCs w:val="20"/>
        </w:rPr>
      </w:pPr>
      <w:r w:rsidRPr="000709CA">
        <w:rPr>
          <w:color w:val="000000"/>
          <w:szCs w:val="20"/>
        </w:rPr>
        <w:t>1) полуразрушенн</w:t>
      </w:r>
      <w:r>
        <w:rPr>
          <w:color w:val="000000"/>
          <w:szCs w:val="20"/>
        </w:rPr>
        <w:t>ый</w:t>
      </w:r>
      <w:r w:rsidRPr="000709CA">
        <w:rPr>
          <w:color w:val="000000"/>
          <w:szCs w:val="20"/>
        </w:rPr>
        <w:t xml:space="preserve"> </w:t>
      </w:r>
      <w:r>
        <w:rPr>
          <w:color w:val="000000"/>
          <w:szCs w:val="20"/>
        </w:rPr>
        <w:t>ж</w:t>
      </w:r>
      <w:r w:rsidRPr="000709CA">
        <w:rPr>
          <w:color w:val="000000"/>
          <w:szCs w:val="20"/>
        </w:rPr>
        <w:t>ило</w:t>
      </w:r>
      <w:r>
        <w:rPr>
          <w:color w:val="000000"/>
          <w:szCs w:val="20"/>
        </w:rPr>
        <w:t>й</w:t>
      </w:r>
      <w:r w:rsidRPr="000709CA">
        <w:rPr>
          <w:color w:val="000000"/>
          <w:szCs w:val="20"/>
        </w:rPr>
        <w:t xml:space="preserve"> двухэтажн</w:t>
      </w:r>
      <w:r>
        <w:rPr>
          <w:color w:val="000000"/>
          <w:szCs w:val="20"/>
        </w:rPr>
        <w:t>ый</w:t>
      </w:r>
      <w:r w:rsidRPr="000709CA">
        <w:rPr>
          <w:color w:val="000000"/>
          <w:szCs w:val="20"/>
        </w:rPr>
        <w:t xml:space="preserve"> дом, находящ</w:t>
      </w:r>
      <w:r>
        <w:rPr>
          <w:color w:val="000000"/>
          <w:szCs w:val="20"/>
        </w:rPr>
        <w:t>ий</w:t>
      </w:r>
      <w:r w:rsidRPr="000709CA">
        <w:rPr>
          <w:color w:val="000000"/>
          <w:szCs w:val="20"/>
        </w:rPr>
        <w:t xml:space="preserve">ся вблизи </w:t>
      </w:r>
      <w:r>
        <w:rPr>
          <w:color w:val="000000"/>
          <w:szCs w:val="20"/>
        </w:rPr>
        <w:t>железнодорожных путей</w:t>
      </w:r>
      <w:r w:rsidRPr="000709CA">
        <w:rPr>
          <w:color w:val="000000"/>
          <w:szCs w:val="20"/>
        </w:rPr>
        <w:t xml:space="preserve"> между селами Верхнесадовое и Камышлы</w:t>
      </w:r>
      <w:r>
        <w:rPr>
          <w:color w:val="000000"/>
          <w:szCs w:val="20"/>
        </w:rPr>
        <w:t xml:space="preserve"> в урочище «Горный ключ», что в пригороде Севастополя;  координаты расположения – </w:t>
      </w:r>
      <w:r>
        <w:rPr>
          <w:color w:val="000000"/>
          <w:szCs w:val="20"/>
          <w:lang w:val="en-US"/>
        </w:rPr>
        <w:t>N</w:t>
      </w:r>
      <w:r w:rsidRPr="00471EF4">
        <w:rPr>
          <w:color w:val="000000"/>
          <w:szCs w:val="20"/>
        </w:rPr>
        <w:t xml:space="preserve"> 44</w:t>
      </w:r>
      <w:r>
        <w:rPr>
          <w:color w:val="000000"/>
          <w:szCs w:val="20"/>
        </w:rPr>
        <w:t>°</w:t>
      </w:r>
      <w:r w:rsidRPr="00471EF4">
        <w:rPr>
          <w:color w:val="000000"/>
          <w:szCs w:val="20"/>
        </w:rPr>
        <w:t>40</w:t>
      </w:r>
      <w:r>
        <w:rPr>
          <w:color w:val="000000"/>
          <w:szCs w:val="20"/>
        </w:rPr>
        <w:t>´</w:t>
      </w:r>
      <w:r w:rsidRPr="00471EF4">
        <w:rPr>
          <w:color w:val="000000"/>
          <w:szCs w:val="20"/>
        </w:rPr>
        <w:t>4</w:t>
      </w:r>
      <w:r>
        <w:rPr>
          <w:color w:val="000000"/>
          <w:szCs w:val="20"/>
        </w:rPr>
        <w:t>3,0´´</w:t>
      </w:r>
      <w:r w:rsidRPr="00471EF4">
        <w:rPr>
          <w:color w:val="000000"/>
          <w:szCs w:val="20"/>
        </w:rPr>
        <w:t xml:space="preserve"> </w:t>
      </w:r>
      <w:r>
        <w:rPr>
          <w:color w:val="000000"/>
          <w:szCs w:val="20"/>
          <w:lang w:val="en-US"/>
        </w:rPr>
        <w:t>E</w:t>
      </w:r>
      <w:r w:rsidRPr="00471EF4">
        <w:rPr>
          <w:color w:val="000000"/>
          <w:szCs w:val="20"/>
        </w:rPr>
        <w:t xml:space="preserve"> 33</w:t>
      </w:r>
      <w:r>
        <w:rPr>
          <w:color w:val="000000"/>
          <w:szCs w:val="20"/>
        </w:rPr>
        <w:t>°</w:t>
      </w:r>
      <w:r w:rsidRPr="00471EF4">
        <w:rPr>
          <w:color w:val="000000"/>
          <w:szCs w:val="20"/>
        </w:rPr>
        <w:t>39</w:t>
      </w:r>
      <w:r>
        <w:rPr>
          <w:color w:val="000000"/>
          <w:szCs w:val="20"/>
        </w:rPr>
        <w:t>´</w:t>
      </w:r>
      <w:r w:rsidRPr="00471EF4">
        <w:rPr>
          <w:color w:val="000000"/>
          <w:szCs w:val="20"/>
        </w:rPr>
        <w:t>2</w:t>
      </w:r>
      <w:r>
        <w:rPr>
          <w:color w:val="000000"/>
          <w:szCs w:val="20"/>
        </w:rPr>
        <w:t>0,5´´</w:t>
      </w:r>
      <w:r w:rsidRPr="00471EF4">
        <w:rPr>
          <w:color w:val="000000"/>
          <w:szCs w:val="20"/>
        </w:rPr>
        <w:t xml:space="preserve"> </w:t>
      </w:r>
      <w:r>
        <w:rPr>
          <w:color w:val="000000"/>
          <w:szCs w:val="20"/>
          <w:lang w:val="en-US"/>
        </w:rPr>
        <w:t>h</w:t>
      </w:r>
      <w:r w:rsidRPr="00471EF4">
        <w:rPr>
          <w:color w:val="000000"/>
          <w:szCs w:val="20"/>
        </w:rPr>
        <w:t xml:space="preserve"> = 56 </w:t>
      </w:r>
      <w:r>
        <w:rPr>
          <w:color w:val="000000"/>
          <w:szCs w:val="20"/>
        </w:rPr>
        <w:t xml:space="preserve">м/ </w:t>
      </w:r>
      <w:r>
        <w:rPr>
          <w:color w:val="000000"/>
          <w:szCs w:val="20"/>
          <w:lang w:val="en-US"/>
        </w:rPr>
        <w:t>m</w:t>
      </w:r>
      <w:r>
        <w:rPr>
          <w:color w:val="000000"/>
          <w:szCs w:val="20"/>
        </w:rPr>
        <w:t>.</w:t>
      </w:r>
      <w:r w:rsidRPr="000709CA">
        <w:rPr>
          <w:color w:val="000000"/>
          <w:szCs w:val="20"/>
        </w:rPr>
        <w:t>;</w:t>
      </w:r>
    </w:p>
    <w:p w:rsidR="00E06E95" w:rsidRDefault="00E06E95" w:rsidP="00E06E95">
      <w:pPr>
        <w:pStyle w:val="a5"/>
        <w:shd w:val="clear" w:color="auto" w:fill="FFFFFF"/>
        <w:spacing w:before="0" w:beforeAutospacing="0" w:after="0" w:afterAutospacing="0" w:line="276" w:lineRule="auto"/>
        <w:jc w:val="both"/>
        <w:rPr>
          <w:color w:val="000000"/>
          <w:szCs w:val="20"/>
        </w:rPr>
      </w:pPr>
      <w:r w:rsidRPr="000709CA">
        <w:rPr>
          <w:color w:val="000000"/>
          <w:szCs w:val="20"/>
        </w:rPr>
        <w:t>2) руины церкви на холме недалеко от дома;</w:t>
      </w:r>
    </w:p>
    <w:p w:rsidR="00E06E95" w:rsidRPr="000709CA" w:rsidRDefault="00E06E95" w:rsidP="00E06E95">
      <w:pPr>
        <w:pStyle w:val="a5"/>
        <w:shd w:val="clear" w:color="auto" w:fill="FFFFFF"/>
        <w:spacing w:before="0" w:beforeAutospacing="0" w:after="0" w:afterAutospacing="0" w:line="276" w:lineRule="auto"/>
        <w:jc w:val="both"/>
        <w:rPr>
          <w:color w:val="000000"/>
          <w:szCs w:val="20"/>
        </w:rPr>
      </w:pPr>
      <w:r>
        <w:rPr>
          <w:color w:val="000000"/>
          <w:szCs w:val="20"/>
        </w:rPr>
        <w:t>3) старое кладбище возле церкви;</w:t>
      </w:r>
    </w:p>
    <w:p w:rsidR="00E06E95" w:rsidRPr="000709CA" w:rsidRDefault="00E06E95" w:rsidP="00E06E95">
      <w:pPr>
        <w:pStyle w:val="a5"/>
        <w:shd w:val="clear" w:color="auto" w:fill="FFFFFF"/>
        <w:spacing w:before="0" w:beforeAutospacing="0" w:after="0" w:afterAutospacing="0" w:line="276" w:lineRule="auto"/>
        <w:jc w:val="both"/>
        <w:rPr>
          <w:color w:val="000000"/>
          <w:szCs w:val="20"/>
        </w:rPr>
      </w:pPr>
      <w:r>
        <w:rPr>
          <w:color w:val="000000"/>
          <w:szCs w:val="20"/>
        </w:rPr>
        <w:t>4</w:t>
      </w:r>
      <w:r w:rsidRPr="000709CA">
        <w:rPr>
          <w:color w:val="000000"/>
          <w:szCs w:val="20"/>
        </w:rPr>
        <w:t xml:space="preserve">) хорошо сохранившийся </w:t>
      </w:r>
      <w:r>
        <w:rPr>
          <w:color w:val="000000"/>
          <w:szCs w:val="20"/>
        </w:rPr>
        <w:t xml:space="preserve">круглый </w:t>
      </w:r>
      <w:r w:rsidRPr="000709CA">
        <w:rPr>
          <w:color w:val="000000"/>
          <w:szCs w:val="20"/>
        </w:rPr>
        <w:t>бассейн</w:t>
      </w:r>
      <w:r>
        <w:rPr>
          <w:color w:val="000000"/>
          <w:szCs w:val="20"/>
        </w:rPr>
        <w:t xml:space="preserve"> в восточной стороне усадьбы</w:t>
      </w:r>
      <w:r w:rsidRPr="000709CA">
        <w:rPr>
          <w:color w:val="000000"/>
          <w:szCs w:val="20"/>
        </w:rPr>
        <w:t>;</w:t>
      </w:r>
    </w:p>
    <w:p w:rsidR="00E06E95" w:rsidRPr="000709CA" w:rsidRDefault="00E06E95" w:rsidP="00E06E95">
      <w:pPr>
        <w:pStyle w:val="a5"/>
        <w:shd w:val="clear" w:color="auto" w:fill="FFFFFF"/>
        <w:spacing w:before="0" w:beforeAutospacing="0" w:after="0" w:afterAutospacing="0" w:line="276" w:lineRule="auto"/>
        <w:jc w:val="both"/>
        <w:rPr>
          <w:color w:val="000000"/>
          <w:szCs w:val="20"/>
        </w:rPr>
      </w:pPr>
      <w:r>
        <w:rPr>
          <w:color w:val="000000"/>
          <w:szCs w:val="20"/>
        </w:rPr>
        <w:t>5</w:t>
      </w:r>
      <w:r w:rsidRPr="000709CA">
        <w:rPr>
          <w:color w:val="000000"/>
          <w:szCs w:val="20"/>
        </w:rPr>
        <w:t>) ледник и остатки хозяйственных построек возле дома;</w:t>
      </w:r>
    </w:p>
    <w:p w:rsidR="00B471C9" w:rsidRPr="00BE5F32" w:rsidRDefault="00E06E95" w:rsidP="00BE5F32">
      <w:pPr>
        <w:pStyle w:val="a5"/>
        <w:shd w:val="clear" w:color="auto" w:fill="FFFFFF"/>
        <w:spacing w:before="0" w:beforeAutospacing="0" w:after="0" w:afterAutospacing="0" w:line="276" w:lineRule="auto"/>
        <w:ind w:firstLine="708"/>
        <w:jc w:val="both"/>
        <w:rPr>
          <w:color w:val="000000"/>
          <w:szCs w:val="20"/>
        </w:rPr>
      </w:pPr>
      <w:r>
        <w:rPr>
          <w:color w:val="000000"/>
          <w:szCs w:val="20"/>
        </w:rPr>
        <w:t xml:space="preserve">Кроме того, требуется узнать то, что нам совершенно неизвестно, о чем нет информации ни в печатных источниках, ни в интернет-изданиях, - судьба этого имения в </w:t>
      </w:r>
      <w:r>
        <w:rPr>
          <w:color w:val="000000"/>
          <w:szCs w:val="20"/>
          <w:lang w:val="en-US"/>
        </w:rPr>
        <w:lastRenderedPageBreak/>
        <w:t>XX</w:t>
      </w:r>
      <w:r w:rsidRPr="00C218B6">
        <w:rPr>
          <w:color w:val="000000"/>
          <w:szCs w:val="20"/>
        </w:rPr>
        <w:t xml:space="preserve"> </w:t>
      </w:r>
      <w:r>
        <w:rPr>
          <w:color w:val="000000"/>
          <w:szCs w:val="20"/>
        </w:rPr>
        <w:t>веке.</w:t>
      </w:r>
      <w:r w:rsidR="00EE49E0">
        <w:rPr>
          <w:color w:val="000000"/>
          <w:szCs w:val="20"/>
        </w:rPr>
        <w:t xml:space="preserve"> И наше лето было посвящено решению этой нелегкой задачи</w:t>
      </w:r>
      <w:r>
        <w:rPr>
          <w:color w:val="000000"/>
          <w:szCs w:val="20"/>
        </w:rPr>
        <w:t xml:space="preserve">, конечно же, </w:t>
      </w:r>
      <w:r w:rsidRPr="000709CA">
        <w:rPr>
          <w:color w:val="000000"/>
          <w:szCs w:val="20"/>
        </w:rPr>
        <w:t>не в одно действие.</w:t>
      </w:r>
      <w:r>
        <w:rPr>
          <w:color w:val="000000"/>
          <w:szCs w:val="20"/>
        </w:rPr>
        <w:t xml:space="preserve"> </w:t>
      </w:r>
    </w:p>
    <w:p w:rsidR="00E06E95" w:rsidRDefault="00E06E95" w:rsidP="00E06E95">
      <w:pPr>
        <w:pStyle w:val="a5"/>
        <w:shd w:val="clear" w:color="auto" w:fill="FFFFFF"/>
        <w:spacing w:before="0" w:beforeAutospacing="0" w:after="0" w:afterAutospacing="0"/>
        <w:ind w:firstLine="708"/>
        <w:jc w:val="center"/>
        <w:rPr>
          <w:b/>
          <w:color w:val="000000"/>
          <w:sz w:val="28"/>
          <w:szCs w:val="20"/>
        </w:rPr>
      </w:pPr>
      <w:r>
        <w:rPr>
          <w:b/>
          <w:color w:val="000000"/>
          <w:sz w:val="28"/>
          <w:szCs w:val="20"/>
        </w:rPr>
        <w:t>Обследование усадьбы</w:t>
      </w:r>
    </w:p>
    <w:p w:rsidR="00E06E95" w:rsidRDefault="00E06E95" w:rsidP="00E06E95">
      <w:pPr>
        <w:pStyle w:val="a5"/>
        <w:shd w:val="clear" w:color="auto" w:fill="FFFFFF"/>
        <w:spacing w:before="0" w:beforeAutospacing="0" w:after="0" w:afterAutospacing="0"/>
        <w:ind w:left="5664"/>
        <w:jc w:val="both"/>
        <w:rPr>
          <w:b/>
          <w:color w:val="000000"/>
          <w:sz w:val="28"/>
          <w:szCs w:val="20"/>
        </w:rPr>
      </w:pPr>
    </w:p>
    <w:p w:rsidR="00E06E95" w:rsidRPr="005A61E8" w:rsidRDefault="00E06E95" w:rsidP="00E06E95">
      <w:pPr>
        <w:pStyle w:val="a6"/>
        <w:spacing w:after="0"/>
        <w:ind w:left="0" w:firstLine="708"/>
        <w:jc w:val="both"/>
        <w:rPr>
          <w:rFonts w:ascii="Times New Roman" w:hAnsi="Times New Roman"/>
          <w:sz w:val="28"/>
          <w:szCs w:val="24"/>
        </w:rPr>
      </w:pPr>
      <w:r w:rsidRPr="00556F0B">
        <w:rPr>
          <w:rFonts w:ascii="Times New Roman" w:hAnsi="Times New Roman"/>
          <w:color w:val="000000"/>
          <w:sz w:val="24"/>
          <w:szCs w:val="24"/>
        </w:rPr>
        <w:t xml:space="preserve">Первое действие, которое </w:t>
      </w:r>
      <w:r w:rsidR="00B471C9">
        <w:rPr>
          <w:rFonts w:ascii="Times New Roman" w:hAnsi="Times New Roman"/>
          <w:color w:val="000000"/>
          <w:sz w:val="24"/>
          <w:szCs w:val="24"/>
        </w:rPr>
        <w:t>мы</w:t>
      </w:r>
      <w:r>
        <w:rPr>
          <w:rFonts w:ascii="Times New Roman" w:hAnsi="Times New Roman"/>
          <w:color w:val="000000"/>
          <w:sz w:val="24"/>
          <w:szCs w:val="24"/>
        </w:rPr>
        <w:t xml:space="preserve"> предпринял</w:t>
      </w:r>
      <w:r w:rsidR="00B471C9">
        <w:rPr>
          <w:rFonts w:ascii="Times New Roman" w:hAnsi="Times New Roman"/>
          <w:color w:val="000000"/>
          <w:sz w:val="24"/>
          <w:szCs w:val="24"/>
        </w:rPr>
        <w:t xml:space="preserve">и, </w:t>
      </w:r>
      <w:r w:rsidRPr="00556F0B">
        <w:rPr>
          <w:rFonts w:ascii="Times New Roman" w:hAnsi="Times New Roman"/>
          <w:color w:val="000000"/>
          <w:sz w:val="24"/>
          <w:szCs w:val="24"/>
        </w:rPr>
        <w:t xml:space="preserve">- это обследование дома и прилегающей территории. Вооружившись фотоаппаратами, записными книжками и рулеткой, мы </w:t>
      </w:r>
      <w:r>
        <w:rPr>
          <w:rFonts w:ascii="Times New Roman" w:hAnsi="Times New Roman"/>
          <w:color w:val="000000"/>
          <w:sz w:val="24"/>
          <w:szCs w:val="24"/>
        </w:rPr>
        <w:t xml:space="preserve">пешком </w:t>
      </w:r>
      <w:r w:rsidRPr="00556F0B">
        <w:rPr>
          <w:rFonts w:ascii="Times New Roman" w:hAnsi="Times New Roman"/>
          <w:color w:val="000000"/>
          <w:sz w:val="24"/>
          <w:szCs w:val="24"/>
        </w:rPr>
        <w:t xml:space="preserve">отправились к загадочному дому. </w:t>
      </w:r>
      <w:r>
        <w:rPr>
          <w:rFonts w:ascii="Times New Roman" w:hAnsi="Times New Roman"/>
          <w:color w:val="000000"/>
          <w:sz w:val="24"/>
          <w:szCs w:val="24"/>
        </w:rPr>
        <w:t xml:space="preserve">Мы понимали, что он </w:t>
      </w:r>
      <w:r>
        <w:rPr>
          <w:rFonts w:ascii="Times New Roman" w:hAnsi="Times New Roman"/>
          <w:sz w:val="24"/>
          <w:szCs w:val="24"/>
        </w:rPr>
        <w:t>н</w:t>
      </w:r>
      <w:r w:rsidRPr="00556F0B">
        <w:rPr>
          <w:rFonts w:ascii="Times New Roman" w:hAnsi="Times New Roman"/>
          <w:sz w:val="24"/>
          <w:szCs w:val="24"/>
        </w:rPr>
        <w:t xml:space="preserve">е может сравниваться с великолепием дворцов </w:t>
      </w:r>
      <w:r>
        <w:rPr>
          <w:rFonts w:ascii="Times New Roman" w:hAnsi="Times New Roman"/>
          <w:sz w:val="24"/>
          <w:szCs w:val="24"/>
        </w:rPr>
        <w:t xml:space="preserve">Южнобережья или с изысканностью имений восточного Крыма, но, тем не менее, посчитали усадьбу, в которой расположен дом, достойной внимания, ведь это одно из немногих зданий, уцелевших после разрушительных войн в пригороде Севастополя. </w:t>
      </w:r>
      <w:r>
        <w:rPr>
          <w:rFonts w:ascii="Times New Roman" w:hAnsi="Times New Roman"/>
          <w:sz w:val="24"/>
          <w:szCs w:val="24"/>
        </w:rPr>
        <w:tab/>
        <w:t xml:space="preserve">Пройдя километра два по проселочной дороге, мы наконец-то у цели. </w:t>
      </w:r>
      <w:r>
        <w:rPr>
          <w:rFonts w:ascii="Times New Roman" w:hAnsi="Times New Roman"/>
          <w:color w:val="000000"/>
          <w:sz w:val="24"/>
          <w:szCs w:val="20"/>
        </w:rPr>
        <w:t>К</w:t>
      </w:r>
      <w:r w:rsidRPr="005A61E8">
        <w:rPr>
          <w:rFonts w:ascii="Times New Roman" w:hAnsi="Times New Roman"/>
          <w:color w:val="000000"/>
          <w:sz w:val="24"/>
          <w:szCs w:val="20"/>
        </w:rPr>
        <w:t xml:space="preserve">ругом </w:t>
      </w:r>
      <w:r>
        <w:rPr>
          <w:rFonts w:ascii="Times New Roman" w:hAnsi="Times New Roman"/>
          <w:color w:val="000000"/>
          <w:sz w:val="24"/>
          <w:szCs w:val="20"/>
        </w:rPr>
        <w:t xml:space="preserve">видны </w:t>
      </w:r>
      <w:r w:rsidRPr="005A61E8">
        <w:rPr>
          <w:rFonts w:ascii="Times New Roman" w:hAnsi="Times New Roman"/>
          <w:color w:val="000000"/>
          <w:sz w:val="24"/>
          <w:szCs w:val="20"/>
        </w:rPr>
        <w:t>следы былого если не величия, то точно достатка. Доказательством этому служат следующие факты.</w:t>
      </w:r>
    </w:p>
    <w:p w:rsidR="00A27CDB" w:rsidRDefault="00E06E95" w:rsidP="00E06E95">
      <w:pPr>
        <w:pStyle w:val="a5"/>
        <w:shd w:val="clear" w:color="auto" w:fill="FFFFFF"/>
        <w:spacing w:before="0" w:beforeAutospacing="0" w:after="0" w:afterAutospacing="0" w:line="276" w:lineRule="auto"/>
        <w:ind w:firstLine="708"/>
        <w:jc w:val="both"/>
        <w:rPr>
          <w:color w:val="000000"/>
          <w:szCs w:val="20"/>
        </w:rPr>
      </w:pPr>
      <w:r>
        <w:rPr>
          <w:color w:val="000000"/>
          <w:szCs w:val="20"/>
        </w:rPr>
        <w:t>Перед нами возвышается двухэтажный господский д</w:t>
      </w:r>
      <w:r w:rsidRPr="00782322">
        <w:rPr>
          <w:b/>
          <w:color w:val="000000"/>
          <w:szCs w:val="20"/>
        </w:rPr>
        <w:t>ом</w:t>
      </w:r>
      <w:r>
        <w:rPr>
          <w:color w:val="000000"/>
          <w:szCs w:val="20"/>
        </w:rPr>
        <w:t xml:space="preserve">, расположенный на левом берегу реки Бельбек недалеко от железнодорожного полотна. </w:t>
      </w:r>
    </w:p>
    <w:p w:rsidR="00A27CDB" w:rsidRDefault="00A27CDB" w:rsidP="00E06E95">
      <w:pPr>
        <w:pStyle w:val="a5"/>
        <w:shd w:val="clear" w:color="auto" w:fill="FFFFFF"/>
        <w:spacing w:before="0" w:beforeAutospacing="0" w:after="0" w:afterAutospacing="0" w:line="276" w:lineRule="auto"/>
        <w:ind w:firstLine="708"/>
        <w:jc w:val="both"/>
      </w:pPr>
      <w:r>
        <w:rPr>
          <w:noProof/>
          <w:sz w:val="28"/>
        </w:rPr>
        <w:drawing>
          <wp:inline distT="0" distB="0" distL="0" distR="0">
            <wp:extent cx="5135290" cy="3425588"/>
            <wp:effectExtent l="19050" t="0" r="8210" b="0"/>
            <wp:docPr id="6" name="Рисунок 4" descr="DSC_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1519"/>
                    <pic:cNvPicPr>
                      <a:picLocks noChangeAspect="1" noChangeArrowheads="1"/>
                    </pic:cNvPicPr>
                  </pic:nvPicPr>
                  <pic:blipFill>
                    <a:blip r:embed="rId12" cstate="print"/>
                    <a:srcRect/>
                    <a:stretch>
                      <a:fillRect/>
                    </a:stretch>
                  </pic:blipFill>
                  <pic:spPr bwMode="auto">
                    <a:xfrm>
                      <a:off x="0" y="0"/>
                      <a:ext cx="5135176" cy="3425512"/>
                    </a:xfrm>
                    <a:prstGeom prst="rect">
                      <a:avLst/>
                    </a:prstGeom>
                    <a:noFill/>
                    <a:ln w="9525">
                      <a:noFill/>
                      <a:miter lim="800000"/>
                      <a:headEnd/>
                      <a:tailEnd/>
                    </a:ln>
                  </pic:spPr>
                </pic:pic>
              </a:graphicData>
            </a:graphic>
          </wp:inline>
        </w:drawing>
      </w:r>
      <w:r w:rsidR="00E06E95">
        <w:rPr>
          <w:color w:val="000000"/>
          <w:szCs w:val="20"/>
        </w:rPr>
        <w:t>Здание удачно вписано в сложный горный рельеф. Дом довольно прост по мыслям и формам, даже создает впечатление обыденности. Он построен из местного белого инкерманского камня (</w:t>
      </w:r>
      <w:r w:rsidR="00E06E95">
        <w:rPr>
          <w:color w:val="000000"/>
          <w:szCs w:val="20"/>
          <w:lang w:val="en-US"/>
        </w:rPr>
        <w:t>I</w:t>
      </w:r>
      <w:r w:rsidR="00E06E95" w:rsidRPr="00E81A67">
        <w:rPr>
          <w:color w:val="000000"/>
          <w:szCs w:val="20"/>
        </w:rPr>
        <w:t xml:space="preserve"> </w:t>
      </w:r>
      <w:r w:rsidR="00E06E95">
        <w:rPr>
          <w:color w:val="000000"/>
          <w:szCs w:val="20"/>
        </w:rPr>
        <w:t>этаж) и кирпича (</w:t>
      </w:r>
      <w:r w:rsidR="00E06E95">
        <w:rPr>
          <w:color w:val="000000"/>
          <w:szCs w:val="20"/>
          <w:lang w:val="en-US"/>
        </w:rPr>
        <w:t>II</w:t>
      </w:r>
      <w:r w:rsidR="00E06E95" w:rsidRPr="00E81A67">
        <w:rPr>
          <w:color w:val="000000"/>
          <w:szCs w:val="20"/>
        </w:rPr>
        <w:t xml:space="preserve"> </w:t>
      </w:r>
      <w:r w:rsidR="00E06E95">
        <w:rPr>
          <w:color w:val="000000"/>
          <w:szCs w:val="20"/>
        </w:rPr>
        <w:t xml:space="preserve">этаж), имеет сдержанные и до суровости аскетичные формы. Торжественность здания подчеркивается только неглубоким дорическим портиком на главном фасаде.  История не сохранила ни имени автора проекта, ни точной даты создания этого дома; скорее всего, начало его строительства можно отнести к 30-м годам </w:t>
      </w:r>
      <w:r w:rsidR="00E06E95">
        <w:rPr>
          <w:color w:val="000000"/>
          <w:szCs w:val="20"/>
          <w:lang w:val="en-US"/>
        </w:rPr>
        <w:t>XIX</w:t>
      </w:r>
      <w:r w:rsidR="00E06E95" w:rsidRPr="00363F7F">
        <w:rPr>
          <w:color w:val="000000"/>
          <w:szCs w:val="20"/>
        </w:rPr>
        <w:t xml:space="preserve"> </w:t>
      </w:r>
      <w:r w:rsidR="00E06E95">
        <w:rPr>
          <w:color w:val="000000"/>
          <w:szCs w:val="20"/>
        </w:rPr>
        <w:t xml:space="preserve">века (первый этаж). </w:t>
      </w:r>
      <w:r w:rsidR="00E06E95" w:rsidRPr="00483AE9">
        <w:rPr>
          <w:szCs w:val="20"/>
        </w:rPr>
        <w:t xml:space="preserve">Предположительно, в конце </w:t>
      </w:r>
      <w:r w:rsidR="00E06E95" w:rsidRPr="00483AE9">
        <w:rPr>
          <w:szCs w:val="20"/>
          <w:lang w:val="en-US"/>
        </w:rPr>
        <w:t>XIX</w:t>
      </w:r>
      <w:r w:rsidR="00E06E95" w:rsidRPr="00483AE9">
        <w:rPr>
          <w:szCs w:val="20"/>
        </w:rPr>
        <w:t xml:space="preserve"> – начале </w:t>
      </w:r>
      <w:r w:rsidR="00E06E95" w:rsidRPr="00483AE9">
        <w:rPr>
          <w:szCs w:val="20"/>
          <w:lang w:val="en-US"/>
        </w:rPr>
        <w:t>XX</w:t>
      </w:r>
      <w:r w:rsidR="00E06E95" w:rsidRPr="00483AE9">
        <w:rPr>
          <w:szCs w:val="20"/>
        </w:rPr>
        <w:t xml:space="preserve"> веков к дому пристраивался второй этаж. </w:t>
      </w:r>
      <w:r w:rsidR="00E06E95" w:rsidRPr="00483AE9">
        <w:t>В архитектуре дома преобладают классические формы без каких-либо украшений и узоров. Окна большие, высотой 215 см и шириной 110 см</w:t>
      </w:r>
      <w:r w:rsidR="00E06E95">
        <w:t>.</w:t>
      </w:r>
      <w:r w:rsidR="00E06E95" w:rsidRPr="00483AE9">
        <w:t xml:space="preserve">  </w:t>
      </w:r>
      <w:r w:rsidR="00E06E95">
        <w:t xml:space="preserve">Толщина стен 65 см. Сейчас сохранился только первый этаж с наружными и частично сохранившимися внутренними стенами, и мы легко можем увидеть шесть комнат на первом этаже. Вероятно, на втором этаже было столько же комнат. По оставшимся первоначальным слоям краски можно сделать вывод, что каждая комната была выкрашена в определенный цвет. </w:t>
      </w:r>
    </w:p>
    <w:p w:rsidR="00A27CDB" w:rsidRDefault="00A27CDB" w:rsidP="00E06E95">
      <w:pPr>
        <w:pStyle w:val="a5"/>
        <w:shd w:val="clear" w:color="auto" w:fill="FFFFFF"/>
        <w:spacing w:before="0" w:beforeAutospacing="0" w:after="0" w:afterAutospacing="0" w:line="276" w:lineRule="auto"/>
        <w:ind w:firstLine="708"/>
        <w:jc w:val="both"/>
      </w:pPr>
      <w:r>
        <w:rPr>
          <w:noProof/>
          <w:sz w:val="28"/>
        </w:rPr>
        <w:lastRenderedPageBreak/>
        <w:drawing>
          <wp:inline distT="0" distB="0" distL="0" distR="0">
            <wp:extent cx="4642799" cy="3091218"/>
            <wp:effectExtent l="19050" t="0" r="5401" b="0"/>
            <wp:docPr id="8" name="Рисунок 7" descr="DSC_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1816"/>
                    <pic:cNvPicPr>
                      <a:picLocks noChangeAspect="1" noChangeArrowheads="1"/>
                    </pic:cNvPicPr>
                  </pic:nvPicPr>
                  <pic:blipFill>
                    <a:blip r:embed="rId13" cstate="print"/>
                    <a:srcRect/>
                    <a:stretch>
                      <a:fillRect/>
                    </a:stretch>
                  </pic:blipFill>
                  <pic:spPr bwMode="auto">
                    <a:xfrm>
                      <a:off x="0" y="0"/>
                      <a:ext cx="4642461" cy="3090993"/>
                    </a:xfrm>
                    <a:prstGeom prst="rect">
                      <a:avLst/>
                    </a:prstGeom>
                    <a:noFill/>
                    <a:ln w="9525">
                      <a:noFill/>
                      <a:miter lim="800000"/>
                      <a:headEnd/>
                      <a:tailEnd/>
                    </a:ln>
                  </pic:spPr>
                </pic:pic>
              </a:graphicData>
            </a:graphic>
          </wp:inline>
        </w:drawing>
      </w:r>
    </w:p>
    <w:p w:rsidR="00E06E95" w:rsidRPr="004E0833" w:rsidRDefault="00E06E95" w:rsidP="00E06E95">
      <w:pPr>
        <w:pStyle w:val="a5"/>
        <w:shd w:val="clear" w:color="auto" w:fill="FFFFFF"/>
        <w:spacing w:before="0" w:beforeAutospacing="0" w:after="0" w:afterAutospacing="0" w:line="276" w:lineRule="auto"/>
        <w:ind w:firstLine="708"/>
        <w:jc w:val="both"/>
        <w:rPr>
          <w:color w:val="000000"/>
          <w:szCs w:val="20"/>
        </w:rPr>
      </w:pPr>
      <w:r>
        <w:t xml:space="preserve">Сегодня в доме нет ни крыши, ни потолка. Отсутствуют межэтажные перекрытия. На наружных стенах многочисленные следы пуль. </w:t>
      </w:r>
      <w:r w:rsidRPr="00483AE9">
        <w:t xml:space="preserve">Парадный вход </w:t>
      </w:r>
      <w:r>
        <w:t>предположительно</w:t>
      </w:r>
      <w:r w:rsidRPr="00483AE9">
        <w:t xml:space="preserve"> был с северной стороны дома (сейчас здесь сохранился дверной проем размером 126×300 см), так как именно с этой стороны имеются остатки террасы, вымощенной бетонными плитами, со спускающимися вниз к железнодорожному полотну ступенями. Высота террасы  2 метра. С этой же северной стороны на втором этаже был балкон, поддерживаемый бетонными колоннами. К сожалению, лет двадцать </w:t>
      </w:r>
      <w:r>
        <w:t xml:space="preserve">тому </w:t>
      </w:r>
      <w:r w:rsidRPr="00483AE9">
        <w:t xml:space="preserve">назад этот балкон </w:t>
      </w:r>
      <w:r>
        <w:t>специально разрушили, чтобы снять металлические детали</w:t>
      </w:r>
      <w:r w:rsidRPr="00483AE9">
        <w:t xml:space="preserve">. Но мы </w:t>
      </w:r>
      <w:r>
        <w:t>уверены</w:t>
      </w:r>
      <w:r w:rsidRPr="00483AE9">
        <w:t xml:space="preserve">, что </w:t>
      </w:r>
      <w:r>
        <w:t xml:space="preserve">во времена расцвета имения </w:t>
      </w:r>
      <w:r w:rsidRPr="00483AE9">
        <w:t>с этого балкона открывался прекрасный</w:t>
      </w:r>
      <w:r>
        <w:t xml:space="preserve"> вид на  реку Бельбек и находящиеся на ее правом берегу сады и огороды хозяев этого дома. С противоположной, южной стороны дома,  был второй выход уже на задний двор усадьбы. Именно с этой стороны находятся хозяйственные постройки.</w:t>
      </w:r>
    </w:p>
    <w:p w:rsidR="00E06E95" w:rsidRDefault="00E06E95" w:rsidP="00E06E95">
      <w:pPr>
        <w:pStyle w:val="a5"/>
        <w:shd w:val="clear" w:color="auto" w:fill="FFFFFF"/>
        <w:spacing w:before="0" w:beforeAutospacing="0" w:after="0" w:afterAutospacing="0" w:line="276" w:lineRule="auto"/>
        <w:ind w:firstLine="708"/>
        <w:jc w:val="both"/>
      </w:pPr>
      <w:r>
        <w:rPr>
          <w:szCs w:val="20"/>
        </w:rPr>
        <w:t>Это типичный греческий дом без каких-либо архитектурных излишеств.</w:t>
      </w:r>
      <w:r>
        <w:rPr>
          <w:color w:val="000000"/>
          <w:szCs w:val="20"/>
        </w:rPr>
        <w:t xml:space="preserve"> </w:t>
      </w:r>
      <w:r>
        <w:rPr>
          <w:szCs w:val="42"/>
        </w:rPr>
        <w:t>Описание такого дома мы встретили в книге  «Греки в истории Севастополя» И.В. Мосхури: «…д</w:t>
      </w:r>
      <w:r w:rsidRPr="002204D3">
        <w:rPr>
          <w:szCs w:val="42"/>
        </w:rPr>
        <w:t>ома в усадьбах помещиков-греков, строившиеся обычно по проектам самих владельцев, не отличались роскошью. Это были, как правило, одноэтажные, реже двухэтажные каменные дома в шесть и более комнат, отличавшиеся от домов зажиточных татар-поселян размерами и добротностью постройки</w:t>
      </w:r>
      <w:r>
        <w:rPr>
          <w:szCs w:val="42"/>
        </w:rPr>
        <w:t>»</w:t>
      </w:r>
      <w:r w:rsidRPr="002204D3">
        <w:rPr>
          <w:szCs w:val="42"/>
        </w:rPr>
        <w:t>.</w:t>
      </w:r>
      <w:r>
        <w:rPr>
          <w:rStyle w:val="aa"/>
          <w:szCs w:val="42"/>
        </w:rPr>
        <w:footnoteReference w:id="2"/>
      </w:r>
      <w:r w:rsidRPr="008711FE">
        <w:t xml:space="preserve"> </w:t>
      </w:r>
    </w:p>
    <w:p w:rsidR="00A27CDB" w:rsidRDefault="00E06E95" w:rsidP="00E06E95">
      <w:pPr>
        <w:pStyle w:val="a5"/>
        <w:shd w:val="clear" w:color="auto" w:fill="FFFFFF"/>
        <w:spacing w:before="0" w:beforeAutospacing="0" w:after="0" w:afterAutospacing="0" w:line="276" w:lineRule="auto"/>
        <w:ind w:firstLine="708"/>
        <w:jc w:val="both"/>
        <w:rPr>
          <w:color w:val="000000"/>
          <w:szCs w:val="20"/>
        </w:rPr>
      </w:pPr>
      <w:r>
        <w:rPr>
          <w:color w:val="000000"/>
          <w:szCs w:val="20"/>
        </w:rPr>
        <w:t xml:space="preserve">Когда-то дом был покрыт черепицей, </w:t>
      </w:r>
      <w:r w:rsidRPr="000709CA">
        <w:rPr>
          <w:color w:val="000000"/>
          <w:szCs w:val="20"/>
        </w:rPr>
        <w:t xml:space="preserve">на обломки </w:t>
      </w:r>
      <w:r>
        <w:rPr>
          <w:color w:val="000000"/>
          <w:szCs w:val="20"/>
        </w:rPr>
        <w:t>которой мы сейчас наступаем</w:t>
      </w:r>
      <w:r w:rsidRPr="000709CA">
        <w:rPr>
          <w:color w:val="000000"/>
          <w:szCs w:val="20"/>
        </w:rPr>
        <w:t>.</w:t>
      </w:r>
      <w:r>
        <w:rPr>
          <w:color w:val="000000"/>
          <w:szCs w:val="20"/>
        </w:rPr>
        <w:t xml:space="preserve"> Удивительно, но мы находим на земле целые кирпичи и даже черепицу. </w:t>
      </w:r>
      <w:r w:rsidR="00A27CDB">
        <w:rPr>
          <w:color w:val="000000"/>
          <w:szCs w:val="20"/>
        </w:rPr>
        <w:t xml:space="preserve">На кирпичах и сейчас нетрудно увидеть клеймо: </w:t>
      </w:r>
      <w:r w:rsidR="00A27CDB" w:rsidRPr="00E21FD6">
        <w:rPr>
          <w:color w:val="000000"/>
          <w:szCs w:val="20"/>
        </w:rPr>
        <w:t>«Ф.Ш.».</w:t>
      </w:r>
      <w:r w:rsidR="00A27CDB">
        <w:rPr>
          <w:color w:val="000000"/>
          <w:szCs w:val="20"/>
        </w:rPr>
        <w:t xml:space="preserve"> К этому времени мы уже знали, что в устье Бельбека было месторождение зеленовато-серой глины, там работал завод Шталя, производящий прекрасную марсельскую черепицу, не уступавшую лучшим французским сортам.</w:t>
      </w:r>
      <w:r w:rsidR="00A27CDB" w:rsidRPr="00A27CDB">
        <w:rPr>
          <w:color w:val="000000"/>
          <w:szCs w:val="20"/>
        </w:rPr>
        <w:t xml:space="preserve"> </w:t>
      </w:r>
      <w:r w:rsidR="00A27CDB">
        <w:rPr>
          <w:color w:val="000000"/>
          <w:szCs w:val="20"/>
        </w:rPr>
        <w:t>В имении «Алькадар» (совр. п.Любимовка) была торговая фирма «Шталь, братья, основанная в 1884 году купцом 2 гильдии Федором (Фрицем) Оттоновичем Шталем (1856 - ?), который  владел виноградниками в Симферопольском уезде Таврической губернии</w:t>
      </w:r>
      <w:r w:rsidR="00A27CDB" w:rsidRPr="0048597E">
        <w:t>.</w:t>
      </w:r>
      <w:r w:rsidR="00A27CDB" w:rsidRPr="0048597E">
        <w:rPr>
          <w:rStyle w:val="aa"/>
        </w:rPr>
        <w:footnoteReference w:id="3"/>
      </w:r>
    </w:p>
    <w:p w:rsidR="00A27CDB" w:rsidRDefault="00A27CDB" w:rsidP="00E06E95">
      <w:pPr>
        <w:pStyle w:val="a5"/>
        <w:shd w:val="clear" w:color="auto" w:fill="FFFFFF"/>
        <w:spacing w:before="0" w:beforeAutospacing="0" w:after="0" w:afterAutospacing="0" w:line="276" w:lineRule="auto"/>
        <w:ind w:firstLine="708"/>
        <w:jc w:val="both"/>
        <w:rPr>
          <w:color w:val="000000"/>
          <w:szCs w:val="20"/>
        </w:rPr>
      </w:pPr>
      <w:r>
        <w:rPr>
          <w:noProof/>
          <w:sz w:val="28"/>
        </w:rPr>
        <w:lastRenderedPageBreak/>
        <w:drawing>
          <wp:inline distT="0" distB="0" distL="0" distR="0">
            <wp:extent cx="4246714" cy="2828544"/>
            <wp:effectExtent l="19050" t="0" r="1436" b="0"/>
            <wp:docPr id="4" name="Рисунок 1" descr="DSC_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1624"/>
                    <pic:cNvPicPr>
                      <a:picLocks noChangeAspect="1" noChangeArrowheads="1"/>
                    </pic:cNvPicPr>
                  </pic:nvPicPr>
                  <pic:blipFill>
                    <a:blip r:embed="rId14" cstate="print"/>
                    <a:srcRect/>
                    <a:stretch>
                      <a:fillRect/>
                    </a:stretch>
                  </pic:blipFill>
                  <pic:spPr bwMode="auto">
                    <a:xfrm>
                      <a:off x="0" y="0"/>
                      <a:ext cx="4246714" cy="2828544"/>
                    </a:xfrm>
                    <a:prstGeom prst="rect">
                      <a:avLst/>
                    </a:prstGeom>
                    <a:noFill/>
                    <a:ln w="9525">
                      <a:noFill/>
                      <a:miter lim="800000"/>
                      <a:headEnd/>
                      <a:tailEnd/>
                    </a:ln>
                  </pic:spPr>
                </pic:pic>
              </a:graphicData>
            </a:graphic>
          </wp:inline>
        </w:drawing>
      </w:r>
    </w:p>
    <w:p w:rsidR="00E06E95" w:rsidRPr="00232E6C" w:rsidRDefault="00E06E95" w:rsidP="00E06E95">
      <w:pPr>
        <w:pStyle w:val="a5"/>
        <w:shd w:val="clear" w:color="auto" w:fill="FFFFFF"/>
        <w:spacing w:before="0" w:beforeAutospacing="0" w:after="0" w:afterAutospacing="0" w:line="276" w:lineRule="auto"/>
        <w:ind w:firstLine="708"/>
        <w:jc w:val="both"/>
      </w:pPr>
      <w:r>
        <w:t xml:space="preserve">В начале </w:t>
      </w:r>
      <w:r>
        <w:rPr>
          <w:lang w:val="en-US"/>
        </w:rPr>
        <w:t>XX</w:t>
      </w:r>
      <w:r w:rsidRPr="00232E6C">
        <w:t xml:space="preserve"> </w:t>
      </w:r>
      <w:r>
        <w:t>века на заводе Шталя использовалась новейшая печь «Гофмана», которая работала на 3. В 1910 г. на предприятии было изготовлено: 1 миллион штук кирпича, марсельской черепицы – 700 000 штук, татарской – 600 000 штук.</w:t>
      </w:r>
      <w:r>
        <w:rPr>
          <w:rStyle w:val="aa"/>
        </w:rPr>
        <w:footnoteReference w:id="4"/>
      </w:r>
      <w:r>
        <w:t xml:space="preserve"> В крымской газете «Салгир» в 1903 г. отмечалось, что во время испытания черепица показала свою твердость и не пропускала воду.</w:t>
      </w:r>
      <w:r>
        <w:rPr>
          <w:rStyle w:val="aa"/>
        </w:rPr>
        <w:footnoteReference w:id="5"/>
      </w:r>
      <w:r>
        <w:t xml:space="preserve"> В прочности черепицы мы уже убедились, находя ее целые, неповрежденные образцы. Похожую черепицу мы встречали и раньше, обследуя развалины другого старинного дома километрах в четырех от этого места, тоже возле железной дороги в Верхнесадовом (до 1945 г. Дуванкой).</w:t>
      </w:r>
    </w:p>
    <w:p w:rsidR="00E06E95" w:rsidRDefault="00E06E95" w:rsidP="00E06E95">
      <w:pPr>
        <w:pStyle w:val="a5"/>
        <w:shd w:val="clear" w:color="auto" w:fill="FFFFFF"/>
        <w:spacing w:before="0" w:beforeAutospacing="0" w:after="0" w:afterAutospacing="0" w:line="276" w:lineRule="auto"/>
        <w:ind w:firstLine="708"/>
        <w:jc w:val="both"/>
        <w:rPr>
          <w:szCs w:val="20"/>
        </w:rPr>
      </w:pPr>
      <w:r>
        <w:rPr>
          <w:color w:val="000000"/>
          <w:szCs w:val="20"/>
        </w:rPr>
        <w:t xml:space="preserve">Но вернемся к дому, изучаемому нами сегодня. В здании имелась достаточно хорошая </w:t>
      </w:r>
      <w:r w:rsidRPr="00782322">
        <w:rPr>
          <w:b/>
          <w:color w:val="000000"/>
          <w:szCs w:val="20"/>
        </w:rPr>
        <w:t>система отопления</w:t>
      </w:r>
      <w:r>
        <w:rPr>
          <w:color w:val="000000"/>
          <w:szCs w:val="20"/>
        </w:rPr>
        <w:t>: горячий воздух подавался от печи, расположенной в подвале, по специальным отводным каналам, а температура регулировалась задвижками. С наружной и внутренней стороны дома сохранились частично поврежденные коричневые керамические трубы, ведущие из подвала на второй этаж. В межкомнатных перекрытиях сохранились дымоходы размером 25</w:t>
      </w:r>
      <w:r w:rsidRPr="009035B7">
        <w:rPr>
          <w:szCs w:val="20"/>
        </w:rPr>
        <w:t>×</w:t>
      </w:r>
      <w:r>
        <w:rPr>
          <w:szCs w:val="20"/>
        </w:rPr>
        <w:t xml:space="preserve">25 см. А еще мы недалеко от дома нашли хорошо сохранившийся кусок печной или каминной задвижки с керамическим изразцом белого цвета без узоров, что позволяет предположить, что печные или каминные стенки в доме были вымощены керамическими плитками белого цвета. </w:t>
      </w:r>
    </w:p>
    <w:p w:rsidR="00E06E95" w:rsidRDefault="00E06E95" w:rsidP="00E06E95">
      <w:pPr>
        <w:pStyle w:val="a5"/>
        <w:shd w:val="clear" w:color="auto" w:fill="FFFFFF"/>
        <w:spacing w:before="0" w:beforeAutospacing="0" w:after="0" w:afterAutospacing="0" w:line="276" w:lineRule="auto"/>
        <w:ind w:firstLine="708"/>
        <w:jc w:val="both"/>
        <w:rPr>
          <w:strike/>
        </w:rPr>
      </w:pPr>
      <w:r>
        <w:t xml:space="preserve">С западной стороны дома мы замечаем полуразрушенные каменные ступеньки, ведущие вниз, в </w:t>
      </w:r>
      <w:r w:rsidRPr="00BE11DF">
        <w:rPr>
          <w:b/>
        </w:rPr>
        <w:t>подвал</w:t>
      </w:r>
      <w:r>
        <w:t>. Мы с осторожностью спускаемся в темноту и освещаем фонариками  закопченные черные стены. «Здесь что-то горело», - решаем мы. «Может, во время Великой Отечественной войны, когда использовались дымовые шашки?» - предполагает кто-то из нас. Возможно. А пока мы продвигаемся дальше и осматриваем в подвале сводчатый потолок, отверстия в стенах и большие металлические гвозди, которые почему-то не унесли искатели черных и цветных металлов. Стены подвала довольно толстые – около 1 метра. Мы представили себе полочки, заполненные  бутылками, бочонками и прочими сосудами с вином и другими напитками из собственных виноградных плантаций и садов хозяев.</w:t>
      </w:r>
    </w:p>
    <w:p w:rsidR="00E06E95" w:rsidRDefault="00E06E95" w:rsidP="00E06E95">
      <w:pPr>
        <w:pStyle w:val="a5"/>
        <w:shd w:val="clear" w:color="auto" w:fill="FFFFFF"/>
        <w:spacing w:before="0" w:beforeAutospacing="0" w:after="0" w:afterAutospacing="0" w:line="276" w:lineRule="auto"/>
        <w:ind w:firstLine="708"/>
        <w:jc w:val="both"/>
      </w:pPr>
      <w:r>
        <w:lastRenderedPageBreak/>
        <w:t xml:space="preserve">Недалеко от дома сохранился подземный </w:t>
      </w:r>
      <w:r w:rsidRPr="00782322">
        <w:rPr>
          <w:b/>
        </w:rPr>
        <w:t>ледник</w:t>
      </w:r>
      <w:r>
        <w:t xml:space="preserve"> – помещение для хранения продуктов, прообраз современного холодильника. Ледник устроен по принципу термоса: имеет цилиндрическую форму, состоит из двух слоев-стен, обложенных камнями, между стенами имеется воздушная прослойка. По этой прослойке и сейчас нетрудно обойти весь ледник по кругу худощавому человеку. Внутренний диаметр ледника составляет 3 метра, вверху круглое отверстие, вероятно, для вентиляции или иных целей, на стенах имеются выступы. Спуститься в это помещение можно по каменным ступеням. На поверхности ледник покрыт земляной насыпью.</w:t>
      </w:r>
    </w:p>
    <w:p w:rsidR="00A27CDB" w:rsidRDefault="00A27CDB" w:rsidP="00E06E95">
      <w:pPr>
        <w:pStyle w:val="a5"/>
        <w:shd w:val="clear" w:color="auto" w:fill="FFFFFF"/>
        <w:spacing w:before="0" w:beforeAutospacing="0" w:after="0" w:afterAutospacing="0" w:line="276" w:lineRule="auto"/>
        <w:ind w:firstLine="708"/>
        <w:jc w:val="both"/>
      </w:pPr>
      <w:r>
        <w:rPr>
          <w:noProof/>
          <w:sz w:val="28"/>
        </w:rPr>
        <w:drawing>
          <wp:inline distT="0" distB="0" distL="0" distR="0">
            <wp:extent cx="3988468" cy="2668137"/>
            <wp:effectExtent l="19050" t="0" r="0" b="0"/>
            <wp:docPr id="10" name="Рисунок 10" descr="DSC_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1643"/>
                    <pic:cNvPicPr>
                      <a:picLocks noChangeAspect="1" noChangeArrowheads="1"/>
                    </pic:cNvPicPr>
                  </pic:nvPicPr>
                  <pic:blipFill>
                    <a:blip r:embed="rId15" cstate="print"/>
                    <a:srcRect/>
                    <a:stretch>
                      <a:fillRect/>
                    </a:stretch>
                  </pic:blipFill>
                  <pic:spPr bwMode="auto">
                    <a:xfrm>
                      <a:off x="0" y="0"/>
                      <a:ext cx="3986568" cy="2668138"/>
                    </a:xfrm>
                    <a:prstGeom prst="rect">
                      <a:avLst/>
                    </a:prstGeom>
                    <a:noFill/>
                    <a:ln w="9525">
                      <a:noFill/>
                      <a:miter lim="800000"/>
                      <a:headEnd/>
                      <a:tailEnd/>
                    </a:ln>
                  </pic:spPr>
                </pic:pic>
              </a:graphicData>
            </a:graphic>
          </wp:inline>
        </w:drawing>
      </w:r>
    </w:p>
    <w:p w:rsidR="00E06E95" w:rsidRDefault="00E06E95" w:rsidP="00E06E95">
      <w:pPr>
        <w:pStyle w:val="a6"/>
        <w:spacing w:after="0"/>
        <w:ind w:left="0" w:firstLine="708"/>
        <w:jc w:val="both"/>
        <w:rPr>
          <w:rFonts w:ascii="Times New Roman" w:hAnsi="Times New Roman"/>
          <w:sz w:val="24"/>
          <w:szCs w:val="42"/>
        </w:rPr>
      </w:pPr>
      <w:r>
        <w:rPr>
          <w:rFonts w:ascii="Times New Roman" w:hAnsi="Times New Roman"/>
          <w:sz w:val="24"/>
          <w:szCs w:val="42"/>
        </w:rPr>
        <w:t xml:space="preserve">Недалеко от дома с разных сторон находятся </w:t>
      </w:r>
      <w:r w:rsidRPr="002204D3">
        <w:rPr>
          <w:rFonts w:ascii="Times New Roman" w:hAnsi="Times New Roman"/>
          <w:sz w:val="24"/>
          <w:szCs w:val="42"/>
        </w:rPr>
        <w:t>отдельно стоящие</w:t>
      </w:r>
      <w:r>
        <w:rPr>
          <w:rFonts w:ascii="Times New Roman" w:hAnsi="Times New Roman"/>
          <w:sz w:val="24"/>
          <w:szCs w:val="42"/>
        </w:rPr>
        <w:t xml:space="preserve">  </w:t>
      </w:r>
      <w:r w:rsidRPr="002204D3">
        <w:rPr>
          <w:rFonts w:ascii="Times New Roman" w:hAnsi="Times New Roman"/>
          <w:sz w:val="24"/>
          <w:szCs w:val="42"/>
        </w:rPr>
        <w:t>хозяйс</w:t>
      </w:r>
      <w:r>
        <w:rPr>
          <w:rFonts w:ascii="Times New Roman" w:hAnsi="Times New Roman"/>
          <w:sz w:val="24"/>
          <w:szCs w:val="42"/>
        </w:rPr>
        <w:t xml:space="preserve">твенные </w:t>
      </w:r>
      <w:r w:rsidRPr="002204D3">
        <w:rPr>
          <w:rFonts w:ascii="Times New Roman" w:hAnsi="Times New Roman"/>
          <w:sz w:val="24"/>
          <w:szCs w:val="42"/>
        </w:rPr>
        <w:t>постро</w:t>
      </w:r>
      <w:r>
        <w:rPr>
          <w:rFonts w:ascii="Times New Roman" w:hAnsi="Times New Roman"/>
          <w:sz w:val="24"/>
          <w:szCs w:val="42"/>
        </w:rPr>
        <w:t xml:space="preserve">йки. Возможно, эти </w:t>
      </w:r>
      <w:r w:rsidRPr="002204D3">
        <w:rPr>
          <w:rFonts w:ascii="Times New Roman" w:hAnsi="Times New Roman"/>
          <w:sz w:val="24"/>
          <w:szCs w:val="42"/>
        </w:rPr>
        <w:t xml:space="preserve">строения </w:t>
      </w:r>
      <w:r>
        <w:rPr>
          <w:rFonts w:ascii="Times New Roman" w:hAnsi="Times New Roman"/>
          <w:sz w:val="24"/>
          <w:szCs w:val="42"/>
        </w:rPr>
        <w:t xml:space="preserve">предназначались </w:t>
      </w:r>
      <w:r w:rsidRPr="002204D3">
        <w:rPr>
          <w:rFonts w:ascii="Times New Roman" w:hAnsi="Times New Roman"/>
          <w:sz w:val="24"/>
          <w:szCs w:val="42"/>
        </w:rPr>
        <w:t>для прожив</w:t>
      </w:r>
      <w:r>
        <w:rPr>
          <w:rFonts w:ascii="Times New Roman" w:hAnsi="Times New Roman"/>
          <w:sz w:val="24"/>
          <w:szCs w:val="42"/>
        </w:rPr>
        <w:t>ания немногочисленной прислуги или содержания домашних животных.</w:t>
      </w:r>
    </w:p>
    <w:p w:rsidR="00E06E95" w:rsidRDefault="00E06E95" w:rsidP="00E06E95">
      <w:pPr>
        <w:pStyle w:val="a5"/>
        <w:shd w:val="clear" w:color="auto" w:fill="FFFFFF"/>
        <w:spacing w:before="0" w:beforeAutospacing="0" w:after="0" w:afterAutospacing="0" w:line="276" w:lineRule="auto"/>
        <w:ind w:firstLine="708"/>
        <w:jc w:val="both"/>
        <w:rPr>
          <w:szCs w:val="20"/>
        </w:rPr>
      </w:pPr>
      <w:r w:rsidRPr="004D50A4">
        <w:rPr>
          <w:szCs w:val="20"/>
        </w:rPr>
        <w:t xml:space="preserve">По сохранившимся вековым деревьям </w:t>
      </w:r>
      <w:r>
        <w:rPr>
          <w:szCs w:val="20"/>
        </w:rPr>
        <w:t xml:space="preserve">и петляющим грунтовым дорожкам </w:t>
      </w:r>
      <w:r w:rsidRPr="004D50A4">
        <w:rPr>
          <w:szCs w:val="20"/>
        </w:rPr>
        <w:t>мы делаем вывод о том, что когда-то дом был окружен красивым</w:t>
      </w:r>
      <w:r>
        <w:rPr>
          <w:b/>
          <w:szCs w:val="20"/>
        </w:rPr>
        <w:t xml:space="preserve"> парком.  </w:t>
      </w:r>
      <w:r w:rsidRPr="0037062F">
        <w:rPr>
          <w:szCs w:val="20"/>
        </w:rPr>
        <w:t>Сохранился могучий дуб</w:t>
      </w:r>
      <w:r>
        <w:rPr>
          <w:szCs w:val="20"/>
        </w:rPr>
        <w:t xml:space="preserve">, который, несомненно, был свидетелем расцвета и упадка этого имения. </w:t>
      </w:r>
      <w:r w:rsidR="000151B3">
        <w:rPr>
          <w:noProof/>
          <w:sz w:val="28"/>
        </w:rPr>
        <w:drawing>
          <wp:anchor distT="0" distB="0" distL="114300" distR="114300" simplePos="0" relativeHeight="251670528" behindDoc="0" locked="0" layoutInCell="1" allowOverlap="1">
            <wp:simplePos x="0" y="0"/>
            <wp:positionH relativeFrom="column">
              <wp:posOffset>17088</wp:posOffset>
            </wp:positionH>
            <wp:positionV relativeFrom="paragraph">
              <wp:posOffset>605847</wp:posOffset>
            </wp:positionV>
            <wp:extent cx="2175700" cy="3248167"/>
            <wp:effectExtent l="19050" t="0" r="0" b="0"/>
            <wp:wrapSquare wrapText="bothSides"/>
            <wp:docPr id="25" name="Рисунок 4" descr="DSC_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1656"/>
                    <pic:cNvPicPr>
                      <a:picLocks noChangeAspect="1" noChangeArrowheads="1"/>
                    </pic:cNvPicPr>
                  </pic:nvPicPr>
                  <pic:blipFill>
                    <a:blip r:embed="rId16" cstate="print"/>
                    <a:srcRect/>
                    <a:stretch>
                      <a:fillRect/>
                    </a:stretch>
                  </pic:blipFill>
                  <pic:spPr bwMode="auto">
                    <a:xfrm>
                      <a:off x="0" y="0"/>
                      <a:ext cx="2175700" cy="3248167"/>
                    </a:xfrm>
                    <a:prstGeom prst="rect">
                      <a:avLst/>
                    </a:prstGeom>
                    <a:noFill/>
                    <a:ln w="9525">
                      <a:noFill/>
                      <a:miter lim="800000"/>
                      <a:headEnd/>
                      <a:tailEnd/>
                    </a:ln>
                  </pic:spPr>
                </pic:pic>
              </a:graphicData>
            </a:graphic>
          </wp:anchor>
        </w:drawing>
      </w:r>
      <w:r>
        <w:rPr>
          <w:szCs w:val="20"/>
        </w:rPr>
        <w:t>Обхват его ствола – 5,50 м. Высота дуба примерно 15 метров. В дереве огромное дупло, занимающее более половины толщины ствола. Но, тем не менее, дуб, по-видимому, еще не собирается умирать, он приветливо распахнул свои ветви, приглашая нас пройти по парку.  На аллее нам встретились также старые акации и липы. Расположенные друг над другом террасы натолкнули нас на мысль о том, что здесь когда-то росли декоративные кустарники и цветы. Без сомнения, в былые времена аллея выглядела великолепно и радовала своей красотой и свежестью хозяев и гостей.</w:t>
      </w:r>
    </w:p>
    <w:p w:rsidR="00A27CDB" w:rsidRPr="0037062F" w:rsidRDefault="00A27CDB" w:rsidP="00E06E95">
      <w:pPr>
        <w:pStyle w:val="a5"/>
        <w:shd w:val="clear" w:color="auto" w:fill="FFFFFF"/>
        <w:spacing w:before="0" w:beforeAutospacing="0" w:after="0" w:afterAutospacing="0" w:line="276" w:lineRule="auto"/>
        <w:ind w:firstLine="708"/>
        <w:jc w:val="both"/>
        <w:rPr>
          <w:szCs w:val="20"/>
        </w:rPr>
      </w:pPr>
    </w:p>
    <w:p w:rsidR="00E06E95" w:rsidRDefault="00E06E95" w:rsidP="00E06E95">
      <w:pPr>
        <w:pStyle w:val="a5"/>
        <w:shd w:val="clear" w:color="auto" w:fill="FFFFFF"/>
        <w:spacing w:before="0" w:beforeAutospacing="0" w:after="0" w:afterAutospacing="0" w:line="276" w:lineRule="auto"/>
        <w:ind w:firstLine="708"/>
        <w:jc w:val="both"/>
        <w:rPr>
          <w:szCs w:val="20"/>
        </w:rPr>
      </w:pPr>
      <w:r>
        <w:rPr>
          <w:szCs w:val="20"/>
        </w:rPr>
        <w:t>Но пройдем в</w:t>
      </w:r>
      <w:r w:rsidRPr="008C0FB3">
        <w:rPr>
          <w:szCs w:val="20"/>
        </w:rPr>
        <w:t xml:space="preserve"> восточн</w:t>
      </w:r>
      <w:r>
        <w:rPr>
          <w:szCs w:val="20"/>
        </w:rPr>
        <w:t>ую</w:t>
      </w:r>
      <w:r w:rsidRPr="008C0FB3">
        <w:rPr>
          <w:szCs w:val="20"/>
        </w:rPr>
        <w:t xml:space="preserve"> сторон</w:t>
      </w:r>
      <w:r>
        <w:rPr>
          <w:szCs w:val="20"/>
        </w:rPr>
        <w:t>у</w:t>
      </w:r>
      <w:r w:rsidRPr="008C0FB3">
        <w:rPr>
          <w:szCs w:val="20"/>
        </w:rPr>
        <w:t xml:space="preserve"> усадьбы</w:t>
      </w:r>
      <w:r>
        <w:rPr>
          <w:szCs w:val="20"/>
        </w:rPr>
        <w:t>, где</w:t>
      </w:r>
      <w:r w:rsidRPr="008C0FB3">
        <w:rPr>
          <w:szCs w:val="20"/>
        </w:rPr>
        <w:t xml:space="preserve"> в </w:t>
      </w:r>
      <w:r>
        <w:rPr>
          <w:szCs w:val="20"/>
        </w:rPr>
        <w:t xml:space="preserve">лесных </w:t>
      </w:r>
      <w:r w:rsidRPr="008C0FB3">
        <w:rPr>
          <w:szCs w:val="20"/>
        </w:rPr>
        <w:t xml:space="preserve">зарослях </w:t>
      </w:r>
      <w:r>
        <w:rPr>
          <w:szCs w:val="20"/>
        </w:rPr>
        <w:t xml:space="preserve">спрятался </w:t>
      </w:r>
      <w:r w:rsidRPr="009266E5">
        <w:rPr>
          <w:szCs w:val="20"/>
        </w:rPr>
        <w:t>достаточно глубокий</w:t>
      </w:r>
      <w:r>
        <w:rPr>
          <w:b/>
          <w:szCs w:val="20"/>
        </w:rPr>
        <w:t xml:space="preserve"> родниковый б</w:t>
      </w:r>
      <w:r w:rsidRPr="009F0055">
        <w:rPr>
          <w:b/>
          <w:szCs w:val="20"/>
        </w:rPr>
        <w:t>ассейн</w:t>
      </w:r>
      <w:r>
        <w:rPr>
          <w:b/>
          <w:szCs w:val="20"/>
        </w:rPr>
        <w:t xml:space="preserve"> </w:t>
      </w:r>
      <w:r>
        <w:rPr>
          <w:szCs w:val="20"/>
        </w:rPr>
        <w:t>объемом в семь тысяч ведер</w:t>
      </w:r>
      <w:r w:rsidRPr="009F0055">
        <w:rPr>
          <w:b/>
          <w:szCs w:val="20"/>
        </w:rPr>
        <w:t>.</w:t>
      </w:r>
      <w:r>
        <w:rPr>
          <w:b/>
          <w:szCs w:val="20"/>
        </w:rPr>
        <w:t xml:space="preserve"> </w:t>
      </w:r>
      <w:r w:rsidRPr="00A611B5">
        <w:rPr>
          <w:szCs w:val="20"/>
        </w:rPr>
        <w:t>Признаться,</w:t>
      </w:r>
      <w:r>
        <w:rPr>
          <w:b/>
          <w:szCs w:val="20"/>
        </w:rPr>
        <w:t xml:space="preserve"> </w:t>
      </w:r>
      <w:r>
        <w:rPr>
          <w:szCs w:val="20"/>
        </w:rPr>
        <w:t xml:space="preserve">отыскать этот водоем не так просто, несмотря на то, что к нему ведет грунтовая дорога. Мы пытались определить глубину бассейна, опуская в него длинный шест. И оказалось, что </w:t>
      </w:r>
      <w:r>
        <w:rPr>
          <w:szCs w:val="20"/>
        </w:rPr>
        <w:lastRenderedPageBreak/>
        <w:t>бассейн имеет глубину более двух метров.  Он круглой формы, внутри и снаружи забетонирован. К бассейну  ведут частично сохранившиеся керамические и современные пластиковые трубы, пожарные рукава, по которым он наполняется стекающей с гор родниковой водой.  Вероятно, во времена расцвета имения этот бассейн был окружен великолепным парком со скамейками и уютными беседками.</w:t>
      </w:r>
    </w:p>
    <w:p w:rsidR="00A27CDB" w:rsidRPr="00AB6F14" w:rsidRDefault="00A27CDB" w:rsidP="00E06E95">
      <w:pPr>
        <w:pStyle w:val="a5"/>
        <w:shd w:val="clear" w:color="auto" w:fill="FFFFFF"/>
        <w:spacing w:before="0" w:beforeAutospacing="0" w:after="0" w:afterAutospacing="0" w:line="276" w:lineRule="auto"/>
        <w:ind w:firstLine="708"/>
        <w:jc w:val="both"/>
        <w:rPr>
          <w:szCs w:val="20"/>
        </w:rPr>
      </w:pPr>
      <w:r>
        <w:rPr>
          <w:noProof/>
          <w:sz w:val="28"/>
        </w:rPr>
        <w:drawing>
          <wp:inline distT="0" distB="0" distL="0" distR="0">
            <wp:extent cx="3892744" cy="2598375"/>
            <wp:effectExtent l="19050" t="0" r="0" b="0"/>
            <wp:docPr id="16" name="Рисунок 16" descr="DSC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1549"/>
                    <pic:cNvPicPr>
                      <a:picLocks noChangeAspect="1" noChangeArrowheads="1"/>
                    </pic:cNvPicPr>
                  </pic:nvPicPr>
                  <pic:blipFill>
                    <a:blip r:embed="rId17" cstate="print"/>
                    <a:srcRect/>
                    <a:stretch>
                      <a:fillRect/>
                    </a:stretch>
                  </pic:blipFill>
                  <pic:spPr bwMode="auto">
                    <a:xfrm>
                      <a:off x="0" y="0"/>
                      <a:ext cx="3892782" cy="2598400"/>
                    </a:xfrm>
                    <a:prstGeom prst="rect">
                      <a:avLst/>
                    </a:prstGeom>
                    <a:noFill/>
                    <a:ln w="9525">
                      <a:noFill/>
                      <a:miter lim="800000"/>
                      <a:headEnd/>
                      <a:tailEnd/>
                    </a:ln>
                  </pic:spPr>
                </pic:pic>
              </a:graphicData>
            </a:graphic>
          </wp:inline>
        </w:drawing>
      </w:r>
    </w:p>
    <w:p w:rsidR="00E06E95" w:rsidRPr="00612D89" w:rsidRDefault="00E06E95" w:rsidP="00E06E95">
      <w:pPr>
        <w:pStyle w:val="a5"/>
        <w:shd w:val="clear" w:color="auto" w:fill="FFFFFF"/>
        <w:spacing w:before="0" w:beforeAutospacing="0" w:after="0" w:afterAutospacing="0" w:line="276" w:lineRule="auto"/>
        <w:ind w:firstLine="708"/>
        <w:jc w:val="both"/>
      </w:pPr>
      <w:r>
        <w:t xml:space="preserve">Как видим, усадьба была вполне благоустроена, и жить в ней, наверное, было комфортно.  Но следует также признать, что </w:t>
      </w:r>
      <w:r w:rsidRPr="00612D89">
        <w:t xml:space="preserve">строительство и содержание этого дома </w:t>
      </w:r>
      <w:r>
        <w:t>и парка обходились хозяевам недешево, из чего можно сделать вывод, что хозяева были достаточно состоятельными.</w:t>
      </w:r>
    </w:p>
    <w:p w:rsidR="00A27CDB" w:rsidRDefault="00E06E95" w:rsidP="00A27CDB">
      <w:pPr>
        <w:pStyle w:val="a5"/>
        <w:shd w:val="clear" w:color="auto" w:fill="FFFFFF"/>
        <w:spacing w:before="0" w:beforeAutospacing="0" w:after="0" w:afterAutospacing="0" w:line="276" w:lineRule="auto"/>
        <w:ind w:firstLine="708"/>
        <w:jc w:val="both"/>
        <w:rPr>
          <w:szCs w:val="20"/>
        </w:rPr>
      </w:pPr>
      <w:r>
        <w:rPr>
          <w:szCs w:val="20"/>
        </w:rPr>
        <w:t xml:space="preserve">Направо от бассейна в южной стороне усадьбы на холме мы видим </w:t>
      </w:r>
      <w:r w:rsidRPr="00DD3BA0">
        <w:rPr>
          <w:b/>
          <w:szCs w:val="20"/>
        </w:rPr>
        <w:t>развалины церкви Преображения Господня</w:t>
      </w:r>
      <w:r>
        <w:rPr>
          <w:szCs w:val="20"/>
        </w:rPr>
        <w:t xml:space="preserve"> или, как она значится в других источниках, - Преображенской церкви. </w:t>
      </w:r>
    </w:p>
    <w:p w:rsidR="00A27CDB" w:rsidRDefault="00A27CDB" w:rsidP="00E06E95">
      <w:pPr>
        <w:pStyle w:val="a5"/>
        <w:shd w:val="clear" w:color="auto" w:fill="FFFFFF"/>
        <w:spacing w:before="0" w:beforeAutospacing="0" w:after="0" w:afterAutospacing="0" w:line="276" w:lineRule="auto"/>
        <w:ind w:firstLine="708"/>
        <w:jc w:val="both"/>
        <w:rPr>
          <w:szCs w:val="20"/>
        </w:rPr>
      </w:pPr>
      <w:r>
        <w:rPr>
          <w:noProof/>
          <w:sz w:val="28"/>
        </w:rPr>
        <w:drawing>
          <wp:inline distT="0" distB="0" distL="0" distR="0">
            <wp:extent cx="4236076" cy="2815896"/>
            <wp:effectExtent l="19050" t="0" r="0" b="0"/>
            <wp:docPr id="12" name="Рисунок 19" descr="DSC_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1662"/>
                    <pic:cNvPicPr>
                      <a:picLocks noChangeAspect="1" noChangeArrowheads="1"/>
                    </pic:cNvPicPr>
                  </pic:nvPicPr>
                  <pic:blipFill>
                    <a:blip r:embed="rId18" cstate="print"/>
                    <a:srcRect/>
                    <a:stretch>
                      <a:fillRect/>
                    </a:stretch>
                  </pic:blipFill>
                  <pic:spPr bwMode="auto">
                    <a:xfrm>
                      <a:off x="0" y="0"/>
                      <a:ext cx="4239048" cy="2817871"/>
                    </a:xfrm>
                    <a:prstGeom prst="rect">
                      <a:avLst/>
                    </a:prstGeom>
                    <a:noFill/>
                    <a:ln w="9525">
                      <a:noFill/>
                      <a:miter lim="800000"/>
                      <a:headEnd/>
                      <a:tailEnd/>
                    </a:ln>
                  </pic:spPr>
                </pic:pic>
              </a:graphicData>
            </a:graphic>
          </wp:inline>
        </w:drawing>
      </w:r>
    </w:p>
    <w:p w:rsidR="00E06E95" w:rsidRDefault="00E06E95" w:rsidP="00E06E95">
      <w:pPr>
        <w:pStyle w:val="a5"/>
        <w:shd w:val="clear" w:color="auto" w:fill="FFFFFF"/>
        <w:spacing w:before="0" w:beforeAutospacing="0" w:after="0" w:afterAutospacing="0" w:line="276" w:lineRule="auto"/>
        <w:ind w:firstLine="708"/>
        <w:jc w:val="both"/>
        <w:rPr>
          <w:szCs w:val="20"/>
        </w:rPr>
      </w:pPr>
      <w:r>
        <w:rPr>
          <w:szCs w:val="20"/>
        </w:rPr>
        <w:t>Современные туристы, побывавшие в этих местах, указывают, что от нее остался только фундамент, размеры которого  3 на 6 метров. Однако мы не можем согласиться с этим. По нашим данным церковь прямоугольная, имеет размеры 7</w:t>
      </w:r>
      <w:r w:rsidRPr="009035B7">
        <w:rPr>
          <w:szCs w:val="20"/>
        </w:rPr>
        <w:t>×</w:t>
      </w:r>
      <w:r>
        <w:rPr>
          <w:szCs w:val="20"/>
        </w:rPr>
        <w:t xml:space="preserve">12 м, что в два раза больше размеров, указываемых на различных интернет-сайтах. Кроме того, хорошо сохранился цоколь, где был вход в здание, на нем и сейчас заметны украшения: в круглом обрамлении резные каменные розетки в виде распустившегося цветка. Сохранилась также </w:t>
      </w:r>
      <w:r>
        <w:rPr>
          <w:szCs w:val="20"/>
        </w:rPr>
        <w:lastRenderedPageBreak/>
        <w:t>часть торцевой стены. На месте алтаря стоит современный  деревянный крест. Хорошо видно, что церковь построена из белого инкерманского камня, и на фоне ярко-синего неба в окружении летней зелени или золота листвы смотрится величественно и благородно. И сразу же вспоминается белокаменный Севастополь. Видно, проектировал это культовое здание архитектор из нашего славного города и перенес сюда, на бельбекские высоты,  стилевые особенности севастопольских строений.</w:t>
      </w:r>
    </w:p>
    <w:p w:rsidR="00A27CDB" w:rsidRDefault="00E06E95" w:rsidP="00E06E95">
      <w:pPr>
        <w:pStyle w:val="a5"/>
        <w:shd w:val="clear" w:color="auto" w:fill="FFFFFF"/>
        <w:spacing w:before="0" w:beforeAutospacing="0" w:after="0" w:afterAutospacing="0" w:line="276" w:lineRule="auto"/>
        <w:ind w:firstLine="708"/>
        <w:jc w:val="both"/>
        <w:rPr>
          <w:szCs w:val="20"/>
        </w:rPr>
      </w:pPr>
      <w:r>
        <w:rPr>
          <w:szCs w:val="20"/>
        </w:rPr>
        <w:t xml:space="preserve">На холме рядом с церковью разбросано множество массивных надгробных плит, на которых заметны какие-то надписи. </w:t>
      </w:r>
    </w:p>
    <w:p w:rsidR="00A27CDB" w:rsidRDefault="00A27CDB" w:rsidP="00E06E95">
      <w:pPr>
        <w:pStyle w:val="a5"/>
        <w:shd w:val="clear" w:color="auto" w:fill="FFFFFF"/>
        <w:spacing w:before="0" w:beforeAutospacing="0" w:after="0" w:afterAutospacing="0" w:line="276" w:lineRule="auto"/>
        <w:ind w:firstLine="708"/>
        <w:jc w:val="both"/>
        <w:rPr>
          <w:szCs w:val="20"/>
        </w:rPr>
      </w:pPr>
      <w:r>
        <w:rPr>
          <w:noProof/>
        </w:rPr>
        <w:drawing>
          <wp:inline distT="0" distB="0" distL="0" distR="0">
            <wp:extent cx="4073643" cy="2565779"/>
            <wp:effectExtent l="19050" t="0" r="3057" b="0"/>
            <wp:docPr id="13" name="Рисунок 22" descr="DSC_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6111"/>
                    <pic:cNvPicPr>
                      <a:picLocks noChangeAspect="1" noChangeArrowheads="1"/>
                    </pic:cNvPicPr>
                  </pic:nvPicPr>
                  <pic:blipFill>
                    <a:blip r:embed="rId19"/>
                    <a:srcRect b="5032"/>
                    <a:stretch>
                      <a:fillRect/>
                    </a:stretch>
                  </pic:blipFill>
                  <pic:spPr bwMode="auto">
                    <a:xfrm>
                      <a:off x="0" y="0"/>
                      <a:ext cx="4073688" cy="2565807"/>
                    </a:xfrm>
                    <a:prstGeom prst="rect">
                      <a:avLst/>
                    </a:prstGeom>
                    <a:noFill/>
                    <a:ln w="9525">
                      <a:noFill/>
                      <a:miter lim="800000"/>
                      <a:headEnd/>
                      <a:tailEnd/>
                    </a:ln>
                  </pic:spPr>
                </pic:pic>
              </a:graphicData>
            </a:graphic>
          </wp:inline>
        </w:drawing>
      </w:r>
    </w:p>
    <w:p w:rsidR="00E06E95" w:rsidRPr="009035B7" w:rsidRDefault="00E06E95" w:rsidP="00E06E95">
      <w:pPr>
        <w:pStyle w:val="a5"/>
        <w:shd w:val="clear" w:color="auto" w:fill="FFFFFF"/>
        <w:spacing w:before="0" w:beforeAutospacing="0" w:after="0" w:afterAutospacing="0" w:line="276" w:lineRule="auto"/>
        <w:ind w:firstLine="708"/>
        <w:jc w:val="both"/>
        <w:rPr>
          <w:b/>
          <w:szCs w:val="20"/>
        </w:rPr>
      </w:pPr>
      <w:r>
        <w:rPr>
          <w:szCs w:val="20"/>
        </w:rPr>
        <w:t xml:space="preserve">К сожалению, ни одну из них разобрать не удалось. Наверное, именно здесь, рядом с храмом, находилось </w:t>
      </w:r>
      <w:r w:rsidRPr="008408F7">
        <w:rPr>
          <w:b/>
          <w:szCs w:val="20"/>
        </w:rPr>
        <w:t>кладбище,</w:t>
      </w:r>
      <w:r>
        <w:rPr>
          <w:szCs w:val="20"/>
        </w:rPr>
        <w:t xml:space="preserve"> где и покоятся некоторые из обитателей имения. Безжалостное время и нерадивые потомки не пощадили это место: кругом видны следы раскопок и разорения. </w:t>
      </w:r>
    </w:p>
    <w:p w:rsidR="00E06E95" w:rsidRDefault="00E06E95" w:rsidP="00E06E95">
      <w:pPr>
        <w:shd w:val="clear" w:color="auto" w:fill="FFFFFF"/>
        <w:spacing w:after="0"/>
        <w:jc w:val="both"/>
        <w:rPr>
          <w:rFonts w:ascii="Times New Roman" w:hAnsi="Times New Roman"/>
          <w:sz w:val="24"/>
          <w:szCs w:val="28"/>
        </w:rPr>
      </w:pPr>
      <w:r>
        <w:rPr>
          <w:rFonts w:ascii="Times New Roman" w:hAnsi="Times New Roman"/>
          <w:sz w:val="24"/>
          <w:szCs w:val="28"/>
        </w:rPr>
        <w:tab/>
        <w:t xml:space="preserve">Усадьба </w:t>
      </w:r>
      <w:r>
        <w:rPr>
          <w:rFonts w:ascii="Times New Roman" w:hAnsi="Times New Roman"/>
          <w:sz w:val="24"/>
          <w:szCs w:val="28"/>
          <w:lang w:val="en-US"/>
        </w:rPr>
        <w:t>XIX</w:t>
      </w:r>
      <w:r w:rsidRPr="00215D78">
        <w:rPr>
          <w:rFonts w:ascii="Times New Roman" w:hAnsi="Times New Roman"/>
          <w:sz w:val="24"/>
          <w:szCs w:val="28"/>
        </w:rPr>
        <w:t xml:space="preserve"> -</w:t>
      </w:r>
      <w:r>
        <w:rPr>
          <w:rFonts w:ascii="Times New Roman" w:hAnsi="Times New Roman"/>
          <w:sz w:val="24"/>
          <w:szCs w:val="28"/>
        </w:rPr>
        <w:t xml:space="preserve"> </w:t>
      </w:r>
      <w:r>
        <w:rPr>
          <w:rFonts w:ascii="Times New Roman" w:hAnsi="Times New Roman"/>
          <w:sz w:val="24"/>
          <w:szCs w:val="28"/>
          <w:lang w:val="en-US"/>
        </w:rPr>
        <w:t>XX</w:t>
      </w:r>
      <w:r w:rsidRPr="00215D78">
        <w:rPr>
          <w:rFonts w:ascii="Times New Roman" w:hAnsi="Times New Roman"/>
          <w:sz w:val="24"/>
          <w:szCs w:val="28"/>
        </w:rPr>
        <w:t xml:space="preserve"> </w:t>
      </w:r>
      <w:r>
        <w:rPr>
          <w:rFonts w:ascii="Times New Roman" w:hAnsi="Times New Roman"/>
          <w:sz w:val="24"/>
          <w:szCs w:val="28"/>
        </w:rPr>
        <w:t>веков. Как далека она от нас, живущих в другом тысячелетии. И очень хочется узнать, как жил тогда дом, о чем мечтали его обитатели, кто ходил по дорожкам парка. Многое ушло в небытие. Однако что-то осталось в фондах архивов, библиотек, периодических изданиях прошлых лет, памяти очень немногих старожилов. Вспомним, как это было и займемся изучением документов.</w:t>
      </w:r>
    </w:p>
    <w:p w:rsidR="00991862" w:rsidRDefault="00991862" w:rsidP="00A80A04">
      <w:pPr>
        <w:ind w:firstLine="708"/>
        <w:jc w:val="both"/>
        <w:rPr>
          <w:rFonts w:ascii="Times New Roman" w:hAnsi="Times New Roman"/>
          <w:b/>
          <w:sz w:val="28"/>
        </w:rPr>
      </w:pPr>
    </w:p>
    <w:p w:rsidR="00B471C9" w:rsidRPr="00A80A04" w:rsidRDefault="00A80A04" w:rsidP="00F20D24">
      <w:pPr>
        <w:ind w:firstLine="708"/>
        <w:jc w:val="center"/>
        <w:rPr>
          <w:rFonts w:ascii="Times New Roman" w:hAnsi="Times New Roman"/>
          <w:b/>
          <w:sz w:val="28"/>
          <w:szCs w:val="42"/>
        </w:rPr>
      </w:pPr>
      <w:r>
        <w:rPr>
          <w:rFonts w:ascii="Times New Roman" w:hAnsi="Times New Roman"/>
          <w:b/>
          <w:sz w:val="28"/>
          <w:szCs w:val="42"/>
        </w:rPr>
        <w:t>Таинственный адмирал</w:t>
      </w:r>
    </w:p>
    <w:p w:rsidR="00B471C9" w:rsidRDefault="00B471C9" w:rsidP="00B471C9">
      <w:pPr>
        <w:pStyle w:val="a6"/>
        <w:spacing w:after="0"/>
        <w:ind w:left="0" w:firstLine="708"/>
        <w:jc w:val="both"/>
        <w:rPr>
          <w:rFonts w:ascii="Times New Roman" w:hAnsi="Times New Roman"/>
          <w:i/>
          <w:color w:val="002060"/>
          <w:sz w:val="24"/>
          <w:szCs w:val="42"/>
        </w:rPr>
      </w:pPr>
      <w:r w:rsidRPr="00554D87">
        <w:rPr>
          <w:rFonts w:ascii="Times New Roman" w:hAnsi="Times New Roman"/>
          <w:sz w:val="24"/>
          <w:szCs w:val="42"/>
        </w:rPr>
        <w:t xml:space="preserve">Люди другой эпохи вызывают у нас неподдельный интерес, особенно если они жили в хорошо знакомом нам месте.  Мы представляем их весьма добродетельными и благородными гражданами. Но на самом деле иногда все бывает совсем не так, как мы себе </w:t>
      </w:r>
      <w:r>
        <w:rPr>
          <w:rFonts w:ascii="Times New Roman" w:hAnsi="Times New Roman"/>
          <w:sz w:val="24"/>
          <w:szCs w:val="42"/>
        </w:rPr>
        <w:t>мысли</w:t>
      </w:r>
      <w:r w:rsidRPr="00554D87">
        <w:rPr>
          <w:rFonts w:ascii="Times New Roman" w:hAnsi="Times New Roman"/>
          <w:sz w:val="24"/>
          <w:szCs w:val="42"/>
        </w:rPr>
        <w:t xml:space="preserve">ли. Таким неординарным и оригинальным был первый известный нам владелец дома. Его имя с завидным упорством повторяется на различных сайтах в Интернете. Это адмирал Андрей Крицкий  или </w:t>
      </w:r>
      <w:r>
        <w:rPr>
          <w:rFonts w:ascii="Times New Roman" w:hAnsi="Times New Roman"/>
          <w:sz w:val="24"/>
          <w:szCs w:val="42"/>
        </w:rPr>
        <w:t xml:space="preserve">по другим сведениям  </w:t>
      </w:r>
      <w:r w:rsidRPr="00554D87">
        <w:rPr>
          <w:rFonts w:ascii="Times New Roman" w:hAnsi="Times New Roman"/>
          <w:sz w:val="24"/>
          <w:szCs w:val="42"/>
        </w:rPr>
        <w:t>Критский. Однако источник этой информации не называется, а также ничего не сообщается о судьбе названного человека.  Подтверждение сведений о том, что первым хозяином дома был,</w:t>
      </w:r>
      <w:r>
        <w:rPr>
          <w:rFonts w:ascii="Times New Roman" w:hAnsi="Times New Roman"/>
          <w:sz w:val="24"/>
          <w:szCs w:val="42"/>
        </w:rPr>
        <w:t xml:space="preserve"> </w:t>
      </w:r>
      <w:r w:rsidRPr="00554D87">
        <w:rPr>
          <w:rFonts w:ascii="Times New Roman" w:hAnsi="Times New Roman"/>
          <w:sz w:val="24"/>
          <w:szCs w:val="42"/>
        </w:rPr>
        <w:t>действительно,  Андрей Критский, мы нашли в «</w:t>
      </w:r>
      <w:r w:rsidRPr="00554D87">
        <w:rPr>
          <w:rFonts w:ascii="Times New Roman" w:hAnsi="Times New Roman"/>
          <w:sz w:val="24"/>
        </w:rPr>
        <w:t>Статистико-хронологико-историческом описании Таврической епархии», составленном кафедральным протоиереем Михаилом Родионовым в  1872 году:</w:t>
      </w:r>
      <w:r w:rsidRPr="00B90B41">
        <w:rPr>
          <w:rFonts w:ascii="Times New Roman" w:hAnsi="Times New Roman"/>
          <w:sz w:val="24"/>
        </w:rPr>
        <w:t xml:space="preserve"> «</w:t>
      </w:r>
      <w:r w:rsidRPr="006B4643">
        <w:rPr>
          <w:rFonts w:ascii="Times New Roman" w:hAnsi="Times New Roman"/>
          <w:sz w:val="24"/>
          <w:szCs w:val="42"/>
        </w:rPr>
        <w:t xml:space="preserve">Бельбек – усадьба адмирала Критского Симферопольского уезда по речке Бельбек. Здесь в имении умершего адмирала греческого, Андрея </w:t>
      </w:r>
      <w:r w:rsidRPr="006B4643">
        <w:rPr>
          <w:rFonts w:ascii="Times New Roman" w:hAnsi="Times New Roman"/>
          <w:sz w:val="24"/>
          <w:szCs w:val="42"/>
        </w:rPr>
        <w:lastRenderedPageBreak/>
        <w:t>Критского, по духовному его завещанию, на оставленный им капитал, - душеприказчиком греком, капитаном Кокораки, устроена каменная церковь при доме во имя Преображения Господня и освящена в  1859 г. Прихожан особенных при ней нет, а потому приписана к ближайшей Качинской Покровской церкви. Богослужение в этой церкви по временам соверша</w:t>
      </w:r>
      <w:r>
        <w:rPr>
          <w:rFonts w:ascii="Times New Roman" w:hAnsi="Times New Roman"/>
          <w:sz w:val="24"/>
          <w:szCs w:val="42"/>
        </w:rPr>
        <w:t>ется соседним Качинским причтом</w:t>
      </w:r>
      <w:r w:rsidRPr="00B90B41">
        <w:rPr>
          <w:rFonts w:ascii="Times New Roman" w:hAnsi="Times New Roman"/>
          <w:sz w:val="24"/>
          <w:szCs w:val="42"/>
        </w:rPr>
        <w:t>»</w:t>
      </w:r>
      <w:r w:rsidRPr="00B90B41">
        <w:rPr>
          <w:rStyle w:val="aa"/>
          <w:rFonts w:ascii="Times New Roman" w:hAnsi="Times New Roman"/>
          <w:sz w:val="24"/>
          <w:szCs w:val="42"/>
        </w:rPr>
        <w:footnoteReference w:id="6"/>
      </w:r>
      <w:r w:rsidRPr="00B90B41">
        <w:rPr>
          <w:rFonts w:ascii="Times New Roman" w:hAnsi="Times New Roman"/>
          <w:sz w:val="24"/>
          <w:szCs w:val="42"/>
        </w:rPr>
        <w:t>.</w:t>
      </w:r>
      <w:r>
        <w:rPr>
          <w:rFonts w:ascii="Times New Roman" w:hAnsi="Times New Roman"/>
          <w:sz w:val="24"/>
          <w:szCs w:val="42"/>
        </w:rPr>
        <w:t xml:space="preserve"> Из этого же источника мы узнаем, что в</w:t>
      </w:r>
      <w:r w:rsidRPr="006B4643">
        <w:rPr>
          <w:rFonts w:ascii="Times New Roman" w:hAnsi="Times New Roman"/>
          <w:sz w:val="24"/>
          <w:szCs w:val="42"/>
        </w:rPr>
        <w:t xml:space="preserve"> церк</w:t>
      </w:r>
      <w:r>
        <w:rPr>
          <w:rFonts w:ascii="Times New Roman" w:hAnsi="Times New Roman"/>
          <w:sz w:val="24"/>
          <w:szCs w:val="42"/>
        </w:rPr>
        <w:t>ви</w:t>
      </w:r>
      <w:r w:rsidRPr="006B4643">
        <w:rPr>
          <w:rFonts w:ascii="Times New Roman" w:hAnsi="Times New Roman"/>
          <w:sz w:val="24"/>
          <w:szCs w:val="42"/>
        </w:rPr>
        <w:t xml:space="preserve"> Покрова Богоматери</w:t>
      </w:r>
      <w:r w:rsidRPr="0043655A">
        <w:rPr>
          <w:rFonts w:ascii="Times New Roman" w:hAnsi="Times New Roman"/>
          <w:sz w:val="24"/>
          <w:szCs w:val="42"/>
        </w:rPr>
        <w:t xml:space="preserve"> </w:t>
      </w:r>
      <w:r>
        <w:rPr>
          <w:rFonts w:ascii="Times New Roman" w:hAnsi="Times New Roman"/>
          <w:sz w:val="24"/>
          <w:szCs w:val="42"/>
        </w:rPr>
        <w:t>п</w:t>
      </w:r>
      <w:r w:rsidRPr="006B4643">
        <w:rPr>
          <w:rFonts w:ascii="Times New Roman" w:hAnsi="Times New Roman"/>
          <w:sz w:val="24"/>
          <w:szCs w:val="42"/>
        </w:rPr>
        <w:t xml:space="preserve">ри речке Каче Симферопольского уезда </w:t>
      </w:r>
      <w:r>
        <w:rPr>
          <w:rFonts w:ascii="Times New Roman" w:hAnsi="Times New Roman"/>
          <w:sz w:val="24"/>
          <w:szCs w:val="42"/>
        </w:rPr>
        <w:t>и в</w:t>
      </w:r>
      <w:r w:rsidRPr="006B4643">
        <w:rPr>
          <w:rFonts w:ascii="Times New Roman" w:hAnsi="Times New Roman"/>
          <w:sz w:val="24"/>
          <w:szCs w:val="42"/>
        </w:rPr>
        <w:t xml:space="preserve"> Преображенск</w:t>
      </w:r>
      <w:r>
        <w:rPr>
          <w:rFonts w:ascii="Times New Roman" w:hAnsi="Times New Roman"/>
          <w:sz w:val="24"/>
          <w:szCs w:val="42"/>
        </w:rPr>
        <w:t>ой</w:t>
      </w:r>
      <w:r w:rsidRPr="006B4643">
        <w:rPr>
          <w:rFonts w:ascii="Times New Roman" w:hAnsi="Times New Roman"/>
          <w:sz w:val="24"/>
          <w:szCs w:val="42"/>
        </w:rPr>
        <w:t xml:space="preserve"> при речке Бельбек </w:t>
      </w:r>
      <w:r>
        <w:rPr>
          <w:rFonts w:ascii="Times New Roman" w:hAnsi="Times New Roman"/>
          <w:sz w:val="24"/>
          <w:szCs w:val="42"/>
        </w:rPr>
        <w:t>п</w:t>
      </w:r>
      <w:r w:rsidRPr="006B4643">
        <w:rPr>
          <w:rFonts w:ascii="Times New Roman" w:hAnsi="Times New Roman"/>
          <w:sz w:val="24"/>
          <w:szCs w:val="42"/>
        </w:rPr>
        <w:t>рихожан мужского пола 181 и женского 173 души.</w:t>
      </w:r>
      <w:r>
        <w:rPr>
          <w:rStyle w:val="aa"/>
          <w:rFonts w:ascii="Times New Roman" w:hAnsi="Times New Roman"/>
          <w:sz w:val="24"/>
          <w:szCs w:val="42"/>
        </w:rPr>
        <w:footnoteReference w:id="7"/>
      </w:r>
    </w:p>
    <w:p w:rsidR="00B471C9" w:rsidRDefault="00B471C9" w:rsidP="00B471C9">
      <w:pPr>
        <w:pStyle w:val="a6"/>
        <w:spacing w:after="0"/>
        <w:ind w:left="0" w:firstLine="708"/>
        <w:jc w:val="both"/>
        <w:rPr>
          <w:rFonts w:ascii="Times New Roman" w:hAnsi="Times New Roman"/>
          <w:sz w:val="24"/>
          <w:szCs w:val="42"/>
        </w:rPr>
      </w:pPr>
      <w:r w:rsidRPr="0083527A">
        <w:rPr>
          <w:rFonts w:ascii="Times New Roman" w:hAnsi="Times New Roman"/>
          <w:sz w:val="24"/>
          <w:szCs w:val="42"/>
        </w:rPr>
        <w:t xml:space="preserve">В </w:t>
      </w:r>
      <w:r>
        <w:rPr>
          <w:rFonts w:ascii="Times New Roman" w:hAnsi="Times New Roman"/>
          <w:sz w:val="24"/>
          <w:szCs w:val="42"/>
        </w:rPr>
        <w:t xml:space="preserve">другом </w:t>
      </w:r>
      <w:r w:rsidRPr="0083527A">
        <w:rPr>
          <w:rFonts w:ascii="Times New Roman" w:hAnsi="Times New Roman"/>
          <w:sz w:val="24"/>
          <w:szCs w:val="42"/>
        </w:rPr>
        <w:t xml:space="preserve">труде, изданном </w:t>
      </w:r>
      <w:r>
        <w:rPr>
          <w:rFonts w:ascii="Times New Roman" w:hAnsi="Times New Roman"/>
          <w:sz w:val="24"/>
          <w:szCs w:val="42"/>
        </w:rPr>
        <w:t>спустя 15 лет после книги М. Родионова, «</w:t>
      </w:r>
      <w:r w:rsidRPr="0083527A">
        <w:rPr>
          <w:rFonts w:ascii="Times New Roman" w:hAnsi="Times New Roman"/>
          <w:sz w:val="24"/>
          <w:szCs w:val="42"/>
        </w:rPr>
        <w:t>Таврическая епарх</w:t>
      </w:r>
      <w:r w:rsidRPr="0083527A">
        <w:rPr>
          <w:rFonts w:ascii="Times New Roman" w:hAnsi="Times New Roman"/>
          <w:sz w:val="24"/>
          <w:szCs w:val="42"/>
          <w:lang w:val="en-US"/>
        </w:rPr>
        <w:t>i</w:t>
      </w:r>
      <w:r w:rsidRPr="0083527A">
        <w:rPr>
          <w:rFonts w:ascii="Times New Roman" w:hAnsi="Times New Roman"/>
          <w:sz w:val="24"/>
          <w:szCs w:val="42"/>
        </w:rPr>
        <w:t>я  Гермогена, епископа псковскаго, бывшаго таврическаго и симферопольскаго</w:t>
      </w:r>
      <w:r>
        <w:rPr>
          <w:rFonts w:ascii="Times New Roman" w:hAnsi="Times New Roman"/>
          <w:sz w:val="24"/>
          <w:szCs w:val="42"/>
        </w:rPr>
        <w:t>»,  также упоминается</w:t>
      </w:r>
      <w:r w:rsidRPr="0083527A">
        <w:rPr>
          <w:rFonts w:ascii="Times New Roman" w:hAnsi="Times New Roman"/>
          <w:sz w:val="24"/>
          <w:szCs w:val="42"/>
        </w:rPr>
        <w:t xml:space="preserve"> </w:t>
      </w:r>
      <w:r>
        <w:rPr>
          <w:rFonts w:ascii="Times New Roman" w:hAnsi="Times New Roman"/>
          <w:sz w:val="24"/>
          <w:szCs w:val="42"/>
        </w:rPr>
        <w:t>«</w:t>
      </w:r>
      <w:r w:rsidRPr="00975862">
        <w:rPr>
          <w:rFonts w:ascii="Times New Roman" w:hAnsi="Times New Roman"/>
          <w:sz w:val="24"/>
          <w:szCs w:val="42"/>
        </w:rPr>
        <w:t>Бельбекская церковь в долине, при речке Бельбек, берущей начало в высоком хребте большой западной Яйлы и впадающей в Черное море, каменная, построена в 1859 г. в имении умершего адмирала Андрея Критского на завещанный им капитал и освящена в честь Преображения Господня. Она – в 7 верстах от кач</w:t>
      </w:r>
      <w:r>
        <w:rPr>
          <w:rFonts w:ascii="Times New Roman" w:hAnsi="Times New Roman"/>
          <w:sz w:val="24"/>
          <w:szCs w:val="42"/>
        </w:rPr>
        <w:t>инской церкви и приписана к ней»</w:t>
      </w:r>
      <w:r w:rsidRPr="00975862">
        <w:rPr>
          <w:rFonts w:ascii="Times New Roman" w:hAnsi="Times New Roman"/>
          <w:sz w:val="24"/>
          <w:szCs w:val="42"/>
        </w:rPr>
        <w:t>.</w:t>
      </w:r>
      <w:r>
        <w:rPr>
          <w:rStyle w:val="aa"/>
          <w:rFonts w:ascii="Times New Roman" w:hAnsi="Times New Roman"/>
          <w:sz w:val="24"/>
          <w:szCs w:val="42"/>
        </w:rPr>
        <w:footnoteReference w:id="8"/>
      </w:r>
      <w:r>
        <w:rPr>
          <w:rFonts w:ascii="Times New Roman" w:hAnsi="Times New Roman"/>
          <w:sz w:val="24"/>
          <w:szCs w:val="42"/>
        </w:rPr>
        <w:t xml:space="preserve"> </w:t>
      </w:r>
    </w:p>
    <w:p w:rsidR="00B471C9" w:rsidRDefault="00B471C9" w:rsidP="00B471C9">
      <w:pPr>
        <w:pStyle w:val="a6"/>
        <w:spacing w:after="0"/>
        <w:ind w:left="0" w:firstLine="708"/>
        <w:jc w:val="both"/>
        <w:rPr>
          <w:rFonts w:ascii="Times New Roman" w:hAnsi="Times New Roman"/>
          <w:sz w:val="24"/>
          <w:szCs w:val="42"/>
        </w:rPr>
      </w:pPr>
      <w:r>
        <w:rPr>
          <w:rFonts w:ascii="Times New Roman" w:hAnsi="Times New Roman"/>
          <w:sz w:val="24"/>
          <w:szCs w:val="42"/>
        </w:rPr>
        <w:t xml:space="preserve">Казалось бы, чего проще найти информацию о первом владельце дачи Андрее Критском, ведь это не просто какой-то рядовой матрос или солдат, а адмирал! Но все оказалось не так просто. Перелистав гору книг об адмиралах российского флота, просмотрев информацию на различных интернет-сайтах, мы не смогли ничего узнать об этом загадочном адмирале – его как будто не существовало! И тогда у нас возникло сомнение в подлинности этого имени, тем более что мы обнаружили сведения о другом адмирале, однофамильце А. Критского, но звали его Николаем Дмитриевичем. Однако это имя не совпадает с тем, которое названо в трудах  М. Родионова и епископа Гермогена, - «Андрей». Как же так? Скорее всего, протоиерей М.Родионов просто ошибся. Возможно, это связано с тем, что у священнослужителей постоянно на слуху было имя преподобного Андрея Крицкого (Критского) -  </w:t>
      </w:r>
      <w:r w:rsidRPr="000F4401">
        <w:rPr>
          <w:rFonts w:ascii="Times New Roman" w:hAnsi="Times New Roman"/>
          <w:sz w:val="24"/>
          <w:szCs w:val="24"/>
          <w:shd w:val="clear" w:color="auto" w:fill="FFFFFF"/>
        </w:rPr>
        <w:t>христианского богослова, проповедника и автора духовных гимнов</w:t>
      </w:r>
      <w:r w:rsidRPr="000F4401">
        <w:rPr>
          <w:rFonts w:ascii="Times New Roman" w:hAnsi="Times New Roman"/>
          <w:sz w:val="24"/>
          <w:szCs w:val="24"/>
        </w:rPr>
        <w:t>.</w:t>
      </w:r>
      <w:r>
        <w:rPr>
          <w:rFonts w:ascii="Times New Roman" w:hAnsi="Times New Roman"/>
          <w:sz w:val="24"/>
          <w:szCs w:val="42"/>
        </w:rPr>
        <w:t xml:space="preserve"> Упоминая в тексте адмирала Критского, на деньги которого построена домовая церковь Преображения Господня на Бельбеке, автор случайно делает описку, называя адмирала Критского Андреем. А епископ Гермоген, опираясь на труд                  М. Родионова, ненамеренно повторяет ту же самую ошибку.</w:t>
      </w:r>
    </w:p>
    <w:p w:rsidR="00B471C9" w:rsidRDefault="00B471C9" w:rsidP="00B471C9">
      <w:pPr>
        <w:pStyle w:val="a6"/>
        <w:spacing w:after="0"/>
        <w:ind w:left="0" w:firstLine="708"/>
        <w:jc w:val="both"/>
        <w:rPr>
          <w:rFonts w:ascii="Times New Roman" w:hAnsi="Times New Roman"/>
          <w:sz w:val="24"/>
          <w:szCs w:val="42"/>
        </w:rPr>
      </w:pPr>
      <w:r>
        <w:rPr>
          <w:rFonts w:ascii="Times New Roman" w:hAnsi="Times New Roman"/>
          <w:sz w:val="24"/>
          <w:szCs w:val="42"/>
        </w:rPr>
        <w:t xml:space="preserve">Изучив материалы о Н.Д. Критском, мы сделали вывод о том, что только этот из всех адмиралов Критских мог владеть интересующим нас домом на левом берегу реки Бельбек. Во-первых, годы жизни адмирала  Николая Дмитриевича Критского совпадают с тем периодом, когда предположительно был построен дом. Во-вторых, этот человек и следующие хозяева дома, Кокораки, в одно и то же время  участвовали в русско-турецкой войне, служили на одних и тех же кораблях, одновременно получали награды за службу (их фамилии стоят рядом в наградном списке), что позволяет сделать вывод о возможном знакомстве, а может, даже и приятельских  отношениях Критского и Кокораки. В-третьих, судьба Критского очень тесно была связана с Севастополем и Черноморским флотом, так же, как и судьба Кокораки. </w:t>
      </w:r>
    </w:p>
    <w:p w:rsidR="00B471C9" w:rsidRDefault="00B471C9" w:rsidP="00B471C9">
      <w:pPr>
        <w:pStyle w:val="a6"/>
        <w:spacing w:after="0"/>
        <w:ind w:left="0" w:firstLine="708"/>
        <w:jc w:val="both"/>
        <w:rPr>
          <w:rFonts w:ascii="Times New Roman" w:hAnsi="Times New Roman"/>
          <w:sz w:val="24"/>
          <w:szCs w:val="42"/>
        </w:rPr>
      </w:pPr>
      <w:r>
        <w:rPr>
          <w:rFonts w:ascii="Times New Roman" w:hAnsi="Times New Roman"/>
          <w:sz w:val="24"/>
          <w:szCs w:val="42"/>
        </w:rPr>
        <w:lastRenderedPageBreak/>
        <w:t xml:space="preserve">Что же касается двоякого написания фамилии «Критский» и «Крицкий», то здесь, очевидно, действуют законы русской орфоэпии: на месте сочетаний </w:t>
      </w:r>
      <w:r w:rsidRPr="00FD3512">
        <w:rPr>
          <w:rFonts w:ascii="Times New Roman" w:hAnsi="Times New Roman"/>
          <w:i/>
          <w:sz w:val="24"/>
          <w:szCs w:val="42"/>
        </w:rPr>
        <w:t>тс</w:t>
      </w:r>
      <w:r>
        <w:rPr>
          <w:rFonts w:ascii="Times New Roman" w:hAnsi="Times New Roman"/>
          <w:sz w:val="24"/>
          <w:szCs w:val="42"/>
        </w:rPr>
        <w:t xml:space="preserve"> и </w:t>
      </w:r>
      <w:r w:rsidRPr="00FD3512">
        <w:rPr>
          <w:rFonts w:ascii="Times New Roman" w:hAnsi="Times New Roman"/>
          <w:i/>
          <w:sz w:val="24"/>
          <w:szCs w:val="42"/>
        </w:rPr>
        <w:t>дс</w:t>
      </w:r>
      <w:r>
        <w:rPr>
          <w:rFonts w:ascii="Times New Roman" w:hAnsi="Times New Roman"/>
          <w:sz w:val="24"/>
          <w:szCs w:val="42"/>
        </w:rPr>
        <w:t xml:space="preserve"> после гласного перед согласным на стыке корня и суффикса в разговорной речи произносится </w:t>
      </w:r>
      <w:r w:rsidRPr="00FD3512">
        <w:rPr>
          <w:rFonts w:ascii="Times New Roman" w:hAnsi="Times New Roman"/>
          <w:sz w:val="24"/>
          <w:szCs w:val="42"/>
        </w:rPr>
        <w:t>[</w:t>
      </w:r>
      <w:r>
        <w:rPr>
          <w:rFonts w:ascii="Times New Roman" w:hAnsi="Times New Roman"/>
          <w:sz w:val="24"/>
          <w:szCs w:val="42"/>
        </w:rPr>
        <w:t>ц</w:t>
      </w:r>
      <w:r w:rsidRPr="00FD3512">
        <w:rPr>
          <w:rFonts w:ascii="Times New Roman" w:hAnsi="Times New Roman"/>
          <w:sz w:val="24"/>
          <w:szCs w:val="42"/>
        </w:rPr>
        <w:t>]</w:t>
      </w:r>
      <w:r>
        <w:rPr>
          <w:rFonts w:ascii="Times New Roman" w:hAnsi="Times New Roman"/>
          <w:sz w:val="24"/>
          <w:szCs w:val="42"/>
        </w:rPr>
        <w:t>.</w:t>
      </w:r>
      <w:r>
        <w:rPr>
          <w:rStyle w:val="aa"/>
          <w:rFonts w:ascii="Times New Roman" w:hAnsi="Times New Roman"/>
          <w:sz w:val="24"/>
          <w:szCs w:val="42"/>
        </w:rPr>
        <w:footnoteReference w:id="9"/>
      </w:r>
      <w:r>
        <w:rPr>
          <w:rFonts w:ascii="Times New Roman" w:hAnsi="Times New Roman"/>
          <w:sz w:val="24"/>
          <w:szCs w:val="42"/>
        </w:rPr>
        <w:t xml:space="preserve"> Таким образом, под влиянием устной речи в отдельных источниках авторы пишут фамилию «Крицкий».</w:t>
      </w:r>
    </w:p>
    <w:p w:rsidR="00991862" w:rsidRDefault="00B471C9" w:rsidP="00991862">
      <w:pPr>
        <w:pStyle w:val="a6"/>
        <w:spacing w:after="0"/>
        <w:ind w:left="0" w:firstLine="708"/>
        <w:jc w:val="both"/>
        <w:rPr>
          <w:rFonts w:ascii="Times New Roman" w:hAnsi="Times New Roman"/>
          <w:sz w:val="24"/>
          <w:szCs w:val="42"/>
        </w:rPr>
      </w:pPr>
      <w:r>
        <w:rPr>
          <w:rFonts w:ascii="Times New Roman" w:hAnsi="Times New Roman"/>
          <w:sz w:val="24"/>
          <w:szCs w:val="42"/>
        </w:rPr>
        <w:t xml:space="preserve">Однако загадки таинственного адмирала на этом не заканчиваются. Значительно позже, уже в </w:t>
      </w:r>
      <w:r>
        <w:rPr>
          <w:rFonts w:ascii="Times New Roman" w:hAnsi="Times New Roman"/>
          <w:sz w:val="24"/>
          <w:szCs w:val="42"/>
          <w:lang w:val="en-US"/>
        </w:rPr>
        <w:t>XX</w:t>
      </w:r>
      <w:r w:rsidRPr="003310FB">
        <w:rPr>
          <w:rFonts w:ascii="Times New Roman" w:hAnsi="Times New Roman"/>
          <w:sz w:val="24"/>
          <w:szCs w:val="42"/>
        </w:rPr>
        <w:t xml:space="preserve"> </w:t>
      </w:r>
      <w:r>
        <w:rPr>
          <w:rFonts w:ascii="Times New Roman" w:hAnsi="Times New Roman"/>
          <w:sz w:val="24"/>
          <w:szCs w:val="42"/>
        </w:rPr>
        <w:t xml:space="preserve"> веке, известный ученый Л.С. Симиренко, описывая сады </w:t>
      </w:r>
      <w:r w:rsidRPr="00CD4426">
        <w:rPr>
          <w:rFonts w:ascii="Times New Roman" w:hAnsi="Times New Roman"/>
          <w:sz w:val="24"/>
          <w:szCs w:val="42"/>
        </w:rPr>
        <w:t>в Бельбекской долине, также упоминает Крицкого</w:t>
      </w:r>
      <w:r>
        <w:rPr>
          <w:rFonts w:ascii="Times New Roman" w:hAnsi="Times New Roman"/>
          <w:sz w:val="24"/>
          <w:szCs w:val="42"/>
        </w:rPr>
        <w:t xml:space="preserve">, но со званием генерал: </w:t>
      </w:r>
      <w:r w:rsidRPr="008D31D1">
        <w:rPr>
          <w:rFonts w:ascii="Times New Roman" w:hAnsi="Times New Roman"/>
          <w:sz w:val="24"/>
          <w:szCs w:val="24"/>
        </w:rPr>
        <w:t>«В садах генерала Крицкого (впоследствии братьев Кокораки) на Бельбеке….».</w:t>
      </w:r>
      <w:r>
        <w:rPr>
          <w:rStyle w:val="aa"/>
          <w:rFonts w:ascii="Times New Roman" w:hAnsi="Times New Roman"/>
          <w:sz w:val="24"/>
          <w:szCs w:val="24"/>
        </w:rPr>
        <w:footnoteReference w:id="10"/>
      </w:r>
      <w:r>
        <w:rPr>
          <w:rFonts w:ascii="Times New Roman" w:hAnsi="Times New Roman"/>
          <w:sz w:val="28"/>
        </w:rPr>
        <w:t xml:space="preserve"> </w:t>
      </w:r>
      <w:r>
        <w:rPr>
          <w:rFonts w:ascii="Times New Roman" w:hAnsi="Times New Roman"/>
          <w:sz w:val="24"/>
          <w:szCs w:val="42"/>
        </w:rPr>
        <w:t>Приписываемое Крицкому звание генерала, конечно же, не соответствует действительности. Вероятнее всего,                    Л.С. Симиренко, изучая крымское плодоводство, записал данные о бывшем владельце бельбекского имения с чьих-то слов, не встречаясь с хозяином интересующего его сада, в результате чего и возникли искаженные факты.</w:t>
      </w:r>
    </w:p>
    <w:p w:rsidR="00A80A04" w:rsidRPr="0014669A" w:rsidRDefault="00A80A04" w:rsidP="00991862">
      <w:pPr>
        <w:pStyle w:val="a6"/>
        <w:spacing w:after="0"/>
        <w:ind w:left="0" w:firstLine="708"/>
        <w:jc w:val="both"/>
        <w:rPr>
          <w:rFonts w:ascii="Times New Roman" w:hAnsi="Times New Roman"/>
          <w:sz w:val="24"/>
          <w:szCs w:val="42"/>
        </w:rPr>
      </w:pPr>
      <w:r>
        <w:rPr>
          <w:rFonts w:ascii="Times New Roman" w:hAnsi="Times New Roman"/>
          <w:sz w:val="24"/>
          <w:szCs w:val="42"/>
        </w:rPr>
        <w:t>В 1834 году Н.Д. Критский вышел в отставку и занялся садоводством и виноградарством. Из «</w:t>
      </w:r>
      <w:r w:rsidRPr="00992B77">
        <w:rPr>
          <w:rFonts w:ascii="Times New Roman" w:hAnsi="Times New Roman"/>
          <w:sz w:val="24"/>
        </w:rPr>
        <w:t>Журнал</w:t>
      </w:r>
      <w:r>
        <w:rPr>
          <w:rFonts w:ascii="Times New Roman" w:hAnsi="Times New Roman"/>
          <w:sz w:val="24"/>
        </w:rPr>
        <w:t>а</w:t>
      </w:r>
      <w:r w:rsidRPr="00992B77">
        <w:rPr>
          <w:rFonts w:ascii="Times New Roman" w:hAnsi="Times New Roman"/>
          <w:sz w:val="24"/>
        </w:rPr>
        <w:t xml:space="preserve"> Министерства внутренних дел за</w:t>
      </w:r>
      <w:r w:rsidRPr="00992B77">
        <w:rPr>
          <w:rFonts w:ascii="Times New Roman" w:hAnsi="Times New Roman"/>
          <w:sz w:val="28"/>
          <w:szCs w:val="42"/>
        </w:rPr>
        <w:t xml:space="preserve"> </w:t>
      </w:r>
      <w:r w:rsidRPr="00721349">
        <w:rPr>
          <w:rFonts w:ascii="Times New Roman" w:hAnsi="Times New Roman"/>
          <w:sz w:val="24"/>
          <w:szCs w:val="42"/>
        </w:rPr>
        <w:t>1835 год</w:t>
      </w:r>
      <w:r>
        <w:rPr>
          <w:rFonts w:ascii="Times New Roman" w:hAnsi="Times New Roman"/>
          <w:sz w:val="24"/>
          <w:szCs w:val="42"/>
        </w:rPr>
        <w:t>» мы узнаем о том, что</w:t>
      </w:r>
      <w:r w:rsidRPr="00721349">
        <w:rPr>
          <w:rFonts w:ascii="Times New Roman" w:hAnsi="Times New Roman"/>
          <w:sz w:val="24"/>
          <w:szCs w:val="42"/>
        </w:rPr>
        <w:t xml:space="preserve"> </w:t>
      </w:r>
      <w:r>
        <w:rPr>
          <w:rFonts w:ascii="Times New Roman" w:hAnsi="Times New Roman"/>
          <w:sz w:val="24"/>
          <w:szCs w:val="42"/>
        </w:rPr>
        <w:t>«о</w:t>
      </w:r>
      <w:r w:rsidRPr="00721349">
        <w:rPr>
          <w:rFonts w:ascii="Times New Roman" w:hAnsi="Times New Roman"/>
          <w:sz w:val="24"/>
          <w:szCs w:val="42"/>
        </w:rPr>
        <w:t>коло Симферополя взявшие участки городской земли продолжают сажать виноград. На Булганаке в колонии Кр</w:t>
      </w:r>
      <w:r>
        <w:rPr>
          <w:rFonts w:ascii="Times New Roman" w:hAnsi="Times New Roman"/>
          <w:sz w:val="24"/>
          <w:szCs w:val="42"/>
        </w:rPr>
        <w:t xml:space="preserve">онталь  колонистами посажено 10 </w:t>
      </w:r>
      <w:r w:rsidRPr="00721349">
        <w:rPr>
          <w:rFonts w:ascii="Times New Roman" w:hAnsi="Times New Roman"/>
          <w:sz w:val="24"/>
          <w:szCs w:val="42"/>
        </w:rPr>
        <w:t>000</w:t>
      </w:r>
      <w:r>
        <w:rPr>
          <w:rFonts w:ascii="Times New Roman" w:hAnsi="Times New Roman"/>
          <w:sz w:val="24"/>
          <w:szCs w:val="42"/>
        </w:rPr>
        <w:t xml:space="preserve"> кустов</w:t>
      </w:r>
      <w:r w:rsidRPr="00721349">
        <w:rPr>
          <w:rFonts w:ascii="Times New Roman" w:hAnsi="Times New Roman"/>
          <w:sz w:val="24"/>
          <w:szCs w:val="42"/>
        </w:rPr>
        <w:t xml:space="preserve">, там </w:t>
      </w:r>
      <w:r>
        <w:rPr>
          <w:rFonts w:ascii="Times New Roman" w:hAnsi="Times New Roman"/>
          <w:sz w:val="24"/>
          <w:szCs w:val="42"/>
        </w:rPr>
        <w:t>же у контр-адмирала Критского 8 </w:t>
      </w:r>
      <w:r w:rsidRPr="00721349">
        <w:rPr>
          <w:rFonts w:ascii="Times New Roman" w:hAnsi="Times New Roman"/>
          <w:sz w:val="24"/>
          <w:szCs w:val="42"/>
        </w:rPr>
        <w:t>000</w:t>
      </w:r>
      <w:r>
        <w:rPr>
          <w:rFonts w:ascii="Times New Roman" w:hAnsi="Times New Roman"/>
          <w:sz w:val="24"/>
          <w:szCs w:val="42"/>
        </w:rPr>
        <w:t xml:space="preserve"> кустов</w:t>
      </w:r>
      <w:r w:rsidRPr="00721349">
        <w:rPr>
          <w:rFonts w:ascii="Times New Roman" w:hAnsi="Times New Roman"/>
          <w:sz w:val="24"/>
          <w:szCs w:val="42"/>
        </w:rPr>
        <w:t>.  ….. На Бельбеке у контр-адмирала Критского и у купца Гергопуло по 15</w:t>
      </w:r>
      <w:r>
        <w:rPr>
          <w:rFonts w:ascii="Times New Roman" w:hAnsi="Times New Roman"/>
          <w:sz w:val="24"/>
          <w:szCs w:val="42"/>
        </w:rPr>
        <w:t xml:space="preserve"> 000 кустов</w:t>
      </w:r>
      <w:r w:rsidRPr="00992B77">
        <w:rPr>
          <w:rFonts w:ascii="Times New Roman" w:hAnsi="Times New Roman"/>
          <w:sz w:val="24"/>
          <w:szCs w:val="42"/>
        </w:rPr>
        <w:t>»</w:t>
      </w:r>
      <w:r w:rsidRPr="00992B77">
        <w:rPr>
          <w:rFonts w:ascii="Times New Roman" w:hAnsi="Times New Roman"/>
          <w:i/>
          <w:sz w:val="24"/>
          <w:szCs w:val="42"/>
        </w:rPr>
        <w:t>.</w:t>
      </w:r>
      <w:r w:rsidRPr="00992B77">
        <w:rPr>
          <w:rStyle w:val="aa"/>
          <w:rFonts w:ascii="Times New Roman" w:hAnsi="Times New Roman"/>
          <w:i/>
          <w:sz w:val="24"/>
          <w:szCs w:val="42"/>
        </w:rPr>
        <w:footnoteReference w:id="11"/>
      </w:r>
      <w:r w:rsidRPr="00992B77">
        <w:rPr>
          <w:rFonts w:ascii="Times New Roman" w:hAnsi="Times New Roman"/>
          <w:i/>
          <w:sz w:val="24"/>
          <w:szCs w:val="42"/>
        </w:rPr>
        <w:t xml:space="preserve"> </w:t>
      </w:r>
      <w:r w:rsidRPr="00992B77">
        <w:rPr>
          <w:rFonts w:ascii="Times New Roman" w:hAnsi="Times New Roman"/>
          <w:sz w:val="24"/>
          <w:szCs w:val="42"/>
        </w:rPr>
        <w:t>Таким образом</w:t>
      </w:r>
      <w:r>
        <w:rPr>
          <w:rFonts w:ascii="Times New Roman" w:hAnsi="Times New Roman"/>
          <w:color w:val="002060"/>
          <w:sz w:val="24"/>
          <w:szCs w:val="42"/>
        </w:rPr>
        <w:t xml:space="preserve">, </w:t>
      </w:r>
      <w:r w:rsidRPr="00921227">
        <w:rPr>
          <w:rFonts w:ascii="Times New Roman" w:hAnsi="Times New Roman"/>
          <w:sz w:val="24"/>
          <w:szCs w:val="42"/>
        </w:rPr>
        <w:t xml:space="preserve">после </w:t>
      </w:r>
      <w:r>
        <w:rPr>
          <w:rFonts w:ascii="Times New Roman" w:hAnsi="Times New Roman"/>
          <w:sz w:val="24"/>
          <w:szCs w:val="42"/>
        </w:rPr>
        <w:t>выхода в отставку</w:t>
      </w:r>
      <w:r w:rsidRPr="00921227">
        <w:rPr>
          <w:rFonts w:ascii="Times New Roman" w:hAnsi="Times New Roman"/>
          <w:sz w:val="24"/>
          <w:szCs w:val="42"/>
        </w:rPr>
        <w:t xml:space="preserve"> Н.Д. Критский, действительно, приобрел себе земельные участки, один из которых находился на реке Булганак в колонии Кронталь, а другой – на Бельбеке </w:t>
      </w:r>
      <w:r>
        <w:rPr>
          <w:rFonts w:ascii="Times New Roman" w:hAnsi="Times New Roman"/>
          <w:sz w:val="24"/>
          <w:szCs w:val="42"/>
        </w:rPr>
        <w:t xml:space="preserve">и, вполне вероятно, что это именно та усадьба, которой посвящена наша работа. Возможно, адмирал Критский приобрел земли, ранее принадлежавшие кому-то из флотского командования. Как пишет действительный член Русского исторического общества капитан 2 ранга запаса Б.В. Никольский, появление первых хуторов в окрестностях Севастополя следует отнести к концу </w:t>
      </w:r>
      <w:r>
        <w:rPr>
          <w:rFonts w:ascii="Times New Roman" w:hAnsi="Times New Roman"/>
          <w:sz w:val="24"/>
          <w:szCs w:val="42"/>
          <w:lang w:val="en-US"/>
        </w:rPr>
        <w:t>XVIII</w:t>
      </w:r>
      <w:r>
        <w:rPr>
          <w:rFonts w:ascii="Times New Roman" w:hAnsi="Times New Roman"/>
          <w:sz w:val="24"/>
          <w:szCs w:val="42"/>
        </w:rPr>
        <w:t xml:space="preserve"> - началу</w:t>
      </w:r>
      <w:r w:rsidRPr="0014669A">
        <w:rPr>
          <w:rFonts w:ascii="Times New Roman" w:hAnsi="Times New Roman"/>
          <w:sz w:val="24"/>
          <w:szCs w:val="42"/>
        </w:rPr>
        <w:t xml:space="preserve"> </w:t>
      </w:r>
      <w:r>
        <w:rPr>
          <w:rFonts w:ascii="Times New Roman" w:hAnsi="Times New Roman"/>
          <w:sz w:val="24"/>
          <w:szCs w:val="42"/>
          <w:lang w:val="en-US"/>
        </w:rPr>
        <w:t>XIX</w:t>
      </w:r>
      <w:r>
        <w:rPr>
          <w:rFonts w:ascii="Times New Roman" w:hAnsi="Times New Roman"/>
          <w:sz w:val="24"/>
          <w:szCs w:val="42"/>
        </w:rPr>
        <w:t xml:space="preserve"> вв. Судя по всему, это была мера своеобразного поощрения и экономической поддержки малоимущих, заслуженных офицеров флота, обремененных большими семьями, особо – выходящих в отставку и пожелавших остаться на постоянное жительство в Севастополе.</w:t>
      </w:r>
      <w:r>
        <w:rPr>
          <w:rStyle w:val="aa"/>
          <w:rFonts w:ascii="Times New Roman" w:hAnsi="Times New Roman"/>
          <w:sz w:val="24"/>
          <w:szCs w:val="42"/>
        </w:rPr>
        <w:footnoteReference w:id="12"/>
      </w:r>
      <w:r>
        <w:rPr>
          <w:rFonts w:ascii="Times New Roman" w:hAnsi="Times New Roman"/>
          <w:sz w:val="24"/>
          <w:szCs w:val="42"/>
        </w:rPr>
        <w:t xml:space="preserve"> Не исключено, что Критский приобрел земли в 15 верстах от Севастополя, в окрестностях деревни Дуванкой, принадлежавшие ранее адмиралу Ф.Ф. Ушакову, который, уйдя в отставку, продал их.</w:t>
      </w:r>
      <w:r>
        <w:rPr>
          <w:rStyle w:val="aa"/>
          <w:rFonts w:ascii="Times New Roman" w:hAnsi="Times New Roman"/>
          <w:sz w:val="24"/>
          <w:szCs w:val="42"/>
        </w:rPr>
        <w:footnoteReference w:id="13"/>
      </w:r>
    </w:p>
    <w:p w:rsidR="00A80A04" w:rsidRPr="006E7390" w:rsidRDefault="00A80A04" w:rsidP="00A80A04">
      <w:pPr>
        <w:pStyle w:val="a6"/>
        <w:ind w:left="0" w:firstLine="708"/>
        <w:jc w:val="both"/>
        <w:rPr>
          <w:rFonts w:ascii="Times New Roman" w:hAnsi="Times New Roman"/>
          <w:szCs w:val="42"/>
        </w:rPr>
      </w:pPr>
      <w:r>
        <w:rPr>
          <w:rFonts w:ascii="Times New Roman" w:hAnsi="Times New Roman"/>
          <w:sz w:val="24"/>
          <w:szCs w:val="42"/>
        </w:rPr>
        <w:t xml:space="preserve">К сожалению, нам не удалось найти никаких подробностей о жизни Н.Д. Критского в его Бельбекском имении. Нам даже неизвестна дата его смерти. Единственное, что мы знаем точно, – это то, что он завещал свой капитал на постройку каменной церкви в своем имении душеприказчику греку капитану Кокораки. Эта церковь была построена в 1859 году </w:t>
      </w:r>
      <w:r w:rsidRPr="006E7390">
        <w:rPr>
          <w:rFonts w:ascii="Times New Roman" w:hAnsi="Times New Roman"/>
          <w:sz w:val="24"/>
          <w:szCs w:val="42"/>
        </w:rPr>
        <w:t>и</w:t>
      </w:r>
      <w:r>
        <w:rPr>
          <w:rFonts w:ascii="Times New Roman" w:hAnsi="Times New Roman"/>
          <w:sz w:val="28"/>
          <w:szCs w:val="42"/>
        </w:rPr>
        <w:t xml:space="preserve"> </w:t>
      </w:r>
      <w:r w:rsidRPr="006E7390">
        <w:rPr>
          <w:rFonts w:ascii="Times New Roman" w:hAnsi="Times New Roman"/>
          <w:sz w:val="24"/>
          <w:szCs w:val="42"/>
        </w:rPr>
        <w:t>освящена в честь Преображения Господня</w:t>
      </w:r>
      <w:r>
        <w:rPr>
          <w:rStyle w:val="aa"/>
          <w:rFonts w:ascii="Times New Roman" w:hAnsi="Times New Roman"/>
          <w:sz w:val="24"/>
          <w:szCs w:val="42"/>
        </w:rPr>
        <w:footnoteReference w:id="14"/>
      </w:r>
      <w:r w:rsidRPr="006E7390">
        <w:rPr>
          <w:rFonts w:ascii="Times New Roman" w:hAnsi="Times New Roman"/>
          <w:sz w:val="24"/>
          <w:szCs w:val="42"/>
        </w:rPr>
        <w:t>.</w:t>
      </w:r>
      <w:r>
        <w:rPr>
          <w:rFonts w:ascii="Times New Roman" w:hAnsi="Times New Roman"/>
          <w:sz w:val="24"/>
          <w:szCs w:val="42"/>
        </w:rPr>
        <w:t xml:space="preserve"> Из этого мы можем сделать вывод, что </w:t>
      </w:r>
      <w:r>
        <w:rPr>
          <w:rFonts w:ascii="Times New Roman" w:hAnsi="Times New Roman"/>
          <w:sz w:val="24"/>
          <w:szCs w:val="42"/>
        </w:rPr>
        <w:lastRenderedPageBreak/>
        <w:t>в 1859 году Н.Д. Критского уже не было в живых.</w:t>
      </w:r>
      <w:r w:rsidRPr="00F5697E">
        <w:rPr>
          <w:rFonts w:ascii="Times New Roman" w:hAnsi="Times New Roman"/>
          <w:sz w:val="24"/>
          <w:szCs w:val="42"/>
        </w:rPr>
        <w:t xml:space="preserve"> </w:t>
      </w:r>
      <w:r>
        <w:rPr>
          <w:rFonts w:ascii="Times New Roman" w:hAnsi="Times New Roman"/>
          <w:sz w:val="24"/>
          <w:szCs w:val="42"/>
        </w:rPr>
        <w:t xml:space="preserve">Есть также непроверенные сведения о том, что Критский похоронен в </w:t>
      </w:r>
      <w:r w:rsidRPr="00DB21FE">
        <w:rPr>
          <w:rFonts w:ascii="Times New Roman" w:hAnsi="Times New Roman"/>
          <w:color w:val="000000"/>
          <w:sz w:val="24"/>
          <w:szCs w:val="24"/>
          <w:shd w:val="clear" w:color="auto" w:fill="FFFFFF"/>
        </w:rPr>
        <w:t xml:space="preserve">Преображенской церкви </w:t>
      </w:r>
      <w:r>
        <w:rPr>
          <w:rFonts w:ascii="Times New Roman" w:hAnsi="Times New Roman"/>
          <w:color w:val="000000"/>
          <w:sz w:val="24"/>
          <w:szCs w:val="24"/>
          <w:shd w:val="clear" w:color="auto" w:fill="FFFFFF"/>
        </w:rPr>
        <w:t>на Бельбеке.</w:t>
      </w:r>
      <w:r>
        <w:rPr>
          <w:rStyle w:val="aa"/>
          <w:rFonts w:ascii="Times New Roman" w:hAnsi="Times New Roman"/>
          <w:color w:val="000000"/>
          <w:sz w:val="24"/>
          <w:szCs w:val="24"/>
          <w:shd w:val="clear" w:color="auto" w:fill="FFFFFF"/>
        </w:rPr>
        <w:footnoteReference w:id="15"/>
      </w:r>
    </w:p>
    <w:p w:rsidR="00A80A04" w:rsidRDefault="00A80A04" w:rsidP="00A80A04">
      <w:pPr>
        <w:pStyle w:val="a6"/>
        <w:shd w:val="clear" w:color="auto" w:fill="FFFFFF"/>
        <w:ind w:left="0" w:firstLine="708"/>
        <w:rPr>
          <w:rFonts w:ascii="Times New Roman" w:hAnsi="Times New Roman"/>
          <w:b/>
          <w:color w:val="000000"/>
          <w:sz w:val="28"/>
          <w:szCs w:val="24"/>
          <w:shd w:val="clear" w:color="auto" w:fill="FFFFFF"/>
        </w:rPr>
      </w:pPr>
    </w:p>
    <w:p w:rsidR="00A80A04" w:rsidRDefault="00A80A04" w:rsidP="00F20D24">
      <w:pPr>
        <w:pStyle w:val="a6"/>
        <w:shd w:val="clear" w:color="auto" w:fill="FFFFFF"/>
        <w:ind w:left="0" w:firstLine="708"/>
        <w:jc w:val="center"/>
        <w:rPr>
          <w:rFonts w:ascii="Times New Roman" w:hAnsi="Times New Roman"/>
          <w:b/>
          <w:color w:val="000000"/>
          <w:sz w:val="28"/>
          <w:szCs w:val="24"/>
          <w:shd w:val="clear" w:color="auto" w:fill="FCF8EC"/>
        </w:rPr>
      </w:pPr>
      <w:r w:rsidRPr="000F01BF">
        <w:rPr>
          <w:rFonts w:ascii="Times New Roman" w:hAnsi="Times New Roman"/>
          <w:b/>
          <w:color w:val="000000"/>
          <w:sz w:val="28"/>
          <w:szCs w:val="24"/>
          <w:shd w:val="clear" w:color="auto" w:fill="FFFFFF"/>
        </w:rPr>
        <w:t>Семья Кокораки</w:t>
      </w:r>
    </w:p>
    <w:p w:rsidR="00A80A04" w:rsidRPr="00F42D2C" w:rsidRDefault="00A80A04" w:rsidP="00A80A04">
      <w:pPr>
        <w:pStyle w:val="a6"/>
        <w:spacing w:after="0"/>
        <w:ind w:left="0" w:firstLine="708"/>
        <w:jc w:val="both"/>
        <w:rPr>
          <w:rFonts w:ascii="Times New Roman" w:hAnsi="Times New Roman"/>
          <w:sz w:val="24"/>
          <w:szCs w:val="42"/>
        </w:rPr>
      </w:pPr>
      <w:r>
        <w:rPr>
          <w:rFonts w:ascii="Times New Roman" w:hAnsi="Times New Roman"/>
          <w:sz w:val="24"/>
        </w:rPr>
        <w:t xml:space="preserve">Как мы уже говорили выше, после смерти контр-адмирала Критского имение перешло </w:t>
      </w:r>
      <w:r>
        <w:rPr>
          <w:rFonts w:ascii="Times New Roman" w:hAnsi="Times New Roman"/>
          <w:sz w:val="24"/>
          <w:szCs w:val="42"/>
        </w:rPr>
        <w:t xml:space="preserve">греку капитану Кокораки, который стал душеприказчиком прежнего хозяина. В связи с этим возникают вопрос: что связывало Н.Д. Критского и капитана Кокораки: родственные, дружеские, деловые связи? Нам это не удалось установить. </w:t>
      </w:r>
    </w:p>
    <w:p w:rsidR="00A80A04" w:rsidRDefault="00A80A04" w:rsidP="00A80A04">
      <w:pPr>
        <w:pStyle w:val="a6"/>
        <w:spacing w:after="0"/>
        <w:ind w:left="0" w:firstLine="708"/>
        <w:jc w:val="both"/>
        <w:rPr>
          <w:rFonts w:ascii="Times New Roman" w:hAnsi="Times New Roman"/>
          <w:sz w:val="24"/>
        </w:rPr>
      </w:pPr>
      <w:r>
        <w:rPr>
          <w:rFonts w:ascii="Times New Roman" w:hAnsi="Times New Roman"/>
          <w:sz w:val="24"/>
          <w:szCs w:val="42"/>
        </w:rPr>
        <w:t>И еще один вопрос:</w:t>
      </w:r>
      <w:r w:rsidRPr="001C2DF9">
        <w:rPr>
          <w:rFonts w:ascii="Times New Roman" w:hAnsi="Times New Roman"/>
          <w:sz w:val="24"/>
          <w:szCs w:val="42"/>
        </w:rPr>
        <w:t xml:space="preserve"> </w:t>
      </w:r>
      <w:r>
        <w:rPr>
          <w:rFonts w:ascii="Times New Roman" w:hAnsi="Times New Roman"/>
          <w:sz w:val="24"/>
          <w:szCs w:val="42"/>
        </w:rPr>
        <w:t xml:space="preserve">какой же из двух братьев Кокораки  стал новым хозяином имения – Николай Христофорович или Андрей Христофорович? Ответ на этот вопрос мы попытались найти в книге «Греки в истории Севастополя». И.В. Мосхури утверждает, что именно Н.Х. Кокораки, </w:t>
      </w:r>
      <w:r w:rsidRPr="0018313C">
        <w:rPr>
          <w:rFonts w:ascii="Times New Roman" w:hAnsi="Times New Roman"/>
          <w:sz w:val="24"/>
          <w:szCs w:val="24"/>
        </w:rPr>
        <w:t>выйдя в отставку, купил сад с участком земли на левом берегу реки Бельбек, на котором построил двухэтажный дом и устроил вблизи него парк с бассейном.</w:t>
      </w:r>
      <w:r>
        <w:rPr>
          <w:rStyle w:val="aa"/>
          <w:rFonts w:ascii="Times New Roman" w:hAnsi="Times New Roman"/>
          <w:sz w:val="24"/>
          <w:szCs w:val="24"/>
        </w:rPr>
        <w:footnoteReference w:id="16"/>
      </w:r>
      <w:r>
        <w:rPr>
          <w:rFonts w:ascii="Times New Roman" w:hAnsi="Times New Roman"/>
          <w:sz w:val="24"/>
          <w:szCs w:val="24"/>
        </w:rPr>
        <w:t xml:space="preserve"> Однако мы не можем согласиться с этим утверждением И.В. Мосхури, поскольку в ряде печатных источников мы находим сведения о том, что владельцем этого имения был капитан </w:t>
      </w:r>
      <w:r>
        <w:rPr>
          <w:rFonts w:ascii="Times New Roman" w:hAnsi="Times New Roman"/>
          <w:sz w:val="24"/>
          <w:szCs w:val="24"/>
          <w:lang w:val="en-US"/>
        </w:rPr>
        <w:t>II</w:t>
      </w:r>
      <w:r w:rsidRPr="00642843">
        <w:rPr>
          <w:rFonts w:ascii="Times New Roman" w:hAnsi="Times New Roman"/>
          <w:sz w:val="24"/>
          <w:szCs w:val="24"/>
        </w:rPr>
        <w:t xml:space="preserve"> </w:t>
      </w:r>
      <w:r>
        <w:rPr>
          <w:rFonts w:ascii="Times New Roman" w:hAnsi="Times New Roman"/>
          <w:sz w:val="24"/>
          <w:szCs w:val="24"/>
        </w:rPr>
        <w:t xml:space="preserve">ранга Кокораки. Только один из братьев Кокораки вышел в отставку в звании капитана </w:t>
      </w:r>
      <w:r>
        <w:rPr>
          <w:rFonts w:ascii="Times New Roman" w:hAnsi="Times New Roman"/>
          <w:sz w:val="24"/>
          <w:szCs w:val="24"/>
          <w:lang w:val="en-US"/>
        </w:rPr>
        <w:t>II</w:t>
      </w:r>
      <w:r w:rsidRPr="00642843">
        <w:rPr>
          <w:rFonts w:ascii="Times New Roman" w:hAnsi="Times New Roman"/>
          <w:sz w:val="24"/>
          <w:szCs w:val="24"/>
        </w:rPr>
        <w:t xml:space="preserve"> </w:t>
      </w:r>
      <w:r>
        <w:rPr>
          <w:rFonts w:ascii="Times New Roman" w:hAnsi="Times New Roman"/>
          <w:sz w:val="24"/>
          <w:szCs w:val="24"/>
        </w:rPr>
        <w:t xml:space="preserve">ранга – это Андрей Христофорович Кокораки. А Николай Христофорович </w:t>
      </w:r>
      <w:r w:rsidRPr="00745E33">
        <w:rPr>
          <w:rFonts w:ascii="Times New Roman" w:hAnsi="Times New Roman"/>
          <w:sz w:val="24"/>
          <w:szCs w:val="24"/>
        </w:rPr>
        <w:t xml:space="preserve">был уволен от службы с производством в чин капитана </w:t>
      </w:r>
      <w:r>
        <w:rPr>
          <w:rFonts w:ascii="Times New Roman" w:hAnsi="Times New Roman"/>
          <w:sz w:val="24"/>
          <w:szCs w:val="24"/>
          <w:lang w:val="en-US"/>
        </w:rPr>
        <w:t>I</w:t>
      </w:r>
      <w:r w:rsidRPr="00745E33">
        <w:rPr>
          <w:rFonts w:ascii="Times New Roman" w:hAnsi="Times New Roman"/>
          <w:sz w:val="24"/>
          <w:szCs w:val="24"/>
        </w:rPr>
        <w:t xml:space="preserve"> ранга.</w:t>
      </w:r>
      <w:r>
        <w:rPr>
          <w:rFonts w:ascii="Times New Roman" w:hAnsi="Times New Roman"/>
          <w:sz w:val="24"/>
          <w:szCs w:val="24"/>
        </w:rPr>
        <w:t xml:space="preserve"> Подтверждение тому, что имение принадлежало все-таки А.Х. Кокораки находим в </w:t>
      </w:r>
      <w:r w:rsidRPr="00642843">
        <w:rPr>
          <w:rFonts w:ascii="Times New Roman" w:hAnsi="Times New Roman"/>
          <w:sz w:val="24"/>
          <w:szCs w:val="24"/>
        </w:rPr>
        <w:t>«Памятной книге Таврической губернии» за 1867 год</w:t>
      </w:r>
      <w:r>
        <w:rPr>
          <w:rFonts w:ascii="Times New Roman" w:hAnsi="Times New Roman"/>
          <w:sz w:val="24"/>
          <w:szCs w:val="24"/>
        </w:rPr>
        <w:t>: «</w:t>
      </w:r>
      <w:r w:rsidRPr="003C3230">
        <w:rPr>
          <w:rFonts w:ascii="Times New Roman" w:hAnsi="Times New Roman"/>
          <w:sz w:val="24"/>
        </w:rPr>
        <w:t>Важнейшие фруктовые сады принадлежат капитану 2-го ранга Кокораки («Крицковка»), подполковнику Алексиано («Бельбек»), коллежскому секретарю Джеварджи («Заленкой»), купцу Ергопуло («Дуванкой»)</w:t>
      </w:r>
      <w:r>
        <w:rPr>
          <w:rFonts w:ascii="Times New Roman" w:hAnsi="Times New Roman"/>
          <w:sz w:val="24"/>
        </w:rPr>
        <w:t>.</w:t>
      </w:r>
      <w:r>
        <w:rPr>
          <w:rStyle w:val="aa"/>
          <w:rFonts w:ascii="Times New Roman" w:hAnsi="Times New Roman"/>
          <w:sz w:val="24"/>
        </w:rPr>
        <w:footnoteReference w:id="17"/>
      </w:r>
      <w:r>
        <w:rPr>
          <w:rFonts w:ascii="Times New Roman" w:hAnsi="Times New Roman"/>
          <w:sz w:val="24"/>
        </w:rPr>
        <w:t xml:space="preserve"> Несомненно, речь идет об интересующей нас усадьбе, названной по имени ее прежнего владельца «Крицковкой». Такое же название дачи на Бельбеке – «Крицковка» -  мы встречаем и в «Списке населенных мест по сведениям 1864 года», где также указано, что на этой даче один двор, 11 жителей мужского пола  и 2 – женского пола. Кроме того, имеется православная церковь (домовая).  </w:t>
      </w:r>
      <w:r>
        <w:rPr>
          <w:rStyle w:val="aa"/>
          <w:rFonts w:ascii="Times New Roman" w:hAnsi="Times New Roman"/>
          <w:sz w:val="24"/>
        </w:rPr>
        <w:footnoteReference w:id="18"/>
      </w:r>
    </w:p>
    <w:p w:rsidR="00A80A04" w:rsidRPr="008024DC" w:rsidRDefault="00A80A04" w:rsidP="00A80A04">
      <w:pPr>
        <w:pStyle w:val="a6"/>
        <w:spacing w:after="0"/>
        <w:ind w:left="0"/>
        <w:jc w:val="both"/>
        <w:rPr>
          <w:rFonts w:ascii="Times New Roman" w:hAnsi="Times New Roman"/>
          <w:i/>
          <w:color w:val="000000"/>
          <w:sz w:val="24"/>
          <w:szCs w:val="28"/>
          <w:shd w:val="clear" w:color="auto" w:fill="FFFFFF"/>
        </w:rPr>
      </w:pPr>
      <w:r>
        <w:rPr>
          <w:rFonts w:ascii="Times New Roman" w:hAnsi="Times New Roman"/>
          <w:color w:val="000000"/>
          <w:sz w:val="28"/>
          <w:szCs w:val="28"/>
          <w:shd w:val="clear" w:color="auto" w:fill="FFFFFF"/>
        </w:rPr>
        <w:tab/>
      </w:r>
      <w:r w:rsidRPr="0007152B">
        <w:rPr>
          <w:rFonts w:ascii="Times New Roman" w:hAnsi="Times New Roman"/>
          <w:color w:val="000000"/>
          <w:sz w:val="24"/>
          <w:szCs w:val="28"/>
          <w:shd w:val="clear" w:color="auto" w:fill="FFFFFF"/>
        </w:rPr>
        <w:t xml:space="preserve">Вот что мы узнали </w:t>
      </w:r>
      <w:r>
        <w:rPr>
          <w:rFonts w:ascii="Times New Roman" w:hAnsi="Times New Roman"/>
          <w:color w:val="000000"/>
          <w:sz w:val="24"/>
          <w:szCs w:val="28"/>
          <w:shd w:val="clear" w:color="auto" w:fill="FFFFFF"/>
        </w:rPr>
        <w:t xml:space="preserve">о новом хозяине усадьбы </w:t>
      </w:r>
      <w:r w:rsidRPr="0007152B">
        <w:rPr>
          <w:rFonts w:ascii="Times New Roman" w:hAnsi="Times New Roman"/>
          <w:color w:val="000000"/>
          <w:sz w:val="24"/>
          <w:szCs w:val="28"/>
          <w:shd w:val="clear" w:color="auto" w:fill="FFFFFF"/>
        </w:rPr>
        <w:t>об А.Х. Кокораки.</w:t>
      </w:r>
      <w:r>
        <w:rPr>
          <w:rFonts w:ascii="Times New Roman" w:hAnsi="Times New Roman"/>
          <w:color w:val="000000"/>
          <w:sz w:val="28"/>
          <w:szCs w:val="28"/>
          <w:shd w:val="clear" w:color="auto" w:fill="FFFFFF"/>
        </w:rPr>
        <w:t xml:space="preserve"> </w:t>
      </w:r>
      <w:r w:rsidRPr="00E55F17">
        <w:rPr>
          <w:rFonts w:ascii="Times New Roman" w:hAnsi="Times New Roman"/>
          <w:color w:val="000000"/>
          <w:sz w:val="24"/>
          <w:szCs w:val="28"/>
          <w:shd w:val="clear" w:color="auto" w:fill="FFFFFF"/>
        </w:rPr>
        <w:t xml:space="preserve">Андрей  Христофорович Кокораки родился в 1809 году в семье дворянина Таврической губернии прапорщика Севастопольского морского батальона Христофора Параскевовича Кокораки (род. </w:t>
      </w:r>
      <w:r>
        <w:rPr>
          <w:rFonts w:ascii="Times New Roman" w:hAnsi="Times New Roman"/>
          <w:color w:val="000000"/>
          <w:sz w:val="24"/>
          <w:szCs w:val="28"/>
          <w:shd w:val="clear" w:color="auto" w:fill="FFFFFF"/>
        </w:rPr>
        <w:t>в</w:t>
      </w:r>
      <w:r w:rsidRPr="00E55F17">
        <w:rPr>
          <w:rFonts w:ascii="Times New Roman" w:hAnsi="Times New Roman"/>
          <w:color w:val="000000"/>
          <w:sz w:val="24"/>
          <w:szCs w:val="28"/>
          <w:shd w:val="clear" w:color="auto" w:fill="FFFFFF"/>
        </w:rPr>
        <w:t xml:space="preserve"> 1770 году), уроженца города Спарта, переселившегося в Крым в 1775 году. Он являлся владельцем каменного дома, сада и виноградника в Балаклаве, сенокосной и пахотной землей при дерев</w:t>
      </w:r>
      <w:r>
        <w:rPr>
          <w:rFonts w:ascii="Times New Roman" w:hAnsi="Times New Roman"/>
          <w:color w:val="000000"/>
          <w:sz w:val="24"/>
          <w:szCs w:val="28"/>
          <w:shd w:val="clear" w:color="auto" w:fill="FFFFFF"/>
        </w:rPr>
        <w:t xml:space="preserve">не Кады-кой, торговых лавок в </w:t>
      </w:r>
      <w:r w:rsidRPr="00E55F17">
        <w:rPr>
          <w:rFonts w:ascii="Times New Roman" w:hAnsi="Times New Roman"/>
          <w:color w:val="000000"/>
          <w:sz w:val="24"/>
          <w:szCs w:val="28"/>
          <w:shd w:val="clear" w:color="auto" w:fill="FFFFFF"/>
        </w:rPr>
        <w:t>Севастополе</w:t>
      </w:r>
      <w:r>
        <w:rPr>
          <w:rFonts w:ascii="Times New Roman" w:hAnsi="Times New Roman"/>
          <w:color w:val="000000"/>
          <w:sz w:val="24"/>
          <w:szCs w:val="28"/>
          <w:shd w:val="clear" w:color="auto" w:fill="FFFFFF"/>
        </w:rPr>
        <w:t xml:space="preserve"> </w:t>
      </w:r>
      <w:r w:rsidRPr="00E55F17">
        <w:rPr>
          <w:rFonts w:ascii="Times New Roman" w:hAnsi="Times New Roman"/>
          <w:color w:val="000000"/>
          <w:sz w:val="24"/>
          <w:szCs w:val="28"/>
          <w:shd w:val="clear" w:color="auto" w:fill="FFFFFF"/>
        </w:rPr>
        <w:t>и виноградного сада, купленного при деревне Аранчи на реке Каче.</w:t>
      </w:r>
      <w:r>
        <w:rPr>
          <w:rStyle w:val="aa"/>
          <w:rFonts w:ascii="Times New Roman" w:hAnsi="Times New Roman"/>
          <w:color w:val="000000"/>
          <w:sz w:val="24"/>
          <w:szCs w:val="28"/>
          <w:shd w:val="clear" w:color="auto" w:fill="FFFFFF"/>
        </w:rPr>
        <w:footnoteReference w:id="19"/>
      </w:r>
      <w:r>
        <w:rPr>
          <w:rFonts w:ascii="Times New Roman" w:hAnsi="Times New Roman"/>
          <w:color w:val="000000"/>
          <w:sz w:val="24"/>
          <w:szCs w:val="28"/>
          <w:shd w:val="clear" w:color="auto" w:fill="FFFFFF"/>
        </w:rPr>
        <w:t xml:space="preserve"> </w:t>
      </w:r>
    </w:p>
    <w:p w:rsidR="00A80A04" w:rsidRPr="00F81413" w:rsidRDefault="00A80A04" w:rsidP="00A80A04">
      <w:pPr>
        <w:spacing w:after="0"/>
        <w:ind w:firstLine="708"/>
        <w:jc w:val="both"/>
        <w:rPr>
          <w:rFonts w:ascii="Times New Roman" w:hAnsi="Times New Roman"/>
          <w:sz w:val="24"/>
          <w:szCs w:val="42"/>
        </w:rPr>
      </w:pPr>
      <w:r>
        <w:rPr>
          <w:rFonts w:ascii="Times New Roman" w:hAnsi="Times New Roman"/>
          <w:sz w:val="24"/>
          <w:szCs w:val="42"/>
        </w:rPr>
        <w:t xml:space="preserve">Основные вехи жизни </w:t>
      </w:r>
      <w:r w:rsidRPr="00F81413">
        <w:rPr>
          <w:rFonts w:ascii="Times New Roman" w:hAnsi="Times New Roman"/>
          <w:sz w:val="24"/>
          <w:szCs w:val="42"/>
        </w:rPr>
        <w:t>Андре</w:t>
      </w:r>
      <w:r>
        <w:rPr>
          <w:rFonts w:ascii="Times New Roman" w:hAnsi="Times New Roman"/>
          <w:sz w:val="24"/>
          <w:szCs w:val="42"/>
        </w:rPr>
        <w:t>я</w:t>
      </w:r>
      <w:r w:rsidRPr="00F81413">
        <w:rPr>
          <w:rFonts w:ascii="Times New Roman" w:hAnsi="Times New Roman"/>
          <w:sz w:val="24"/>
          <w:szCs w:val="42"/>
        </w:rPr>
        <w:t xml:space="preserve"> Христофорович</w:t>
      </w:r>
      <w:r>
        <w:rPr>
          <w:rFonts w:ascii="Times New Roman" w:hAnsi="Times New Roman"/>
          <w:sz w:val="24"/>
          <w:szCs w:val="42"/>
        </w:rPr>
        <w:t>а Кокораки изложены в «Общем морском списке» за 1893 г.</w:t>
      </w:r>
    </w:p>
    <w:p w:rsidR="00A80A04" w:rsidRPr="00F81413" w:rsidRDefault="00A80A04" w:rsidP="00A80A04">
      <w:pPr>
        <w:spacing w:after="0"/>
        <w:ind w:firstLine="708"/>
        <w:jc w:val="both"/>
        <w:rPr>
          <w:rFonts w:ascii="Times New Roman" w:hAnsi="Times New Roman"/>
          <w:sz w:val="24"/>
          <w:szCs w:val="42"/>
        </w:rPr>
      </w:pPr>
      <w:r w:rsidRPr="00F81413">
        <w:rPr>
          <w:rFonts w:ascii="Times New Roman" w:hAnsi="Times New Roman"/>
          <w:sz w:val="24"/>
          <w:szCs w:val="42"/>
        </w:rPr>
        <w:t>3 декабря 1816  г. произведен в гардемарины.</w:t>
      </w:r>
    </w:p>
    <w:p w:rsidR="00A80A04" w:rsidRPr="00F81413" w:rsidRDefault="00A80A04" w:rsidP="00A80A04">
      <w:pPr>
        <w:spacing w:after="0"/>
        <w:ind w:firstLine="708"/>
        <w:jc w:val="both"/>
        <w:rPr>
          <w:rFonts w:ascii="Times New Roman" w:hAnsi="Times New Roman"/>
          <w:sz w:val="24"/>
          <w:szCs w:val="42"/>
        </w:rPr>
      </w:pPr>
      <w:r w:rsidRPr="00F81413">
        <w:rPr>
          <w:rFonts w:ascii="Times New Roman" w:hAnsi="Times New Roman"/>
          <w:sz w:val="24"/>
          <w:szCs w:val="42"/>
        </w:rPr>
        <w:t xml:space="preserve">1817 – 1827 г. – ежегодно плавал в Черном море. </w:t>
      </w:r>
    </w:p>
    <w:p w:rsidR="00A80A04" w:rsidRPr="00F81413" w:rsidRDefault="00A80A04" w:rsidP="00A80A04">
      <w:pPr>
        <w:spacing w:after="0"/>
        <w:ind w:firstLine="708"/>
        <w:jc w:val="both"/>
        <w:rPr>
          <w:rFonts w:ascii="Times New Roman" w:hAnsi="Times New Roman"/>
          <w:sz w:val="24"/>
          <w:szCs w:val="42"/>
        </w:rPr>
      </w:pPr>
      <w:r w:rsidRPr="00F81413">
        <w:rPr>
          <w:rFonts w:ascii="Times New Roman" w:hAnsi="Times New Roman"/>
          <w:sz w:val="24"/>
          <w:szCs w:val="42"/>
        </w:rPr>
        <w:lastRenderedPageBreak/>
        <w:t>3 марта 1819 г. произведен в мичманы.</w:t>
      </w:r>
    </w:p>
    <w:p w:rsidR="00A80A04" w:rsidRPr="00F81413" w:rsidRDefault="00A80A04" w:rsidP="00A80A04">
      <w:pPr>
        <w:spacing w:after="0"/>
        <w:ind w:firstLine="708"/>
        <w:jc w:val="both"/>
        <w:rPr>
          <w:rFonts w:ascii="Times New Roman" w:hAnsi="Times New Roman"/>
          <w:sz w:val="24"/>
          <w:szCs w:val="42"/>
        </w:rPr>
      </w:pPr>
      <w:r w:rsidRPr="00F81413">
        <w:rPr>
          <w:rFonts w:ascii="Times New Roman" w:hAnsi="Times New Roman"/>
          <w:sz w:val="24"/>
          <w:szCs w:val="42"/>
        </w:rPr>
        <w:t>7 января 1826 г. произведен в лейтенанты.</w:t>
      </w:r>
    </w:p>
    <w:p w:rsidR="00A80A04" w:rsidRPr="00F81413" w:rsidRDefault="00A80A04" w:rsidP="00A80A04">
      <w:pPr>
        <w:spacing w:after="0"/>
        <w:ind w:firstLine="708"/>
        <w:jc w:val="both"/>
        <w:rPr>
          <w:rFonts w:ascii="Times New Roman" w:hAnsi="Times New Roman"/>
          <w:sz w:val="24"/>
          <w:szCs w:val="42"/>
        </w:rPr>
      </w:pPr>
      <w:r w:rsidRPr="00F81413">
        <w:rPr>
          <w:rFonts w:ascii="Times New Roman" w:hAnsi="Times New Roman"/>
          <w:sz w:val="24"/>
          <w:szCs w:val="42"/>
        </w:rPr>
        <w:t>1828 г. На фрегате «Штандарт» плавал с флотом у Анапы и крейсеровал у румелийских берегов до Босфора; потом на корабле «Императрица Мария» плавал у Варны и участвовал при взятии этой крепости, за что был награжден орденом Св. Анны 3 степени с бантом.</w:t>
      </w:r>
    </w:p>
    <w:p w:rsidR="00A80A04" w:rsidRPr="00F81413" w:rsidRDefault="00A80A04" w:rsidP="00A80A04">
      <w:pPr>
        <w:spacing w:after="0"/>
        <w:ind w:firstLine="708"/>
        <w:jc w:val="both"/>
        <w:rPr>
          <w:rFonts w:ascii="Times New Roman" w:hAnsi="Times New Roman"/>
          <w:sz w:val="24"/>
          <w:szCs w:val="42"/>
        </w:rPr>
      </w:pPr>
      <w:r w:rsidRPr="00F81413">
        <w:rPr>
          <w:rFonts w:ascii="Times New Roman" w:hAnsi="Times New Roman"/>
          <w:sz w:val="24"/>
          <w:szCs w:val="42"/>
        </w:rPr>
        <w:t>1829 г. Сперва на корабле «Пантелеймон», потом на фрегате «Поспешный» плавал у румелийских берегов и участвовал при взятии Сизополя, Василько и Ахиолло. Награжден орденом Св.Владимира 4 степени с бантом.</w:t>
      </w:r>
    </w:p>
    <w:p w:rsidR="00A80A04" w:rsidRPr="00F81413" w:rsidRDefault="00A80A04" w:rsidP="00A80A04">
      <w:pPr>
        <w:pStyle w:val="a6"/>
        <w:ind w:left="0" w:firstLine="708"/>
        <w:jc w:val="both"/>
        <w:rPr>
          <w:rFonts w:ascii="Times New Roman" w:hAnsi="Times New Roman"/>
          <w:sz w:val="24"/>
        </w:rPr>
      </w:pPr>
      <w:r w:rsidRPr="00F81413">
        <w:rPr>
          <w:rFonts w:ascii="Times New Roman" w:hAnsi="Times New Roman"/>
          <w:sz w:val="24"/>
        </w:rPr>
        <w:t>1830 и 1831 г. Состоял по особым поручениям при командире севастопольского порта и командовал бригантиною «Нарцисс».</w:t>
      </w:r>
    </w:p>
    <w:p w:rsidR="00A80A04" w:rsidRPr="00F81413" w:rsidRDefault="00A80A04" w:rsidP="00A80A04">
      <w:pPr>
        <w:pStyle w:val="a6"/>
        <w:ind w:left="0" w:firstLine="708"/>
        <w:jc w:val="both"/>
        <w:rPr>
          <w:rFonts w:ascii="Times New Roman" w:hAnsi="Times New Roman"/>
          <w:sz w:val="24"/>
        </w:rPr>
      </w:pPr>
      <w:r w:rsidRPr="00F81413">
        <w:rPr>
          <w:rFonts w:ascii="Times New Roman" w:hAnsi="Times New Roman"/>
          <w:sz w:val="24"/>
        </w:rPr>
        <w:t>1832 и 1833 г. Командовал тендером «Быстрый» при том же порте.</w:t>
      </w:r>
    </w:p>
    <w:p w:rsidR="00A80A04" w:rsidRPr="00F81413" w:rsidRDefault="00A80A04" w:rsidP="00A80A04">
      <w:pPr>
        <w:pStyle w:val="a6"/>
        <w:ind w:left="0" w:firstLine="708"/>
        <w:jc w:val="both"/>
        <w:rPr>
          <w:rFonts w:ascii="Times New Roman" w:hAnsi="Times New Roman"/>
          <w:sz w:val="24"/>
        </w:rPr>
      </w:pPr>
      <w:r w:rsidRPr="00F81413">
        <w:rPr>
          <w:rFonts w:ascii="Times New Roman" w:hAnsi="Times New Roman"/>
          <w:sz w:val="24"/>
        </w:rPr>
        <w:t>1834 г. Командуя тем же тендером, плавал между Севастополем и Геленджиком. 6 декабря произведен в капитан-лейтенанты.</w:t>
      </w:r>
    </w:p>
    <w:p w:rsidR="00A80A04" w:rsidRPr="00F81413" w:rsidRDefault="00A80A04" w:rsidP="00A80A04">
      <w:pPr>
        <w:pStyle w:val="a6"/>
        <w:ind w:left="0" w:firstLine="708"/>
        <w:jc w:val="both"/>
        <w:rPr>
          <w:rFonts w:ascii="Times New Roman" w:hAnsi="Times New Roman"/>
          <w:sz w:val="24"/>
        </w:rPr>
      </w:pPr>
      <w:r w:rsidRPr="00F81413">
        <w:rPr>
          <w:rFonts w:ascii="Times New Roman" w:hAnsi="Times New Roman"/>
          <w:sz w:val="24"/>
        </w:rPr>
        <w:t>1835 г. Командовал тем же тендером у абхазских берегов.</w:t>
      </w:r>
    </w:p>
    <w:p w:rsidR="00A80A04" w:rsidRPr="00F81413" w:rsidRDefault="00A80A04" w:rsidP="00A80A04">
      <w:pPr>
        <w:pStyle w:val="a6"/>
        <w:ind w:left="0" w:firstLine="708"/>
        <w:jc w:val="both"/>
        <w:rPr>
          <w:rFonts w:ascii="Times New Roman" w:hAnsi="Times New Roman"/>
          <w:sz w:val="24"/>
        </w:rPr>
      </w:pPr>
      <w:r w:rsidRPr="00F81413">
        <w:rPr>
          <w:rFonts w:ascii="Times New Roman" w:hAnsi="Times New Roman"/>
          <w:sz w:val="24"/>
        </w:rPr>
        <w:t>1836 – 1842 г. На фрегате «Агатополь» и на корабле «Султан Махмуд» крейсеровал у восточных берегов Черного моря.</w:t>
      </w:r>
    </w:p>
    <w:p w:rsidR="00A80A04" w:rsidRPr="00F81413" w:rsidRDefault="00A80A04" w:rsidP="00A80A04">
      <w:pPr>
        <w:pStyle w:val="a6"/>
        <w:ind w:left="0" w:firstLine="708"/>
        <w:jc w:val="both"/>
        <w:rPr>
          <w:rFonts w:ascii="Times New Roman" w:hAnsi="Times New Roman"/>
          <w:sz w:val="24"/>
        </w:rPr>
      </w:pPr>
      <w:r w:rsidRPr="00F81413">
        <w:rPr>
          <w:rFonts w:ascii="Times New Roman" w:hAnsi="Times New Roman"/>
          <w:sz w:val="24"/>
        </w:rPr>
        <w:t>1839 г. За выслугу 25-ти лет в офицерских чинах награжден орденом Св. Георгия 4 класса.</w:t>
      </w:r>
    </w:p>
    <w:p w:rsidR="00A80A04" w:rsidRPr="00F81413" w:rsidRDefault="00A80A04" w:rsidP="00A80A04">
      <w:pPr>
        <w:pStyle w:val="a6"/>
        <w:ind w:left="0" w:firstLine="708"/>
        <w:jc w:val="both"/>
        <w:rPr>
          <w:rFonts w:ascii="Times New Roman" w:hAnsi="Times New Roman"/>
          <w:sz w:val="24"/>
        </w:rPr>
      </w:pPr>
      <w:r w:rsidRPr="00F81413">
        <w:rPr>
          <w:rFonts w:ascii="Times New Roman" w:hAnsi="Times New Roman"/>
          <w:sz w:val="24"/>
        </w:rPr>
        <w:t>1843 г. Командовал пароходо-фрегатом «Херсонес» в Черном море.</w:t>
      </w:r>
    </w:p>
    <w:p w:rsidR="00A80A04" w:rsidRDefault="00A80A04" w:rsidP="00A80A04">
      <w:pPr>
        <w:pStyle w:val="a6"/>
        <w:spacing w:after="0"/>
        <w:ind w:left="0" w:firstLine="708"/>
        <w:jc w:val="both"/>
        <w:rPr>
          <w:rFonts w:ascii="Times New Roman" w:hAnsi="Times New Roman"/>
          <w:sz w:val="24"/>
        </w:rPr>
      </w:pPr>
      <w:r w:rsidRPr="00F81413">
        <w:rPr>
          <w:rFonts w:ascii="Times New Roman" w:hAnsi="Times New Roman"/>
          <w:sz w:val="24"/>
        </w:rPr>
        <w:t>19 апреля 1844 г. Уволен со службы чином капитан 2 ранга.</w:t>
      </w:r>
      <w:r w:rsidRPr="00F81413">
        <w:rPr>
          <w:rStyle w:val="aa"/>
          <w:rFonts w:ascii="Times New Roman" w:hAnsi="Times New Roman"/>
          <w:sz w:val="24"/>
        </w:rPr>
        <w:footnoteReference w:id="20"/>
      </w:r>
    </w:p>
    <w:p w:rsidR="00A80A04" w:rsidRDefault="00A80A04" w:rsidP="00A80A04">
      <w:pPr>
        <w:pStyle w:val="a6"/>
        <w:spacing w:after="0"/>
        <w:ind w:left="0" w:firstLine="708"/>
        <w:jc w:val="both"/>
        <w:rPr>
          <w:rFonts w:ascii="Times New Roman" w:hAnsi="Times New Roman"/>
          <w:sz w:val="24"/>
        </w:rPr>
      </w:pPr>
      <w:r>
        <w:rPr>
          <w:rFonts w:ascii="Times New Roman" w:hAnsi="Times New Roman"/>
          <w:sz w:val="24"/>
        </w:rPr>
        <w:t>С 1 января 1862 года Инспекторским департаментом А.Х. Кокораки было назначено денежное пособие в размере 300 рублей на воспитание детей с формулировкой «детям лиц, вышедших в отставку и прослуживших в морском ведомстве офицерами 20 лет».</w:t>
      </w:r>
      <w:r>
        <w:rPr>
          <w:rStyle w:val="aa"/>
          <w:rFonts w:ascii="Times New Roman" w:hAnsi="Times New Roman"/>
          <w:sz w:val="24"/>
        </w:rPr>
        <w:footnoteReference w:id="21"/>
      </w:r>
    </w:p>
    <w:p w:rsidR="00A80A04" w:rsidRPr="00EB0B59" w:rsidRDefault="00A80A04" w:rsidP="00A80A04">
      <w:pPr>
        <w:pStyle w:val="a5"/>
        <w:spacing w:before="0" w:beforeAutospacing="0" w:after="0" w:afterAutospacing="0" w:line="276" w:lineRule="auto"/>
        <w:ind w:firstLine="750"/>
        <w:jc w:val="both"/>
        <w:rPr>
          <w:szCs w:val="28"/>
        </w:rPr>
      </w:pPr>
      <w:r>
        <w:rPr>
          <w:szCs w:val="28"/>
        </w:rPr>
        <w:t xml:space="preserve">Нам неизвестна точная дата, когда А.Х. Кокораки стал хозяином имения на реке Бельбек. Но мы знаем наверняка, что еще до Крымской войны и во время ее семья Кокораки владела домом. </w:t>
      </w:r>
      <w:r>
        <w:rPr>
          <w:noProof/>
        </w:rPr>
        <w:t xml:space="preserve">Господин Кокораки был рачительным хозяином. </w:t>
      </w:r>
      <w:r>
        <w:t>Так, в</w:t>
      </w:r>
      <w:r w:rsidRPr="00726605">
        <w:t xml:space="preserve"> </w:t>
      </w:r>
      <w:r>
        <w:t>«</w:t>
      </w:r>
      <w:r w:rsidRPr="00726605">
        <w:t>Извлечении из отчета Министра Государственных Имуществ за 1846 г</w:t>
      </w:r>
      <w:r>
        <w:t>.»</w:t>
      </w:r>
      <w:r w:rsidRPr="00726605">
        <w:rPr>
          <w:noProof/>
          <w:sz w:val="28"/>
        </w:rPr>
        <w:t xml:space="preserve"> </w:t>
      </w:r>
      <w:r w:rsidRPr="00EB0B59">
        <w:rPr>
          <w:noProof/>
        </w:rPr>
        <w:t>читаем:</w:t>
      </w:r>
      <w:r>
        <w:rPr>
          <w:noProof/>
          <w:sz w:val="28"/>
        </w:rPr>
        <w:t xml:space="preserve"> </w:t>
      </w:r>
      <w:r w:rsidRPr="00EB0B59">
        <w:rPr>
          <w:noProof/>
        </w:rPr>
        <w:t>«</w:t>
      </w:r>
      <w:r>
        <w:rPr>
          <w:noProof/>
        </w:rPr>
        <w:t>В это время известны были образцовым содержанием своих виноградных хозяйств … на Бельбеке – Алексиано, Бардаки и Кокораки».</w:t>
      </w:r>
      <w:r>
        <w:rPr>
          <w:rStyle w:val="aa"/>
          <w:noProof/>
        </w:rPr>
        <w:footnoteReference w:id="22"/>
      </w:r>
      <w:r>
        <w:rPr>
          <w:noProof/>
        </w:rPr>
        <w:t xml:space="preserve"> </w:t>
      </w:r>
    </w:p>
    <w:p w:rsidR="00A80A04" w:rsidRDefault="00A80A04" w:rsidP="00A80A04">
      <w:pPr>
        <w:spacing w:after="0"/>
        <w:ind w:firstLine="708"/>
        <w:jc w:val="both"/>
        <w:rPr>
          <w:rFonts w:ascii="Times New Roman" w:hAnsi="Times New Roman"/>
          <w:noProof/>
          <w:sz w:val="24"/>
        </w:rPr>
      </w:pPr>
      <w:r>
        <w:rPr>
          <w:rFonts w:ascii="Times New Roman" w:hAnsi="Times New Roman"/>
          <w:noProof/>
          <w:sz w:val="24"/>
        </w:rPr>
        <w:t xml:space="preserve">Господин Кокораки, как и многие другие садовладельцы,  очень переживал, когда в 1849 году от сильных морозов замерзло много виноградных лоз, и поэтому было получено меньше вина. Суровая зима с 1849 на 1850 год погубила значительную часть виноградников в окрестностях   Севастополя, в Балаклаве. В 1850 – 1851 гг. повысилась урожайность, но  сады Симферопольского уезда пострадали от саранчи. В 1852 – 1853 гг. урожай не мог быть назван плохим, «но занесенная в Крым в 1851- 1854 гг. болезнь виноградных лоз - оидиум - долго не поддавалась лечению и не только остановила надолго расширение площади виноградников, но и побудила многих садоводов покинуть </w:t>
      </w:r>
      <w:r>
        <w:rPr>
          <w:rFonts w:ascii="Times New Roman" w:hAnsi="Times New Roman"/>
          <w:noProof/>
          <w:sz w:val="24"/>
        </w:rPr>
        <w:lastRenderedPageBreak/>
        <w:t>свои старые сады. Наступившая севастопольская кампания повлекла за собой всеобщее разорение земледельцев и подорвала надолго виноделие.</w:t>
      </w:r>
      <w:r>
        <w:rPr>
          <w:rStyle w:val="aa"/>
          <w:rFonts w:ascii="Times New Roman" w:hAnsi="Times New Roman"/>
          <w:noProof/>
          <w:sz w:val="24"/>
        </w:rPr>
        <w:footnoteReference w:id="23"/>
      </w:r>
      <w:r>
        <w:rPr>
          <w:rFonts w:ascii="Times New Roman" w:hAnsi="Times New Roman"/>
          <w:noProof/>
          <w:sz w:val="24"/>
        </w:rPr>
        <w:t xml:space="preserve"> </w:t>
      </w:r>
    </w:p>
    <w:p w:rsidR="00A80A04" w:rsidRDefault="00A80A04" w:rsidP="00A80A04">
      <w:pPr>
        <w:spacing w:after="0"/>
        <w:ind w:firstLine="708"/>
        <w:jc w:val="both"/>
        <w:rPr>
          <w:rFonts w:ascii="Times New Roman" w:hAnsi="Times New Roman"/>
          <w:noProof/>
          <w:sz w:val="24"/>
          <w:szCs w:val="24"/>
        </w:rPr>
      </w:pPr>
      <w:r>
        <w:rPr>
          <w:rFonts w:ascii="Times New Roman" w:hAnsi="Times New Roman"/>
          <w:noProof/>
          <w:sz w:val="24"/>
        </w:rPr>
        <w:t xml:space="preserve">В целом спокойную и размеренную жизнь Бельбекской долины нарушила Крымская  война </w:t>
      </w:r>
      <w:r w:rsidRPr="005B0AE7">
        <w:rPr>
          <w:rFonts w:ascii="Times New Roman" w:hAnsi="Times New Roman"/>
          <w:sz w:val="24"/>
          <w:szCs w:val="24"/>
          <w:shd w:val="clear" w:color="auto" w:fill="FFFFFF"/>
        </w:rPr>
        <w:t>(1853 – 1856)</w:t>
      </w:r>
      <w:r w:rsidRPr="005B0AE7">
        <w:rPr>
          <w:rFonts w:ascii="Times New Roman" w:hAnsi="Times New Roman"/>
          <w:noProof/>
          <w:sz w:val="24"/>
          <w:szCs w:val="24"/>
        </w:rPr>
        <w:t>.</w:t>
      </w:r>
      <w:r>
        <w:rPr>
          <w:rFonts w:ascii="Times New Roman" w:hAnsi="Times New Roman"/>
          <w:noProof/>
          <w:sz w:val="24"/>
          <w:szCs w:val="24"/>
        </w:rPr>
        <w:t xml:space="preserve"> Здесь не было кровопролитных сражений, но в ближайших к имению Кокораки деревнях постоянно квартировали воинские части, направлявшиеся в сторону осажденного Севастополя. Обратно шли бесконечные обозы с ранеными и больными солдатами и офицерами, часть из которых размешалась в подвижных госпиталях в Дуванкое и Бельбеке.</w:t>
      </w:r>
    </w:p>
    <w:p w:rsidR="00A80A04" w:rsidRPr="00915E2B" w:rsidRDefault="00A80A04" w:rsidP="00A80A04">
      <w:pPr>
        <w:pStyle w:val="a5"/>
        <w:spacing w:before="0" w:beforeAutospacing="0" w:after="0" w:afterAutospacing="0" w:line="276" w:lineRule="auto"/>
        <w:ind w:firstLine="750"/>
        <w:jc w:val="both"/>
        <w:rPr>
          <w:szCs w:val="28"/>
        </w:rPr>
      </w:pPr>
      <w:r>
        <w:rPr>
          <w:szCs w:val="28"/>
        </w:rPr>
        <w:t>Историк, архивист А. Маркевич рассказывает о том, что именно во время Крымской войны для обеспечения переправы русских войск велось строительство моста в имении Кокораки: «Обывательские подводы наряжались только для перевозки бревен с Коушинского леса на постройки мостов, именно: мост на р. Бельбек в имении Кокораки».</w:t>
      </w:r>
      <w:r>
        <w:rPr>
          <w:rStyle w:val="aa"/>
          <w:szCs w:val="28"/>
        </w:rPr>
        <w:footnoteReference w:id="24"/>
      </w:r>
    </w:p>
    <w:p w:rsidR="00A80A04" w:rsidRPr="00277CF2" w:rsidRDefault="00A80A04" w:rsidP="00A80A04">
      <w:pPr>
        <w:pStyle w:val="a5"/>
        <w:spacing w:before="0" w:beforeAutospacing="0" w:after="0" w:afterAutospacing="0" w:line="276" w:lineRule="auto"/>
        <w:ind w:firstLine="750"/>
        <w:jc w:val="both"/>
        <w:rPr>
          <w:szCs w:val="28"/>
          <w:shd w:val="clear" w:color="auto" w:fill="FFFFFF"/>
        </w:rPr>
      </w:pPr>
      <w:r w:rsidRPr="000C2F5E">
        <w:t>В Крымской войне</w:t>
      </w:r>
      <w:r>
        <w:t xml:space="preserve"> </w:t>
      </w:r>
      <w:r w:rsidRPr="000C2F5E">
        <w:t xml:space="preserve">Севастополь являлся центром главного удара английских, французских и турецких войск. </w:t>
      </w:r>
      <w:r w:rsidRPr="000C2F5E">
        <w:rPr>
          <w:szCs w:val="28"/>
          <w:shd w:val="clear" w:color="auto" w:fill="FFFFFF"/>
        </w:rPr>
        <w:t>349 дней на Севастополь сыпались ядра и бомбы союзников. На месте города остались одни руины. Уцелело всего пять тысяч жителей.</w:t>
      </w:r>
      <w:r>
        <w:rPr>
          <w:szCs w:val="28"/>
          <w:shd w:val="clear" w:color="auto" w:fill="FFFFFF"/>
        </w:rPr>
        <w:t xml:space="preserve"> В окрестностях Севастополя также пострадали люди, были разорены многие имения и сады.</w:t>
      </w:r>
    </w:p>
    <w:p w:rsidR="00A80A04" w:rsidRDefault="00A80A04" w:rsidP="00A80A04">
      <w:pPr>
        <w:spacing w:after="0"/>
        <w:ind w:firstLine="708"/>
        <w:jc w:val="both"/>
        <w:rPr>
          <w:rFonts w:ascii="Times New Roman" w:hAnsi="Times New Roman"/>
          <w:sz w:val="24"/>
        </w:rPr>
      </w:pPr>
      <w:r>
        <w:rPr>
          <w:rFonts w:ascii="Times New Roman" w:hAnsi="Times New Roman"/>
          <w:sz w:val="24"/>
        </w:rPr>
        <w:t>Так, 29 октября 1854 года после знаменитого инкерманского сражения участник Крымской войны П. Алабин, любуясь цветущей Бельбекской долиной, пишет; «Замечательнейшие дачи Бибикова, Алексиано, Бардаки, Кокораки. Большая часть этих зданий разорена преимущественно казаками, которые на пути следования неприятельской армии, во время ее перехода от Евпатории на южную сторону Севастополя, старались все сжечь и уничтожить. Так на Бельбеке сожгли прекрасный дом Алексиано.  От  этого здания сохранилась кухня; в ней поселился генерал Павлов…»</w:t>
      </w:r>
      <w:r>
        <w:rPr>
          <w:rStyle w:val="aa"/>
          <w:rFonts w:ascii="Times New Roman" w:hAnsi="Times New Roman"/>
          <w:sz w:val="24"/>
        </w:rPr>
        <w:footnoteReference w:id="25"/>
      </w:r>
    </w:p>
    <w:p w:rsidR="00A80A04" w:rsidRDefault="00A80A04" w:rsidP="00A80A04">
      <w:pPr>
        <w:pStyle w:val="a6"/>
        <w:spacing w:after="0"/>
        <w:ind w:left="0"/>
        <w:jc w:val="both"/>
        <w:rPr>
          <w:rFonts w:ascii="Times New Roman" w:hAnsi="Times New Roman"/>
          <w:sz w:val="24"/>
        </w:rPr>
      </w:pPr>
      <w:r>
        <w:rPr>
          <w:rFonts w:ascii="Times New Roman" w:hAnsi="Times New Roman"/>
          <w:sz w:val="24"/>
        </w:rPr>
        <w:tab/>
        <w:t>Как свидетельствует очевидец, «в</w:t>
      </w:r>
      <w:r w:rsidRPr="00895997">
        <w:rPr>
          <w:rFonts w:ascii="Times New Roman" w:hAnsi="Times New Roman"/>
          <w:sz w:val="24"/>
        </w:rPr>
        <w:t xml:space="preserve">ся Бельбекская долина, находясь в столь близком расстоянии от места военных действий, переполненная войсками с 1854 по 1856 год, не могла не пострадать и пострадала действительно, до такой степени, что некоторые фруктовые сады вырублены были наполовину, а виноградные истреблены совершенно, и </w:t>
      </w:r>
    </w:p>
    <w:p w:rsidR="00A80A04" w:rsidRDefault="00A80A04" w:rsidP="00A80A04">
      <w:pPr>
        <w:pStyle w:val="a6"/>
        <w:spacing w:after="0"/>
        <w:ind w:left="0"/>
        <w:jc w:val="both"/>
        <w:rPr>
          <w:rFonts w:ascii="Times New Roman" w:hAnsi="Times New Roman"/>
          <w:sz w:val="24"/>
        </w:rPr>
      </w:pPr>
      <w:r w:rsidRPr="00895997">
        <w:rPr>
          <w:rFonts w:ascii="Times New Roman" w:hAnsi="Times New Roman"/>
          <w:sz w:val="24"/>
        </w:rPr>
        <w:t>их пришлось разводить вновь. Исключение составляет фруктовый сад г. Алесиано, мало пострадавший в военное время</w:t>
      </w:r>
      <w:r>
        <w:rPr>
          <w:rFonts w:ascii="Times New Roman" w:hAnsi="Times New Roman"/>
          <w:sz w:val="24"/>
        </w:rPr>
        <w:t>.</w:t>
      </w:r>
      <w:r>
        <w:rPr>
          <w:rStyle w:val="aa"/>
          <w:rFonts w:ascii="Times New Roman" w:hAnsi="Times New Roman"/>
          <w:sz w:val="24"/>
        </w:rPr>
        <w:footnoteReference w:id="26"/>
      </w:r>
    </w:p>
    <w:p w:rsidR="00A80A04" w:rsidRDefault="00A80A04" w:rsidP="00A80A04">
      <w:pPr>
        <w:pStyle w:val="a6"/>
        <w:spacing w:after="0"/>
        <w:ind w:left="0"/>
        <w:jc w:val="both"/>
        <w:rPr>
          <w:rFonts w:ascii="Times New Roman" w:hAnsi="Times New Roman"/>
          <w:sz w:val="24"/>
        </w:rPr>
      </w:pPr>
      <w:r>
        <w:rPr>
          <w:rFonts w:ascii="Times New Roman" w:hAnsi="Times New Roman"/>
          <w:sz w:val="24"/>
        </w:rPr>
        <w:tab/>
        <w:t>Немало прекрасных имений было разорено в это время. Английский артиллерийский офицер писал: «Перемещаясь вверх по долине к реке, я наткнулся на небольшую виллу, которая была разграблена отступающими русскими. Я подъехал и вошел в дом. На ступеньках крыльца валялись поломанные кресла… В комнате справа были сломаны диваны, стулья, столы и фортепиано. Передняя крышка его была разбита, обнажая клавиши… было видно, что в последнее время роялем пользовались. Наверху была небольшая библиотека в основном заполненная французскими книгами. Портреты дам и господ были разорваны».</w:t>
      </w:r>
      <w:r>
        <w:rPr>
          <w:rStyle w:val="aa"/>
          <w:rFonts w:ascii="Times New Roman" w:hAnsi="Times New Roman"/>
          <w:sz w:val="24"/>
        </w:rPr>
        <w:footnoteReference w:id="27"/>
      </w:r>
    </w:p>
    <w:p w:rsidR="00A80A04" w:rsidRPr="00647CB4" w:rsidRDefault="00A80A04" w:rsidP="00A80A04">
      <w:pPr>
        <w:pStyle w:val="a6"/>
        <w:spacing w:after="0"/>
        <w:ind w:left="0"/>
        <w:jc w:val="both"/>
        <w:rPr>
          <w:rFonts w:ascii="Times New Roman" w:hAnsi="Times New Roman"/>
          <w:sz w:val="28"/>
        </w:rPr>
      </w:pPr>
      <w:r>
        <w:rPr>
          <w:rFonts w:ascii="Times New Roman" w:hAnsi="Times New Roman"/>
          <w:sz w:val="24"/>
        </w:rPr>
        <w:lastRenderedPageBreak/>
        <w:tab/>
        <w:t xml:space="preserve">Видимо, опасаясь разорения и разграбления своих имений, братья Кокораки не покинули Крым и жили в это время в Бельбекской долине. Об этом свидетельствуют  </w:t>
      </w:r>
      <w:r w:rsidRPr="00647CB4">
        <w:rPr>
          <w:rFonts w:ascii="Times New Roman" w:hAnsi="Times New Roman"/>
          <w:sz w:val="24"/>
          <w:szCs w:val="28"/>
        </w:rPr>
        <w:t xml:space="preserve">записки командира конной батареи, во время обороны Севастополя в июле – августе 1855 года помощника начальника штаба артиллерии Южной армии Порфирия Николаевича Глебова (1810 – 1866) от 14 августа 1855 года: «Сейчас только что вернулся с восхитительных берегов Бельбека… По дороге заехал на дачу, принадлежащую капитану </w:t>
      </w:r>
      <w:r>
        <w:rPr>
          <w:rFonts w:ascii="Times New Roman" w:hAnsi="Times New Roman"/>
          <w:sz w:val="24"/>
          <w:szCs w:val="28"/>
        </w:rPr>
        <w:t>2</w:t>
      </w:r>
      <w:r w:rsidRPr="00647CB4">
        <w:rPr>
          <w:rFonts w:ascii="Times New Roman" w:hAnsi="Times New Roman"/>
          <w:sz w:val="24"/>
          <w:szCs w:val="28"/>
        </w:rPr>
        <w:t xml:space="preserve">-го ранга Какараки. Застал там много хозяев мужеского пола, и все капитаны 1-го и 2-го ранга, и все Какараки. Один из них 29-го мая ранен осколком в щеку; рана ужасная, но он уже поправляется; курит, гуляет и свеж на лицо; жалуется только на головную боль. За чаем с моими знакомыми незнакомцами толковали, разумеется, об одном Севастополе. Боятся и они за него. У них также пронесся уже слух о приготовлениях наших к обороне на Северной стороне. Впрочем, по их словам, солдаты наши начали между собою давно уже толковать об отступлении с Южной на Северную сторону, - с того времени, как начали строить мост через бухту. Говорили мне гг. Какараки также и о том, что будто бы царские экипажи с гардеробом и кухнями прибыли в Николаев; не знают они только, дойдет ли государь до Крыма или нет. А присутствие царя между нами принесло бы большую пользу. Он увидел бы многое, чего, быть может, и не подозревает». </w:t>
      </w:r>
      <w:r w:rsidRPr="00647CB4">
        <w:rPr>
          <w:rStyle w:val="aa"/>
          <w:rFonts w:ascii="Times New Roman" w:hAnsi="Times New Roman"/>
          <w:sz w:val="24"/>
          <w:szCs w:val="28"/>
        </w:rPr>
        <w:footnoteReference w:id="28"/>
      </w:r>
    </w:p>
    <w:p w:rsidR="00A80A04" w:rsidRDefault="00A80A04" w:rsidP="00A80A04">
      <w:pPr>
        <w:pStyle w:val="a5"/>
        <w:spacing w:before="0" w:beforeAutospacing="0" w:after="0" w:afterAutospacing="0" w:line="276" w:lineRule="auto"/>
        <w:ind w:firstLine="750"/>
        <w:jc w:val="both"/>
        <w:rPr>
          <w:szCs w:val="28"/>
        </w:rPr>
      </w:pPr>
      <w:r>
        <w:rPr>
          <w:szCs w:val="28"/>
        </w:rPr>
        <w:t>В тех же записках П.П. Глебова читаем: «</w:t>
      </w:r>
      <w:r w:rsidRPr="000C2F5E">
        <w:rPr>
          <w:szCs w:val="28"/>
        </w:rPr>
        <w:t>22 сентября.</w:t>
      </w:r>
      <w:r>
        <w:rPr>
          <w:szCs w:val="28"/>
        </w:rPr>
        <w:t xml:space="preserve"> </w:t>
      </w:r>
      <w:r w:rsidRPr="00F81413">
        <w:rPr>
          <w:szCs w:val="28"/>
        </w:rPr>
        <w:t>Вчера с Безаком после обеда поехали мы кататься верхами и заехали на дачу к Какараки. Он угостил нас виноградом и превосходным вином. Все семейство свое Какараки отправил в Николаев и остался один, с тем, чтобы в случае отступления армии, и самому налегке улепетнуть</w:t>
      </w:r>
      <w:r>
        <w:rPr>
          <w:szCs w:val="28"/>
        </w:rPr>
        <w:t>»</w:t>
      </w:r>
      <w:r w:rsidRPr="00F81413">
        <w:rPr>
          <w:szCs w:val="28"/>
        </w:rPr>
        <w:t>.</w:t>
      </w:r>
      <w:r>
        <w:rPr>
          <w:rStyle w:val="aa"/>
          <w:szCs w:val="28"/>
        </w:rPr>
        <w:footnoteReference w:id="29"/>
      </w:r>
      <w:r>
        <w:rPr>
          <w:szCs w:val="28"/>
        </w:rPr>
        <w:t xml:space="preserve"> Заметим, что фамилия Кокораки в записках П.П. Глебова искажена и пишется как «Какараки», но речь все же идет об одном человеке и об одной семье.</w:t>
      </w:r>
    </w:p>
    <w:p w:rsidR="00A80A04" w:rsidRDefault="00A80A04" w:rsidP="00A80A04">
      <w:pPr>
        <w:spacing w:after="0"/>
        <w:ind w:firstLine="708"/>
        <w:jc w:val="both"/>
        <w:rPr>
          <w:rFonts w:ascii="Times New Roman" w:hAnsi="Times New Roman"/>
          <w:sz w:val="24"/>
        </w:rPr>
      </w:pPr>
      <w:r>
        <w:rPr>
          <w:rFonts w:ascii="Times New Roman" w:hAnsi="Times New Roman"/>
          <w:sz w:val="24"/>
        </w:rPr>
        <w:t>Несмотря на то, что А.Х. Кокораки не покинул своего имения, его сады все равно пострадали. Если до войны ф</w:t>
      </w:r>
      <w:r w:rsidRPr="000C2F5E">
        <w:rPr>
          <w:rFonts w:ascii="Times New Roman" w:hAnsi="Times New Roman"/>
          <w:sz w:val="24"/>
        </w:rPr>
        <w:t xml:space="preserve">руктовые сады, находившиеся в </w:t>
      </w:r>
      <w:r>
        <w:rPr>
          <w:rFonts w:ascii="Times New Roman" w:hAnsi="Times New Roman"/>
          <w:sz w:val="24"/>
        </w:rPr>
        <w:t xml:space="preserve">его </w:t>
      </w:r>
      <w:r w:rsidRPr="000C2F5E">
        <w:rPr>
          <w:rFonts w:ascii="Times New Roman" w:hAnsi="Times New Roman"/>
          <w:sz w:val="24"/>
        </w:rPr>
        <w:t xml:space="preserve">собственности, оценивались в пределах от 4,5 тыс. до 8 тыс. руб. </w:t>
      </w:r>
      <w:r>
        <w:rPr>
          <w:rFonts w:ascii="Times New Roman" w:hAnsi="Times New Roman"/>
          <w:sz w:val="24"/>
        </w:rPr>
        <w:t>п</w:t>
      </w:r>
      <w:r w:rsidRPr="000C2F5E">
        <w:rPr>
          <w:rFonts w:ascii="Times New Roman" w:hAnsi="Times New Roman"/>
          <w:sz w:val="24"/>
        </w:rPr>
        <w:t>осле войны они были оценены в сумму не более 400 руб.</w:t>
      </w:r>
      <w:r>
        <w:rPr>
          <w:rStyle w:val="aa"/>
          <w:rFonts w:ascii="Times New Roman" w:hAnsi="Times New Roman"/>
          <w:sz w:val="24"/>
        </w:rPr>
        <w:footnoteReference w:id="30"/>
      </w:r>
    </w:p>
    <w:p w:rsidR="00A80A04" w:rsidRPr="00A80A04" w:rsidRDefault="00A80A04" w:rsidP="00A80A04">
      <w:pPr>
        <w:pStyle w:val="a5"/>
        <w:spacing w:before="0" w:beforeAutospacing="0" w:after="0" w:afterAutospacing="0" w:line="276" w:lineRule="auto"/>
        <w:ind w:firstLine="750"/>
        <w:jc w:val="both"/>
        <w:rPr>
          <w:szCs w:val="28"/>
          <w:shd w:val="clear" w:color="auto" w:fill="FFFFFF"/>
        </w:rPr>
      </w:pPr>
      <w:r w:rsidRPr="000C2F5E">
        <w:rPr>
          <w:szCs w:val="28"/>
          <w:shd w:val="clear" w:color="auto" w:fill="FFFFFF"/>
        </w:rPr>
        <w:t xml:space="preserve">О степени разрушений можно судить по залогам ссуд, полученных жителями </w:t>
      </w:r>
      <w:r w:rsidRPr="00A80A04">
        <w:rPr>
          <w:szCs w:val="28"/>
          <w:shd w:val="clear" w:color="auto" w:fill="FFFFFF"/>
        </w:rPr>
        <w:t xml:space="preserve">Севастополя из Капитала сельской промышленности Таврической губернии. </w:t>
      </w:r>
    </w:p>
    <w:p w:rsidR="00A80A04" w:rsidRDefault="00A80A04" w:rsidP="00A80A04">
      <w:pPr>
        <w:pStyle w:val="a5"/>
        <w:spacing w:before="0" w:beforeAutospacing="0" w:after="0" w:afterAutospacing="0" w:line="276" w:lineRule="auto"/>
        <w:ind w:firstLine="750"/>
        <w:jc w:val="both"/>
        <w:rPr>
          <w:szCs w:val="28"/>
          <w:shd w:val="clear" w:color="auto" w:fill="FFFFFF"/>
        </w:rPr>
      </w:pPr>
      <w:r w:rsidRPr="00A80A04">
        <w:t>В книге «</w:t>
      </w:r>
      <w:r w:rsidRPr="00A80A04">
        <w:rPr>
          <w:shd w:val="clear" w:color="auto" w:fill="FFFFFF"/>
        </w:rPr>
        <w:t>История финансов Тавриды» В.А.</w:t>
      </w:r>
      <w:r w:rsidRPr="00A80A04">
        <w:t xml:space="preserve"> </w:t>
      </w:r>
      <w:hyperlink r:id="rId20" w:history="1">
        <w:r w:rsidRPr="00A80A04">
          <w:rPr>
            <w:rStyle w:val="a7"/>
            <w:bCs/>
            <w:color w:val="auto"/>
            <w:u w:val="none"/>
            <w:shd w:val="clear" w:color="auto" w:fill="FFFFFF"/>
          </w:rPr>
          <w:t>Коломийцева на основе архивных документов приводит</w:t>
        </w:r>
      </w:hyperlink>
      <w:r>
        <w:t xml:space="preserve"> неутешительные факты</w:t>
      </w:r>
      <w:r w:rsidRPr="002312EF">
        <w:rPr>
          <w:shd w:val="clear" w:color="auto" w:fill="FFFFFF"/>
        </w:rPr>
        <w:t> </w:t>
      </w:r>
      <w:r w:rsidRPr="002312EF">
        <w:t xml:space="preserve"> </w:t>
      </w:r>
      <w:r>
        <w:t>убытков, нанесенных Крымской войной севастопольским садовладельцам: «</w:t>
      </w:r>
      <w:r w:rsidRPr="000C2F5E">
        <w:rPr>
          <w:szCs w:val="28"/>
          <w:shd w:val="clear" w:color="auto" w:fill="FFFFFF"/>
        </w:rPr>
        <w:t>Рассматривая состояние заложенной в Капитале недвижимости и доходных земельных участков, компетентная комиссия с участием представителей Попечительного комитета Капитала сделала неутешительный вывод: «… убытки от разрушений являются невосполнимыми:… фруктовые и виноградные сады близ Севастополя, числящиеся в залоге за женой генерал-майора Анной Пивоваровой, за евангелически-лютеранским пастором Гильденгагеном, за капитаном 2-го ранга А.Кокораки, по прежней оценке стоимостью от 4500 до 8600 рублей, по нынешней оценке – не превышает в общей сумме 400 рублей».</w:t>
      </w:r>
      <w:r>
        <w:rPr>
          <w:rStyle w:val="aa"/>
          <w:szCs w:val="28"/>
          <w:shd w:val="clear" w:color="auto" w:fill="FFFFFF"/>
        </w:rPr>
        <w:footnoteReference w:id="31"/>
      </w:r>
    </w:p>
    <w:p w:rsidR="00A80A04" w:rsidRDefault="00A80A04" w:rsidP="00A80A04">
      <w:pPr>
        <w:spacing w:after="0"/>
        <w:ind w:firstLine="708"/>
        <w:jc w:val="both"/>
        <w:rPr>
          <w:rFonts w:ascii="Times New Roman" w:hAnsi="Times New Roman"/>
          <w:sz w:val="24"/>
        </w:rPr>
      </w:pPr>
      <w:r>
        <w:rPr>
          <w:rFonts w:ascii="Times New Roman" w:hAnsi="Times New Roman"/>
          <w:sz w:val="24"/>
        </w:rPr>
        <w:lastRenderedPageBreak/>
        <w:t>По окончании Крымской войны мирная жизнь постепенно налаживалась и землевладельцы, восстанавливая разрушенные войной имения и сады, постепенно  возвращались к своим привычным делам.</w:t>
      </w:r>
    </w:p>
    <w:p w:rsidR="00A80A04" w:rsidRPr="00B733B9" w:rsidRDefault="00A80A04" w:rsidP="00A80A04">
      <w:pPr>
        <w:spacing w:after="0"/>
        <w:ind w:firstLine="708"/>
        <w:jc w:val="both"/>
        <w:rPr>
          <w:rFonts w:ascii="Times New Roman" w:hAnsi="Times New Roman"/>
          <w:sz w:val="24"/>
        </w:rPr>
      </w:pPr>
      <w:r>
        <w:rPr>
          <w:rFonts w:ascii="Times New Roman" w:hAnsi="Times New Roman"/>
          <w:sz w:val="24"/>
        </w:rPr>
        <w:t xml:space="preserve">Из </w:t>
      </w:r>
      <w:r w:rsidRPr="00A4208E">
        <w:rPr>
          <w:rFonts w:ascii="Times New Roman" w:hAnsi="Times New Roman"/>
          <w:sz w:val="24"/>
        </w:rPr>
        <w:t>сборник</w:t>
      </w:r>
      <w:r>
        <w:rPr>
          <w:rFonts w:ascii="Times New Roman" w:hAnsi="Times New Roman"/>
          <w:sz w:val="24"/>
        </w:rPr>
        <w:t>а</w:t>
      </w:r>
      <w:r w:rsidRPr="00A4208E">
        <w:rPr>
          <w:rFonts w:ascii="Times New Roman" w:hAnsi="Times New Roman"/>
          <w:sz w:val="24"/>
        </w:rPr>
        <w:t xml:space="preserve"> «Список населенных мест по сведениям 1864 года» </w:t>
      </w:r>
      <w:r>
        <w:rPr>
          <w:rFonts w:ascii="Times New Roman" w:hAnsi="Times New Roman"/>
          <w:sz w:val="24"/>
        </w:rPr>
        <w:t>узнаем, что п</w:t>
      </w:r>
      <w:r w:rsidRPr="00A4208E">
        <w:rPr>
          <w:rFonts w:ascii="Times New Roman" w:hAnsi="Times New Roman"/>
          <w:sz w:val="24"/>
        </w:rPr>
        <w:t xml:space="preserve">ри даче Крицковке при р.Бельбек </w:t>
      </w:r>
      <w:r>
        <w:rPr>
          <w:rFonts w:ascii="Times New Roman" w:hAnsi="Times New Roman"/>
          <w:sz w:val="24"/>
        </w:rPr>
        <w:t xml:space="preserve">был </w:t>
      </w:r>
      <w:r w:rsidRPr="00A4208E">
        <w:rPr>
          <w:rFonts w:ascii="Times New Roman" w:hAnsi="Times New Roman"/>
          <w:sz w:val="24"/>
        </w:rPr>
        <w:t>1 двор</w:t>
      </w:r>
      <w:r>
        <w:rPr>
          <w:rFonts w:ascii="Times New Roman" w:hAnsi="Times New Roman"/>
          <w:sz w:val="24"/>
        </w:rPr>
        <w:t xml:space="preserve">, </w:t>
      </w:r>
      <w:r w:rsidRPr="00A4208E">
        <w:rPr>
          <w:rFonts w:ascii="Times New Roman" w:hAnsi="Times New Roman"/>
          <w:sz w:val="24"/>
        </w:rPr>
        <w:t xml:space="preserve"> 11 жителей мужского пола, 2 – женского пола. Церковь православная (домовая). Невдалеке Бельбекская почтовая станция.</w:t>
      </w:r>
      <w:r>
        <w:rPr>
          <w:rStyle w:val="aa"/>
          <w:rFonts w:ascii="Times New Roman" w:hAnsi="Times New Roman"/>
          <w:sz w:val="24"/>
        </w:rPr>
        <w:footnoteReference w:id="32"/>
      </w:r>
    </w:p>
    <w:p w:rsidR="00A80A04" w:rsidRPr="004C4962" w:rsidRDefault="00A80A04" w:rsidP="00A80A04">
      <w:pPr>
        <w:spacing w:after="0"/>
        <w:jc w:val="both"/>
        <w:rPr>
          <w:rFonts w:ascii="Times New Roman" w:hAnsi="Times New Roman"/>
          <w:sz w:val="24"/>
        </w:rPr>
      </w:pPr>
      <w:r>
        <w:rPr>
          <w:rFonts w:ascii="Times New Roman" w:hAnsi="Times New Roman"/>
          <w:sz w:val="24"/>
        </w:rPr>
        <w:tab/>
        <w:t xml:space="preserve">И если война не смогла полностью уничтожить бельбекские сады, то в 1867 году это попыталась сделать белая лиственная гусеница. Бельбекские садовладельцы решили бороться с этой напастью, чтобы не остаться без урожая. Один из десяти садовладельцев А. Кокораки </w:t>
      </w:r>
      <w:r w:rsidRPr="004C4962">
        <w:rPr>
          <w:rFonts w:ascii="Times New Roman" w:hAnsi="Times New Roman"/>
          <w:sz w:val="24"/>
        </w:rPr>
        <w:t xml:space="preserve">26 сентября 1867 года на Симферопольском уездном земском собрании </w:t>
      </w:r>
      <w:r>
        <w:rPr>
          <w:rFonts w:ascii="Times New Roman" w:hAnsi="Times New Roman"/>
          <w:sz w:val="24"/>
        </w:rPr>
        <w:t xml:space="preserve">объявил </w:t>
      </w:r>
      <w:r w:rsidRPr="004C4962">
        <w:rPr>
          <w:rFonts w:ascii="Times New Roman" w:hAnsi="Times New Roman"/>
          <w:sz w:val="24"/>
        </w:rPr>
        <w:t>конкурс с</w:t>
      </w:r>
      <w:r>
        <w:rPr>
          <w:rFonts w:ascii="Times New Roman" w:hAnsi="Times New Roman"/>
          <w:sz w:val="24"/>
        </w:rPr>
        <w:t xml:space="preserve"> назначаемой им от себя </w:t>
      </w:r>
      <w:r w:rsidRPr="004C4962">
        <w:rPr>
          <w:rFonts w:ascii="Times New Roman" w:hAnsi="Times New Roman"/>
          <w:sz w:val="24"/>
        </w:rPr>
        <w:t xml:space="preserve"> премией в 5000 рублей тому, кто </w:t>
      </w:r>
      <w:r>
        <w:rPr>
          <w:rFonts w:ascii="Times New Roman" w:hAnsi="Times New Roman"/>
          <w:sz w:val="24"/>
        </w:rPr>
        <w:t>«</w:t>
      </w:r>
      <w:r w:rsidRPr="004C4962">
        <w:rPr>
          <w:rFonts w:ascii="Times New Roman" w:hAnsi="Times New Roman"/>
          <w:sz w:val="24"/>
        </w:rPr>
        <w:t>найдёт верный удобоисполнимый по своей дешевизне, - способ истребления белой лиственной гусеницы</w:t>
      </w:r>
      <w:r>
        <w:rPr>
          <w:rFonts w:ascii="Times New Roman" w:hAnsi="Times New Roman"/>
          <w:sz w:val="24"/>
        </w:rPr>
        <w:t>».</w:t>
      </w:r>
      <w:r w:rsidRPr="004C4962">
        <w:rPr>
          <w:rStyle w:val="aa"/>
          <w:rFonts w:ascii="Times New Roman" w:hAnsi="Times New Roman"/>
          <w:sz w:val="24"/>
        </w:rPr>
        <w:footnoteReference w:id="33"/>
      </w:r>
      <w:r>
        <w:rPr>
          <w:rFonts w:ascii="Times New Roman" w:hAnsi="Times New Roman"/>
          <w:sz w:val="24"/>
        </w:rPr>
        <w:t xml:space="preserve">  </w:t>
      </w:r>
      <w:r w:rsidRPr="004C4962">
        <w:rPr>
          <w:rFonts w:ascii="Times New Roman" w:hAnsi="Times New Roman"/>
          <w:sz w:val="24"/>
        </w:rPr>
        <w:t>Симферопольское уездное собрание</w:t>
      </w:r>
      <w:r>
        <w:rPr>
          <w:rFonts w:ascii="Times New Roman" w:hAnsi="Times New Roman"/>
          <w:sz w:val="24"/>
        </w:rPr>
        <w:t xml:space="preserve"> </w:t>
      </w:r>
      <w:r w:rsidRPr="004C4962">
        <w:rPr>
          <w:rFonts w:ascii="Times New Roman" w:hAnsi="Times New Roman"/>
          <w:sz w:val="24"/>
        </w:rPr>
        <w:t xml:space="preserve">поручило Управе напечатать в русских и зарубежных газетах  </w:t>
      </w:r>
      <w:r>
        <w:rPr>
          <w:rFonts w:ascii="Times New Roman" w:hAnsi="Times New Roman"/>
          <w:sz w:val="24"/>
        </w:rPr>
        <w:t xml:space="preserve">объявление </w:t>
      </w:r>
      <w:r w:rsidRPr="004C4962">
        <w:rPr>
          <w:rFonts w:ascii="Times New Roman" w:hAnsi="Times New Roman"/>
          <w:sz w:val="24"/>
        </w:rPr>
        <w:t>о назначении конкурса на изобретение легкого способа истребления так наз</w:t>
      </w:r>
      <w:r>
        <w:rPr>
          <w:rFonts w:ascii="Times New Roman" w:hAnsi="Times New Roman"/>
          <w:sz w:val="24"/>
        </w:rPr>
        <w:t>ываемой плодовой белой гусеницы</w:t>
      </w:r>
      <w:r w:rsidRPr="004C4962">
        <w:rPr>
          <w:rFonts w:ascii="Times New Roman" w:hAnsi="Times New Roman"/>
          <w:sz w:val="24"/>
        </w:rPr>
        <w:t xml:space="preserve"> за премию в 5</w:t>
      </w:r>
      <w:r>
        <w:rPr>
          <w:rFonts w:ascii="Times New Roman" w:hAnsi="Times New Roman"/>
          <w:sz w:val="24"/>
        </w:rPr>
        <w:t xml:space="preserve"> </w:t>
      </w:r>
      <w:r w:rsidRPr="004C4962">
        <w:rPr>
          <w:rFonts w:ascii="Times New Roman" w:hAnsi="Times New Roman"/>
          <w:sz w:val="24"/>
        </w:rPr>
        <w:t>000 р</w:t>
      </w:r>
      <w:r>
        <w:rPr>
          <w:rFonts w:ascii="Times New Roman" w:hAnsi="Times New Roman"/>
          <w:sz w:val="24"/>
        </w:rPr>
        <w:t>ублей</w:t>
      </w:r>
      <w:r w:rsidRPr="004C4962">
        <w:rPr>
          <w:rFonts w:ascii="Times New Roman" w:hAnsi="Times New Roman"/>
          <w:sz w:val="24"/>
        </w:rPr>
        <w:t xml:space="preserve">, назначенную по акту, подписанному 10 бельбекскими землевладельцами. </w:t>
      </w:r>
    </w:p>
    <w:p w:rsidR="00A80A04" w:rsidRDefault="00A80A04" w:rsidP="00A80A04">
      <w:pPr>
        <w:spacing w:after="0"/>
        <w:jc w:val="both"/>
        <w:rPr>
          <w:rFonts w:ascii="Times New Roman" w:hAnsi="Times New Roman"/>
          <w:sz w:val="24"/>
        </w:rPr>
      </w:pPr>
      <w:r>
        <w:rPr>
          <w:rFonts w:ascii="Times New Roman" w:hAnsi="Times New Roman"/>
          <w:sz w:val="24"/>
        </w:rPr>
        <w:tab/>
        <w:t xml:space="preserve">А 13 марта 1868 года </w:t>
      </w:r>
      <w:r w:rsidRPr="00D157DF">
        <w:rPr>
          <w:rFonts w:ascii="Times New Roman" w:hAnsi="Times New Roman"/>
          <w:sz w:val="24"/>
        </w:rPr>
        <w:t>секретар</w:t>
      </w:r>
      <w:r>
        <w:rPr>
          <w:rFonts w:ascii="Times New Roman" w:hAnsi="Times New Roman"/>
          <w:sz w:val="24"/>
        </w:rPr>
        <w:t>ь</w:t>
      </w:r>
      <w:r w:rsidRPr="00D157DF">
        <w:rPr>
          <w:rFonts w:ascii="Times New Roman" w:hAnsi="Times New Roman"/>
          <w:sz w:val="24"/>
        </w:rPr>
        <w:t xml:space="preserve"> </w:t>
      </w:r>
      <w:r>
        <w:rPr>
          <w:rFonts w:ascii="Times New Roman" w:hAnsi="Times New Roman"/>
          <w:sz w:val="24"/>
        </w:rPr>
        <w:t xml:space="preserve">Симферопольского уездного </w:t>
      </w:r>
      <w:r w:rsidRPr="00D157DF">
        <w:rPr>
          <w:rFonts w:ascii="Times New Roman" w:hAnsi="Times New Roman"/>
          <w:sz w:val="24"/>
        </w:rPr>
        <w:t xml:space="preserve">собрания </w:t>
      </w:r>
      <w:r>
        <w:rPr>
          <w:rFonts w:ascii="Times New Roman" w:hAnsi="Times New Roman"/>
          <w:sz w:val="24"/>
        </w:rPr>
        <w:t>сообщил</w:t>
      </w:r>
      <w:r w:rsidRPr="00D157DF">
        <w:rPr>
          <w:rFonts w:ascii="Times New Roman" w:hAnsi="Times New Roman"/>
          <w:sz w:val="24"/>
        </w:rPr>
        <w:t xml:space="preserve"> о невыполненном определении уездного собрания</w:t>
      </w:r>
      <w:r>
        <w:rPr>
          <w:rFonts w:ascii="Times New Roman" w:hAnsi="Times New Roman"/>
          <w:sz w:val="24"/>
        </w:rPr>
        <w:t>, т.к. «в</w:t>
      </w:r>
      <w:r w:rsidRPr="004C4962">
        <w:rPr>
          <w:rFonts w:ascii="Times New Roman" w:hAnsi="Times New Roman"/>
          <w:sz w:val="24"/>
        </w:rPr>
        <w:t xml:space="preserve"> скорости после закрытия собрания один из садовладельцев, подписавших акт г. Кокараки заявил, что означенная сумма ими предполагалась к расходу не из их собственности, а на счет земства</w:t>
      </w:r>
      <w:r>
        <w:rPr>
          <w:rFonts w:ascii="Times New Roman" w:hAnsi="Times New Roman"/>
          <w:sz w:val="24"/>
        </w:rPr>
        <w:t>»</w:t>
      </w:r>
      <w:r w:rsidRPr="004C4962">
        <w:rPr>
          <w:rFonts w:ascii="Times New Roman" w:hAnsi="Times New Roman"/>
          <w:sz w:val="24"/>
        </w:rPr>
        <w:t>.</w:t>
      </w:r>
      <w:r>
        <w:rPr>
          <w:rStyle w:val="aa"/>
          <w:rFonts w:ascii="Times New Roman" w:hAnsi="Times New Roman"/>
          <w:sz w:val="24"/>
        </w:rPr>
        <w:footnoteReference w:id="34"/>
      </w:r>
    </w:p>
    <w:p w:rsidR="00A80A04" w:rsidRDefault="00A80A04" w:rsidP="00A80A04">
      <w:pPr>
        <w:spacing w:after="0"/>
        <w:jc w:val="both"/>
        <w:rPr>
          <w:rFonts w:ascii="Times New Roman" w:hAnsi="Times New Roman"/>
          <w:sz w:val="24"/>
        </w:rPr>
      </w:pPr>
      <w:r>
        <w:rPr>
          <w:rFonts w:ascii="Times New Roman" w:hAnsi="Times New Roman"/>
          <w:sz w:val="24"/>
        </w:rPr>
        <w:tab/>
        <w:t xml:space="preserve"> 14 марта 1868 года</w:t>
      </w:r>
      <w:r w:rsidRPr="004C4962">
        <w:rPr>
          <w:rFonts w:ascii="Times New Roman" w:hAnsi="Times New Roman"/>
          <w:sz w:val="24"/>
        </w:rPr>
        <w:t xml:space="preserve"> Председатель </w:t>
      </w:r>
      <w:r>
        <w:rPr>
          <w:rFonts w:ascii="Times New Roman" w:hAnsi="Times New Roman"/>
          <w:sz w:val="24"/>
        </w:rPr>
        <w:t xml:space="preserve">Симферопольского уездного </w:t>
      </w:r>
      <w:r w:rsidRPr="004C4962">
        <w:rPr>
          <w:rFonts w:ascii="Times New Roman" w:hAnsi="Times New Roman"/>
          <w:sz w:val="24"/>
        </w:rPr>
        <w:t xml:space="preserve">собрания заявил, что Кокараки из Симферополя выехал в деревню и возвратится не ранее двух недель, поэтому собрание </w:t>
      </w:r>
      <w:r>
        <w:rPr>
          <w:rFonts w:ascii="Times New Roman" w:hAnsi="Times New Roman"/>
          <w:sz w:val="24"/>
        </w:rPr>
        <w:t>«</w:t>
      </w:r>
      <w:r w:rsidRPr="004C4962">
        <w:rPr>
          <w:rFonts w:ascii="Times New Roman" w:hAnsi="Times New Roman"/>
          <w:sz w:val="24"/>
        </w:rPr>
        <w:t>поручает Управе от имени г. Председателя обратиться к гг. садовладельцам, подписавшим в числе 10 человек заявление о назначении конкурса с премией в 5</w:t>
      </w:r>
      <w:r>
        <w:rPr>
          <w:rFonts w:ascii="Times New Roman" w:hAnsi="Times New Roman"/>
          <w:sz w:val="24"/>
        </w:rPr>
        <w:t xml:space="preserve"> </w:t>
      </w:r>
      <w:r w:rsidRPr="004C4962">
        <w:rPr>
          <w:rFonts w:ascii="Times New Roman" w:hAnsi="Times New Roman"/>
          <w:sz w:val="24"/>
        </w:rPr>
        <w:t xml:space="preserve">000 р. </w:t>
      </w:r>
      <w:r>
        <w:rPr>
          <w:rFonts w:ascii="Times New Roman" w:hAnsi="Times New Roman"/>
          <w:sz w:val="24"/>
        </w:rPr>
        <w:t>т</w:t>
      </w:r>
      <w:r w:rsidRPr="004C4962">
        <w:rPr>
          <w:rFonts w:ascii="Times New Roman" w:hAnsi="Times New Roman"/>
          <w:sz w:val="24"/>
        </w:rPr>
        <w:t>ому, кто найдет верный способ удобного истребления белой гусеницы</w:t>
      </w:r>
      <w:r>
        <w:rPr>
          <w:rFonts w:ascii="Times New Roman" w:hAnsi="Times New Roman"/>
          <w:sz w:val="24"/>
        </w:rPr>
        <w:t xml:space="preserve">, </w:t>
      </w:r>
      <w:r w:rsidRPr="004C4962">
        <w:rPr>
          <w:rFonts w:ascii="Times New Roman" w:hAnsi="Times New Roman"/>
          <w:sz w:val="24"/>
        </w:rPr>
        <w:t xml:space="preserve"> подтверждают ли они это заявление, принимая уплату премии</w:t>
      </w:r>
      <w:r>
        <w:rPr>
          <w:rFonts w:ascii="Times New Roman" w:hAnsi="Times New Roman"/>
          <w:sz w:val="24"/>
        </w:rPr>
        <w:t xml:space="preserve"> на</w:t>
      </w:r>
      <w:r w:rsidRPr="004C4962">
        <w:rPr>
          <w:rFonts w:ascii="Times New Roman" w:hAnsi="Times New Roman"/>
          <w:sz w:val="24"/>
        </w:rPr>
        <w:t xml:space="preserve"> свой счет, или же полагают, как и г. Кокараки заявил, что сумма эта в случае успеха конкурса будет выплачена из сумм земства. Если получатся подтвердительные уведомления, то сделать соответствующее распоряжение; в противном же случае с опубликованием заявления приостановится</w:t>
      </w:r>
      <w:r>
        <w:rPr>
          <w:rFonts w:ascii="Times New Roman" w:hAnsi="Times New Roman"/>
          <w:sz w:val="24"/>
        </w:rPr>
        <w:t>»</w:t>
      </w:r>
      <w:r w:rsidRPr="004C4962">
        <w:rPr>
          <w:rFonts w:ascii="Times New Roman" w:hAnsi="Times New Roman"/>
          <w:sz w:val="24"/>
        </w:rPr>
        <w:t>.</w:t>
      </w:r>
      <w:r>
        <w:rPr>
          <w:rStyle w:val="aa"/>
          <w:rFonts w:ascii="Times New Roman" w:hAnsi="Times New Roman"/>
          <w:sz w:val="24"/>
        </w:rPr>
        <w:footnoteReference w:id="35"/>
      </w:r>
      <w:r>
        <w:rPr>
          <w:rFonts w:ascii="Times New Roman" w:hAnsi="Times New Roman"/>
          <w:sz w:val="24"/>
        </w:rPr>
        <w:t xml:space="preserve"> А. Кокораки письменно отказался от назначения премии от своего имени и от имени других садовладельцев, поэтому бороться с вредителями садов хозяевам имений пришлось собственными силами и привычными средствами, не всегда приводящими к желаемому результату.</w:t>
      </w:r>
    </w:p>
    <w:p w:rsidR="00A80A04" w:rsidRDefault="00A80A04" w:rsidP="00A80A04">
      <w:pPr>
        <w:spacing w:after="0"/>
        <w:ind w:firstLine="708"/>
        <w:jc w:val="both"/>
        <w:rPr>
          <w:rFonts w:ascii="Times New Roman" w:hAnsi="Times New Roman"/>
          <w:sz w:val="24"/>
        </w:rPr>
      </w:pPr>
      <w:r>
        <w:rPr>
          <w:rFonts w:ascii="Times New Roman" w:hAnsi="Times New Roman"/>
          <w:sz w:val="24"/>
        </w:rPr>
        <w:t>После Крымской войны у А.Х. Кокораки дела шли неплохо. Из Постановлений Симферопольского земского уездного собрания мы также узнали о том, что в конце 60-х – начале 1870-х годов Андрей Христофорович Кокораки содержал на Бельбеке шинок, т.е. «небольшое питейное заведение, место продажи спиртных напитков».</w:t>
      </w:r>
      <w:r>
        <w:rPr>
          <w:rStyle w:val="aa"/>
          <w:rFonts w:ascii="Times New Roman" w:hAnsi="Times New Roman"/>
          <w:sz w:val="24"/>
        </w:rPr>
        <w:footnoteReference w:id="36"/>
      </w:r>
      <w:r>
        <w:rPr>
          <w:rFonts w:ascii="Times New Roman" w:hAnsi="Times New Roman"/>
          <w:sz w:val="24"/>
        </w:rPr>
        <w:t xml:space="preserve"> Видимо, несмотря на удаленность этого шинка от соседних деревень, клиенты в нем все-таки были, так как </w:t>
      </w:r>
      <w:r>
        <w:rPr>
          <w:rFonts w:ascii="Times New Roman" w:hAnsi="Times New Roman"/>
          <w:sz w:val="24"/>
        </w:rPr>
        <w:lastRenderedPageBreak/>
        <w:t>чистый доход этого заведения составлял 60,00 рублей.</w:t>
      </w:r>
      <w:r>
        <w:rPr>
          <w:rStyle w:val="aa"/>
          <w:rFonts w:ascii="Times New Roman" w:hAnsi="Times New Roman"/>
          <w:sz w:val="24"/>
        </w:rPr>
        <w:footnoteReference w:id="37"/>
      </w:r>
      <w:r>
        <w:rPr>
          <w:rFonts w:ascii="Times New Roman" w:hAnsi="Times New Roman"/>
          <w:sz w:val="24"/>
        </w:rPr>
        <w:t xml:space="preserve"> По состоянию на 1871 год ценность шинка была определена в  600,00 рублей.</w:t>
      </w:r>
      <w:r>
        <w:rPr>
          <w:rStyle w:val="aa"/>
          <w:rFonts w:ascii="Times New Roman" w:hAnsi="Times New Roman"/>
          <w:sz w:val="24"/>
        </w:rPr>
        <w:footnoteReference w:id="38"/>
      </w:r>
    </w:p>
    <w:p w:rsidR="00A80A04" w:rsidRDefault="00A80A04" w:rsidP="00A80A04">
      <w:pPr>
        <w:spacing w:after="0"/>
        <w:ind w:firstLine="708"/>
        <w:jc w:val="both"/>
        <w:rPr>
          <w:rFonts w:ascii="Times New Roman" w:hAnsi="Times New Roman"/>
          <w:sz w:val="24"/>
        </w:rPr>
      </w:pPr>
      <w:r>
        <w:rPr>
          <w:rFonts w:ascii="Times New Roman" w:hAnsi="Times New Roman"/>
          <w:sz w:val="24"/>
        </w:rPr>
        <w:t>В 1875 году было закончено строительство Лозово-Севастопольской железной дороги и открылось постоянное движение пассажирских и грузовых поездов на линии Севастополь  - Москва. Это было очень важное событие. После окончания Крымской войны ожидалось быстрое возрождение Севастополя как главной базы Черноморского флота. Бельбекские садовладельцы ожидали рост доходов от развития торговли плодами. И не напрасно.</w:t>
      </w:r>
    </w:p>
    <w:p w:rsidR="00A80A04" w:rsidRDefault="00A80A04" w:rsidP="00A80A04">
      <w:pPr>
        <w:spacing w:after="0"/>
        <w:ind w:firstLine="708"/>
        <w:jc w:val="both"/>
        <w:rPr>
          <w:rFonts w:ascii="Times New Roman" w:hAnsi="Times New Roman"/>
          <w:sz w:val="24"/>
        </w:rPr>
      </w:pPr>
      <w:r>
        <w:rPr>
          <w:rFonts w:ascii="Times New Roman" w:hAnsi="Times New Roman"/>
          <w:sz w:val="24"/>
        </w:rPr>
        <w:t>Если раньше дорога из Крыма в Москву длилась 13 – 14 суток, то благодаря железной дороге садоводство из довольно рискованного занятия отдельных энтузиастов стало надежным источником существования огромной массы людей. Сбыт урожая из садов упростился. Появилась возможность сбыта плодов непосредственно на месте их выращивания.</w:t>
      </w:r>
      <w:r>
        <w:rPr>
          <w:rStyle w:val="aa"/>
          <w:rFonts w:ascii="Times New Roman" w:hAnsi="Times New Roman"/>
          <w:sz w:val="24"/>
        </w:rPr>
        <w:footnoteReference w:id="39"/>
      </w:r>
    </w:p>
    <w:p w:rsidR="00A80A04" w:rsidRPr="00DF38EE" w:rsidRDefault="00A80A04" w:rsidP="00A80A04">
      <w:pPr>
        <w:spacing w:after="0"/>
        <w:ind w:firstLine="708"/>
        <w:jc w:val="both"/>
        <w:rPr>
          <w:rFonts w:ascii="Times New Roman" w:hAnsi="Times New Roman"/>
          <w:sz w:val="24"/>
        </w:rPr>
      </w:pPr>
      <w:r>
        <w:rPr>
          <w:rFonts w:ascii="Times New Roman" w:hAnsi="Times New Roman"/>
          <w:sz w:val="24"/>
        </w:rPr>
        <w:t>В «Путеводителе по Крыму для путешественников», составленном                         М. Сосногоровой, подробно описывается путь по железной дороге от станции «Бахчисарай» до станции «Севастополь». Автор путеводителя указывает, что в имении г. Кокораки находилась станция 4-го класса «Бельбек».</w:t>
      </w:r>
      <w:r>
        <w:rPr>
          <w:rStyle w:val="aa"/>
          <w:rFonts w:ascii="Times New Roman" w:hAnsi="Times New Roman"/>
          <w:sz w:val="24"/>
        </w:rPr>
        <w:footnoteReference w:id="40"/>
      </w:r>
      <w:r>
        <w:rPr>
          <w:rFonts w:ascii="Times New Roman" w:hAnsi="Times New Roman"/>
          <w:sz w:val="24"/>
        </w:rPr>
        <w:t xml:space="preserve"> Стоимость билета от станции Бельбек до станции Лозовая в 1892 году составляла: в вагоне </w:t>
      </w:r>
      <w:r>
        <w:rPr>
          <w:rFonts w:ascii="Times New Roman" w:hAnsi="Times New Roman"/>
          <w:sz w:val="24"/>
          <w:lang w:val="en-US"/>
        </w:rPr>
        <w:t>I</w:t>
      </w:r>
      <w:r w:rsidRPr="00DF38EE">
        <w:rPr>
          <w:rFonts w:ascii="Times New Roman" w:hAnsi="Times New Roman"/>
          <w:sz w:val="24"/>
        </w:rPr>
        <w:t xml:space="preserve"> </w:t>
      </w:r>
      <w:r>
        <w:rPr>
          <w:rFonts w:ascii="Times New Roman" w:hAnsi="Times New Roman"/>
          <w:sz w:val="24"/>
        </w:rPr>
        <w:t xml:space="preserve">класса – 20 руб. 36 коп., </w:t>
      </w:r>
      <w:r>
        <w:rPr>
          <w:rFonts w:ascii="Times New Roman" w:hAnsi="Times New Roman"/>
          <w:sz w:val="24"/>
          <w:lang w:val="en-US"/>
        </w:rPr>
        <w:t>II</w:t>
      </w:r>
      <w:r w:rsidRPr="00DF38EE">
        <w:rPr>
          <w:rFonts w:ascii="Times New Roman" w:hAnsi="Times New Roman"/>
          <w:sz w:val="24"/>
        </w:rPr>
        <w:t xml:space="preserve"> </w:t>
      </w:r>
      <w:r>
        <w:rPr>
          <w:rFonts w:ascii="Times New Roman" w:hAnsi="Times New Roman"/>
          <w:sz w:val="24"/>
        </w:rPr>
        <w:t xml:space="preserve">класса – 15 руб. 28 коп., </w:t>
      </w:r>
      <w:r>
        <w:rPr>
          <w:rFonts w:ascii="Times New Roman" w:hAnsi="Times New Roman"/>
          <w:sz w:val="24"/>
          <w:lang w:val="en-US"/>
        </w:rPr>
        <w:t>III</w:t>
      </w:r>
      <w:r w:rsidRPr="00DF38EE">
        <w:rPr>
          <w:rFonts w:ascii="Times New Roman" w:hAnsi="Times New Roman"/>
          <w:sz w:val="24"/>
        </w:rPr>
        <w:t xml:space="preserve"> </w:t>
      </w:r>
      <w:r>
        <w:rPr>
          <w:rFonts w:ascii="Times New Roman" w:hAnsi="Times New Roman"/>
          <w:sz w:val="24"/>
        </w:rPr>
        <w:t xml:space="preserve"> класса – 7 руб. 81 коп.</w:t>
      </w:r>
      <w:r>
        <w:rPr>
          <w:rStyle w:val="aa"/>
          <w:rFonts w:ascii="Times New Roman" w:hAnsi="Times New Roman"/>
          <w:sz w:val="24"/>
        </w:rPr>
        <w:footnoteReference w:id="41"/>
      </w:r>
      <w:r>
        <w:rPr>
          <w:rFonts w:ascii="Times New Roman" w:hAnsi="Times New Roman"/>
          <w:sz w:val="24"/>
        </w:rPr>
        <w:t xml:space="preserve"> От этой станции нетрудно было добраться на поездах в Севастополь и Симферополь.</w:t>
      </w:r>
    </w:p>
    <w:p w:rsidR="00A80A04" w:rsidRDefault="00A80A04" w:rsidP="00A80A04">
      <w:pPr>
        <w:spacing w:after="0"/>
        <w:jc w:val="both"/>
        <w:rPr>
          <w:rFonts w:ascii="Times New Roman" w:hAnsi="Times New Roman"/>
          <w:noProof/>
          <w:sz w:val="24"/>
        </w:rPr>
      </w:pPr>
      <w:r>
        <w:rPr>
          <w:rFonts w:ascii="Times New Roman" w:hAnsi="Times New Roman"/>
          <w:sz w:val="24"/>
        </w:rPr>
        <w:tab/>
        <w:t xml:space="preserve">Недалеко от имения Кокораки, в деревне Дуванкой (или Дуванка, как ее называли на русский манер), уже долгое время находилась земская станция, которая отдавалась в арендное содержание на 3 года разным землевладельцам. Сметы на содержание станции утверждались на заседаниях Симферопольского земского уездного собрания.  На </w:t>
      </w:r>
      <w:r w:rsidRPr="000E6AEF">
        <w:rPr>
          <w:rFonts w:ascii="Times New Roman" w:hAnsi="Times New Roman"/>
          <w:sz w:val="24"/>
          <w:szCs w:val="42"/>
        </w:rPr>
        <w:t>заседании 9 сентября 1880 года</w:t>
      </w:r>
      <w:r>
        <w:rPr>
          <w:rFonts w:ascii="Times New Roman" w:hAnsi="Times New Roman"/>
          <w:sz w:val="24"/>
          <w:szCs w:val="42"/>
        </w:rPr>
        <w:t xml:space="preserve"> на основании ходатайства </w:t>
      </w:r>
      <w:r w:rsidRPr="002A3016">
        <w:rPr>
          <w:rFonts w:ascii="Times New Roman" w:hAnsi="Times New Roman"/>
          <w:noProof/>
          <w:sz w:val="24"/>
        </w:rPr>
        <w:t>почтосодержателя</w:t>
      </w:r>
      <w:r>
        <w:rPr>
          <w:rFonts w:ascii="Times New Roman" w:hAnsi="Times New Roman"/>
          <w:noProof/>
          <w:sz w:val="24"/>
        </w:rPr>
        <w:t xml:space="preserve"> </w:t>
      </w:r>
      <w:r w:rsidRPr="002A3016">
        <w:rPr>
          <w:rFonts w:ascii="Times New Roman" w:hAnsi="Times New Roman"/>
          <w:noProof/>
          <w:sz w:val="24"/>
        </w:rPr>
        <w:t xml:space="preserve">Кокораки </w:t>
      </w:r>
      <w:r>
        <w:rPr>
          <w:rFonts w:ascii="Times New Roman" w:hAnsi="Times New Roman"/>
          <w:noProof/>
          <w:sz w:val="24"/>
        </w:rPr>
        <w:t xml:space="preserve">о переводе станции </w:t>
      </w:r>
      <w:r w:rsidRPr="002A3016">
        <w:rPr>
          <w:rFonts w:ascii="Times New Roman" w:hAnsi="Times New Roman"/>
          <w:noProof/>
          <w:sz w:val="24"/>
        </w:rPr>
        <w:t>из Дуванки в его собственное имение</w:t>
      </w:r>
      <w:r>
        <w:rPr>
          <w:rFonts w:ascii="Times New Roman" w:hAnsi="Times New Roman"/>
          <w:noProof/>
          <w:sz w:val="24"/>
        </w:rPr>
        <w:t xml:space="preserve"> </w:t>
      </w:r>
      <w:r w:rsidRPr="002A3016">
        <w:rPr>
          <w:rFonts w:ascii="Times New Roman" w:hAnsi="Times New Roman"/>
          <w:sz w:val="24"/>
        </w:rPr>
        <w:t>в видах экономических</w:t>
      </w:r>
      <w:r w:rsidRPr="002A3016">
        <w:rPr>
          <w:rFonts w:ascii="Times New Roman" w:hAnsi="Times New Roman"/>
          <w:noProof/>
          <w:sz w:val="24"/>
        </w:rPr>
        <w:t xml:space="preserve"> </w:t>
      </w:r>
      <w:r>
        <w:rPr>
          <w:rFonts w:ascii="Times New Roman" w:hAnsi="Times New Roman"/>
          <w:noProof/>
          <w:sz w:val="24"/>
        </w:rPr>
        <w:t>с</w:t>
      </w:r>
      <w:r w:rsidRPr="002A3016">
        <w:rPr>
          <w:rFonts w:ascii="Times New Roman" w:hAnsi="Times New Roman"/>
          <w:noProof/>
          <w:sz w:val="24"/>
        </w:rPr>
        <w:t>обрание постановило:</w:t>
      </w:r>
      <w:r>
        <w:rPr>
          <w:rFonts w:ascii="Times New Roman" w:hAnsi="Times New Roman"/>
          <w:noProof/>
          <w:sz w:val="24"/>
        </w:rPr>
        <w:t xml:space="preserve"> «</w:t>
      </w:r>
      <w:r w:rsidRPr="002A3016">
        <w:rPr>
          <w:rFonts w:ascii="Times New Roman" w:hAnsi="Times New Roman"/>
          <w:noProof/>
          <w:sz w:val="24"/>
        </w:rPr>
        <w:t>на будущее с 1 сентября сего года трехлетие</w:t>
      </w:r>
      <w:r>
        <w:rPr>
          <w:rFonts w:ascii="Times New Roman" w:hAnsi="Times New Roman"/>
          <w:noProof/>
          <w:sz w:val="24"/>
        </w:rPr>
        <w:t xml:space="preserve"> </w:t>
      </w:r>
      <w:r w:rsidRPr="002A3016">
        <w:rPr>
          <w:rFonts w:ascii="Times New Roman" w:hAnsi="Times New Roman"/>
          <w:noProof/>
          <w:sz w:val="24"/>
        </w:rPr>
        <w:t>большинством 14 голосов против 7 перевести станцию из дер. Дуванки в имение г.Кокораки на Бельбек</w:t>
      </w:r>
      <w:r>
        <w:rPr>
          <w:rFonts w:ascii="Times New Roman" w:hAnsi="Times New Roman"/>
          <w:noProof/>
          <w:sz w:val="24"/>
        </w:rPr>
        <w:t>»</w:t>
      </w:r>
      <w:r w:rsidRPr="002A3016">
        <w:rPr>
          <w:rFonts w:ascii="Times New Roman" w:hAnsi="Times New Roman"/>
          <w:noProof/>
          <w:sz w:val="24"/>
        </w:rPr>
        <w:t>.</w:t>
      </w:r>
      <w:r>
        <w:rPr>
          <w:rStyle w:val="aa"/>
          <w:rFonts w:ascii="Times New Roman" w:hAnsi="Times New Roman"/>
          <w:noProof/>
          <w:sz w:val="24"/>
        </w:rPr>
        <w:footnoteReference w:id="42"/>
      </w:r>
      <w:r>
        <w:rPr>
          <w:rFonts w:ascii="Times New Roman" w:hAnsi="Times New Roman"/>
          <w:noProof/>
          <w:sz w:val="24"/>
        </w:rPr>
        <w:t xml:space="preserve"> И эта станция находилась в арендном содержании у г. Кокораки на протяжении более пяти лет, что свидетельствует об ответственном отношении этого почтосодержателя к своим обязанностям и доверии к нему членов Симферопольского уездного земского собрания и местного населения.</w:t>
      </w:r>
    </w:p>
    <w:p w:rsidR="00A80A04" w:rsidRDefault="00A80A04" w:rsidP="00A80A04">
      <w:pPr>
        <w:spacing w:after="0"/>
        <w:jc w:val="both"/>
        <w:rPr>
          <w:rFonts w:ascii="Times New Roman" w:hAnsi="Times New Roman"/>
          <w:noProof/>
          <w:sz w:val="24"/>
        </w:rPr>
      </w:pPr>
      <w:r>
        <w:rPr>
          <w:rFonts w:ascii="Times New Roman" w:hAnsi="Times New Roman"/>
          <w:noProof/>
          <w:sz w:val="24"/>
        </w:rPr>
        <w:tab/>
        <w:t xml:space="preserve">16 марта 1883 года Симферопольская уездная земская управа сообщила очередному уездному земскому собранию о том, что 1 сентября оканчивался трехлетний срок на содержание земских станций. Торги на отдачу этих станций были назначены на 26 июля 1883 года с переторжкой через три дня, чтобы иметь больше конкурентов на торгах. В назначенный день дворянин Кокораки вместе с купцом Берфельдом участвовал в торгах </w:t>
      </w:r>
      <w:r>
        <w:rPr>
          <w:rFonts w:ascii="Times New Roman" w:hAnsi="Times New Roman"/>
          <w:noProof/>
          <w:sz w:val="24"/>
        </w:rPr>
        <w:lastRenderedPageBreak/>
        <w:t xml:space="preserve">Бахчисарайской и Дуванкойской станций. Берфельд, назвав низшую цену 595 рублей за Бахчисарайскую станцию, победил на первом этапе торгов. За Дуванкойскую станцию наиболее низкую цену объявил г.Кокораки – 580 рублей. В день переторжки за содержание станции в Дуванке г. Кокораки предложил 450 рублей и победил.  Возможно, купец Берфельд и дворянин Кокораки заключили неофициальное соглашение о предлагаемых на торгах ценах на обе станции и таким образом разделили содержание станций между собой. Вместе с тем от г. Кокораки в Управу было подано заявление, в котором он сообщал, что если управа позволит содержать станцию по-прежнему в его имении, то он объявляет цену за пару лошадей 350 рублей в год, если же в Дуванке – 475 рублей и с тем еще, чтобы на зимнее время прибавлялась третья пара лошадей. В ответ на это Симферопольское очередное уездное земское собрание отметило неудобства в истекшем трехлетии от нахождения станции в имении Кокораки, а не в Дуванке.  Поэтому управа «утвердила нахождение станции в Дуванке за Кокораки по 475 руб. за пару лошадей с добавкой на зимнее время третьей пары». </w:t>
      </w:r>
      <w:r>
        <w:rPr>
          <w:rStyle w:val="aa"/>
          <w:rFonts w:ascii="Times New Roman" w:hAnsi="Times New Roman"/>
          <w:noProof/>
          <w:sz w:val="24"/>
        </w:rPr>
        <w:footnoteReference w:id="43"/>
      </w:r>
      <w:r>
        <w:rPr>
          <w:rFonts w:ascii="Times New Roman" w:hAnsi="Times New Roman"/>
          <w:noProof/>
          <w:sz w:val="24"/>
        </w:rPr>
        <w:t xml:space="preserve"> Заметим, что в прежнее трехлетие содержание Дуванкойской земской станции из двух пар лошадей обходилось г. Кокораки в 430 рублей. </w:t>
      </w:r>
    </w:p>
    <w:p w:rsidR="00A80A04" w:rsidRDefault="00A80A04" w:rsidP="00A80A04">
      <w:pPr>
        <w:spacing w:after="0"/>
        <w:jc w:val="both"/>
        <w:rPr>
          <w:rFonts w:ascii="Times New Roman" w:hAnsi="Times New Roman"/>
          <w:noProof/>
          <w:sz w:val="24"/>
        </w:rPr>
      </w:pPr>
      <w:r>
        <w:rPr>
          <w:rFonts w:ascii="Times New Roman" w:hAnsi="Times New Roman"/>
          <w:noProof/>
          <w:sz w:val="24"/>
        </w:rPr>
        <w:tab/>
        <w:t>Из Постановления Симферопольского очередного уездного земского собрания созыва 1884 года узнаем, что к смете расходов и раскладке налога на 1885 год дворянину Кокораки за добавленную пару лошадей на зимнее время на содержимой им Дуванкойской станции причиталось 293 рубля 35 копеек.</w:t>
      </w:r>
      <w:r>
        <w:rPr>
          <w:rStyle w:val="aa"/>
          <w:rFonts w:ascii="Times New Roman" w:hAnsi="Times New Roman"/>
          <w:noProof/>
          <w:sz w:val="24"/>
        </w:rPr>
        <w:footnoteReference w:id="44"/>
      </w:r>
    </w:p>
    <w:p w:rsidR="00A80A04" w:rsidRDefault="00A80A04" w:rsidP="00A80A04">
      <w:pPr>
        <w:spacing w:after="0"/>
        <w:jc w:val="both"/>
        <w:rPr>
          <w:rFonts w:ascii="Times New Roman" w:hAnsi="Times New Roman"/>
          <w:sz w:val="24"/>
        </w:rPr>
      </w:pPr>
      <w:r>
        <w:rPr>
          <w:rFonts w:ascii="Times New Roman" w:hAnsi="Times New Roman"/>
          <w:noProof/>
          <w:sz w:val="24"/>
        </w:rPr>
        <w:tab/>
        <w:t xml:space="preserve">Долго прожил Андрей Христофорович  Кокораки со своей женой Софьей </w:t>
      </w:r>
      <w:r w:rsidRPr="00CC5243">
        <w:rPr>
          <w:rFonts w:ascii="Times New Roman" w:hAnsi="Times New Roman"/>
          <w:noProof/>
          <w:sz w:val="24"/>
        </w:rPr>
        <w:t>Самуиловной в</w:t>
      </w:r>
      <w:r>
        <w:rPr>
          <w:rFonts w:ascii="Times New Roman" w:hAnsi="Times New Roman"/>
          <w:noProof/>
          <w:sz w:val="24"/>
        </w:rPr>
        <w:t xml:space="preserve"> имении на Бельбеке. </w:t>
      </w:r>
      <w:r>
        <w:rPr>
          <w:rFonts w:ascii="Times New Roman" w:hAnsi="Times New Roman"/>
          <w:sz w:val="24"/>
        </w:rPr>
        <w:t>У них было четверо сыновей: Владимир Андреевич, Митрофан Андреевич (1864 - 1919), Христофор Андреевич и Орест Андреевич.</w:t>
      </w:r>
    </w:p>
    <w:p w:rsidR="00A80A04" w:rsidRDefault="00A80A04" w:rsidP="00A80A04">
      <w:pPr>
        <w:spacing w:after="0"/>
        <w:jc w:val="both"/>
        <w:rPr>
          <w:rFonts w:ascii="Times New Roman" w:hAnsi="Times New Roman"/>
          <w:sz w:val="24"/>
        </w:rPr>
      </w:pPr>
      <w:r>
        <w:rPr>
          <w:rFonts w:ascii="Times New Roman" w:hAnsi="Times New Roman"/>
          <w:sz w:val="24"/>
        </w:rPr>
        <w:tab/>
        <w:t xml:space="preserve"> О Владимире Андреевиче мы только знаем, что был он вместе со своим братом Христофором Андреевичем действительным членом Таврического Скакового Общества с 1881 года.</w:t>
      </w:r>
      <w:r>
        <w:rPr>
          <w:rStyle w:val="aa"/>
          <w:rFonts w:ascii="Times New Roman" w:hAnsi="Times New Roman"/>
          <w:sz w:val="24"/>
        </w:rPr>
        <w:footnoteReference w:id="45"/>
      </w:r>
      <w:r>
        <w:rPr>
          <w:rFonts w:ascii="Times New Roman" w:hAnsi="Times New Roman"/>
          <w:sz w:val="24"/>
        </w:rPr>
        <w:t xml:space="preserve"> В «Крымском вестнике» 3 октября 1889 г. упоминается имение Владимира Андреевича Кокораки в Качинской долине.</w:t>
      </w:r>
      <w:r>
        <w:rPr>
          <w:rStyle w:val="aa"/>
          <w:rFonts w:ascii="Times New Roman" w:hAnsi="Times New Roman"/>
          <w:sz w:val="24"/>
        </w:rPr>
        <w:footnoteReference w:id="46"/>
      </w:r>
      <w:r>
        <w:rPr>
          <w:rFonts w:ascii="Times New Roman" w:hAnsi="Times New Roman"/>
          <w:sz w:val="24"/>
        </w:rPr>
        <w:t xml:space="preserve"> </w:t>
      </w:r>
    </w:p>
    <w:p w:rsidR="00A80A04" w:rsidRDefault="00A80A04" w:rsidP="00A80A04">
      <w:pPr>
        <w:spacing w:after="0"/>
        <w:jc w:val="both"/>
        <w:rPr>
          <w:rFonts w:ascii="Times New Roman" w:hAnsi="Times New Roman"/>
          <w:sz w:val="24"/>
        </w:rPr>
      </w:pPr>
      <w:r>
        <w:rPr>
          <w:rFonts w:ascii="Times New Roman" w:hAnsi="Times New Roman"/>
          <w:sz w:val="24"/>
        </w:rPr>
        <w:tab/>
        <w:t>У Митрофана Андреевича было имение при д. Дуванкой Симферопольского уезда. Он был прапорщиком запаса, служил в Вооруженных силах Юга России. С апреля 1919 – в дивизионе Крымского конного полкам.</w:t>
      </w:r>
      <w:r>
        <w:rPr>
          <w:rStyle w:val="aa"/>
          <w:rFonts w:ascii="Times New Roman" w:hAnsi="Times New Roman"/>
          <w:sz w:val="24"/>
        </w:rPr>
        <w:footnoteReference w:id="47"/>
      </w:r>
      <w:r>
        <w:rPr>
          <w:rFonts w:ascii="Times New Roman" w:hAnsi="Times New Roman"/>
          <w:sz w:val="24"/>
        </w:rPr>
        <w:t xml:space="preserve"> </w:t>
      </w:r>
    </w:p>
    <w:p w:rsidR="00A80A04" w:rsidRDefault="00A80A04" w:rsidP="00A80A04">
      <w:pPr>
        <w:spacing w:after="0"/>
        <w:jc w:val="both"/>
        <w:rPr>
          <w:rFonts w:ascii="Times New Roman" w:hAnsi="Times New Roman"/>
          <w:sz w:val="24"/>
        </w:rPr>
      </w:pPr>
      <w:r>
        <w:rPr>
          <w:rFonts w:ascii="Times New Roman" w:hAnsi="Times New Roman"/>
          <w:sz w:val="24"/>
        </w:rPr>
        <w:tab/>
        <w:t>Поручик Христофор Андреевич Кокораки владел имением при деревне Бельбек в даче Орта-кисек-Бельбек Симферопольского уезда.</w:t>
      </w:r>
      <w:r>
        <w:rPr>
          <w:rStyle w:val="aa"/>
          <w:rFonts w:ascii="Times New Roman" w:hAnsi="Times New Roman"/>
          <w:sz w:val="24"/>
        </w:rPr>
        <w:footnoteReference w:id="48"/>
      </w:r>
      <w:r>
        <w:rPr>
          <w:rFonts w:ascii="Times New Roman" w:hAnsi="Times New Roman"/>
          <w:sz w:val="24"/>
        </w:rPr>
        <w:t xml:space="preserve"> В 1892 году Христофор Андреевич </w:t>
      </w:r>
      <w:r>
        <w:rPr>
          <w:rFonts w:ascii="Times New Roman" w:hAnsi="Times New Roman"/>
          <w:sz w:val="24"/>
        </w:rPr>
        <w:lastRenderedPageBreak/>
        <w:t>из числа 15 десятин фруктового сада продал около 6 десятин жене канцелярского 3-го разряда М.Г. Журенко.</w:t>
      </w:r>
      <w:r>
        <w:rPr>
          <w:rStyle w:val="aa"/>
          <w:rFonts w:ascii="Times New Roman" w:hAnsi="Times New Roman"/>
          <w:sz w:val="24"/>
        </w:rPr>
        <w:footnoteReference w:id="49"/>
      </w:r>
      <w:r>
        <w:rPr>
          <w:rFonts w:ascii="Times New Roman" w:hAnsi="Times New Roman"/>
          <w:sz w:val="24"/>
        </w:rPr>
        <w:t xml:space="preserve"> </w:t>
      </w:r>
    </w:p>
    <w:p w:rsidR="00A80A04" w:rsidRDefault="00A80A04" w:rsidP="00A80A04">
      <w:pPr>
        <w:spacing w:after="0"/>
        <w:jc w:val="both"/>
        <w:rPr>
          <w:rFonts w:ascii="Times New Roman" w:hAnsi="Times New Roman"/>
          <w:sz w:val="24"/>
        </w:rPr>
      </w:pPr>
      <w:r>
        <w:rPr>
          <w:rFonts w:ascii="Times New Roman" w:hAnsi="Times New Roman"/>
          <w:sz w:val="24"/>
        </w:rPr>
        <w:tab/>
        <w:t xml:space="preserve">Когда скончался А.Х. Кокораки и где он похоронен, нам неизвестно. По данным книги Н.П. Чулкова «Русский провинциальный некрополь», </w:t>
      </w:r>
      <w:r w:rsidRPr="00631AAD">
        <w:rPr>
          <w:rFonts w:ascii="Times New Roman" w:hAnsi="Times New Roman"/>
          <w:sz w:val="24"/>
        </w:rPr>
        <w:t xml:space="preserve">София Самуиловна Кокораки умерла 2 июля 1886 года и похоронена в </w:t>
      </w:r>
      <w:r w:rsidRPr="00631AAD">
        <w:rPr>
          <w:rFonts w:ascii="Times New Roman" w:hAnsi="Times New Roman"/>
          <w:color w:val="000000"/>
          <w:sz w:val="24"/>
          <w:szCs w:val="23"/>
        </w:rPr>
        <w:t xml:space="preserve"> Преображен</w:t>
      </w:r>
      <w:r>
        <w:rPr>
          <w:rFonts w:ascii="Times New Roman" w:hAnsi="Times New Roman"/>
          <w:color w:val="000000"/>
          <w:sz w:val="24"/>
          <w:szCs w:val="23"/>
        </w:rPr>
        <w:t>с</w:t>
      </w:r>
      <w:r w:rsidRPr="00631AAD">
        <w:rPr>
          <w:rFonts w:ascii="Times New Roman" w:hAnsi="Times New Roman"/>
          <w:color w:val="000000"/>
          <w:sz w:val="24"/>
          <w:szCs w:val="23"/>
        </w:rPr>
        <w:t>кой церкви</w:t>
      </w:r>
      <w:r>
        <w:rPr>
          <w:rStyle w:val="aa"/>
          <w:rFonts w:ascii="Times New Roman" w:hAnsi="Times New Roman"/>
          <w:sz w:val="24"/>
        </w:rPr>
        <w:t xml:space="preserve"> </w:t>
      </w:r>
      <w:r>
        <w:rPr>
          <w:rFonts w:ascii="Times New Roman" w:hAnsi="Times New Roman"/>
          <w:sz w:val="24"/>
        </w:rPr>
        <w:t>в бельбекском имении.</w:t>
      </w:r>
      <w:r>
        <w:rPr>
          <w:rStyle w:val="aa"/>
          <w:rFonts w:ascii="Times New Roman" w:hAnsi="Times New Roman"/>
          <w:sz w:val="24"/>
        </w:rPr>
        <w:footnoteReference w:id="50"/>
      </w:r>
    </w:p>
    <w:p w:rsidR="00A80A04" w:rsidRDefault="00A80A04" w:rsidP="00A80A04">
      <w:pPr>
        <w:spacing w:after="0"/>
        <w:jc w:val="both"/>
        <w:rPr>
          <w:rFonts w:ascii="Times New Roman" w:hAnsi="Times New Roman"/>
          <w:sz w:val="24"/>
        </w:rPr>
      </w:pPr>
      <w:r>
        <w:rPr>
          <w:rFonts w:ascii="Times New Roman" w:hAnsi="Times New Roman"/>
          <w:sz w:val="24"/>
        </w:rPr>
        <w:tab/>
        <w:t xml:space="preserve">А усадьба на левом берегу реки Бельбек между деревнями Дуванкой и </w:t>
      </w:r>
      <w:r w:rsidR="00071958">
        <w:rPr>
          <w:rFonts w:ascii="Times New Roman" w:hAnsi="Times New Roman"/>
          <w:sz w:val="24"/>
        </w:rPr>
        <w:t xml:space="preserve">Камышлы Симферопольского уезда </w:t>
      </w:r>
      <w:r>
        <w:rPr>
          <w:rFonts w:ascii="Times New Roman" w:hAnsi="Times New Roman"/>
          <w:sz w:val="24"/>
        </w:rPr>
        <w:t xml:space="preserve">от отца перешло по наследству Оресту Андреевичу Кокораки. В 1886 году это имение уже носит название «Кыръ-Купка» (или Кыр-Копка в других источниках), что в переводе </w:t>
      </w:r>
      <w:r w:rsidRPr="00CD4426">
        <w:rPr>
          <w:rFonts w:ascii="Times New Roman" w:hAnsi="Times New Roman"/>
          <w:sz w:val="24"/>
        </w:rPr>
        <w:t>с тюркского означает «сорок</w:t>
      </w:r>
      <w:r>
        <w:rPr>
          <w:rFonts w:ascii="Times New Roman" w:hAnsi="Times New Roman"/>
          <w:sz w:val="24"/>
        </w:rPr>
        <w:t xml:space="preserve"> ведер».</w:t>
      </w:r>
      <w:r>
        <w:rPr>
          <w:rStyle w:val="aa"/>
          <w:rFonts w:ascii="Times New Roman" w:hAnsi="Times New Roman"/>
          <w:sz w:val="24"/>
        </w:rPr>
        <w:footnoteReference w:id="51"/>
      </w:r>
      <w:r>
        <w:rPr>
          <w:rFonts w:ascii="Times New Roman" w:hAnsi="Times New Roman"/>
          <w:sz w:val="24"/>
        </w:rPr>
        <w:t xml:space="preserve"> И такое наименование дано ему неспроста, ведь в горах, окружающих имение, и по сей день имеется много источников с чистой родниковой водой.</w:t>
      </w:r>
    </w:p>
    <w:p w:rsidR="00A80A04" w:rsidRDefault="00A80A04" w:rsidP="00A80A04">
      <w:pPr>
        <w:pStyle w:val="a6"/>
        <w:spacing w:after="0"/>
        <w:ind w:left="0" w:firstLine="708"/>
        <w:jc w:val="both"/>
        <w:rPr>
          <w:rFonts w:ascii="Times New Roman" w:hAnsi="Times New Roman"/>
          <w:sz w:val="24"/>
        </w:rPr>
      </w:pPr>
      <w:r>
        <w:rPr>
          <w:rFonts w:ascii="Times New Roman" w:hAnsi="Times New Roman"/>
          <w:sz w:val="24"/>
        </w:rPr>
        <w:t xml:space="preserve">Что же мы узнали о следующем хозяине имения? Орест </w:t>
      </w:r>
      <w:r w:rsidRPr="00E85ED8">
        <w:rPr>
          <w:rFonts w:ascii="Times New Roman" w:hAnsi="Times New Roman"/>
          <w:sz w:val="24"/>
        </w:rPr>
        <w:t>Андреевич Кокораки</w:t>
      </w:r>
      <w:r>
        <w:rPr>
          <w:rFonts w:ascii="Times New Roman" w:hAnsi="Times New Roman"/>
          <w:sz w:val="24"/>
        </w:rPr>
        <w:t xml:space="preserve"> родился 21 июля 1859 года, по вероисповеданию - православный. Получил образование в гимназии и в Елисаветградском кавалерийском юнкерском училище. В службу вступил 14 июля 1879 года. Звание корнета получил 27 июля 1884 года, поручика – 27 июля 1888 г., штабс-ротмистра – 1 января 1896 г.</w:t>
      </w:r>
      <w:r>
        <w:rPr>
          <w:rStyle w:val="aa"/>
          <w:rFonts w:ascii="Times New Roman" w:hAnsi="Times New Roman"/>
          <w:sz w:val="24"/>
        </w:rPr>
        <w:footnoteReference w:id="52"/>
      </w:r>
      <w:r>
        <w:rPr>
          <w:rFonts w:ascii="Times New Roman" w:hAnsi="Times New Roman"/>
          <w:sz w:val="24"/>
        </w:rPr>
        <w:t xml:space="preserve"> Удалось установить, что в 1889 году ротмистр О.А. Кокораки командовал 1-м эскадроном Крымского дивизиона.</w:t>
      </w:r>
      <w:r>
        <w:rPr>
          <w:rStyle w:val="aa"/>
          <w:rFonts w:ascii="Times New Roman" w:hAnsi="Times New Roman"/>
          <w:sz w:val="24"/>
        </w:rPr>
        <w:footnoteReference w:id="53"/>
      </w:r>
      <w:r>
        <w:rPr>
          <w:rFonts w:ascii="Times New Roman" w:hAnsi="Times New Roman"/>
          <w:sz w:val="24"/>
        </w:rPr>
        <w:t xml:space="preserve"> </w:t>
      </w:r>
      <w:r w:rsidRPr="007A4B77">
        <w:rPr>
          <w:rFonts w:ascii="Times New Roman" w:hAnsi="Times New Roman"/>
          <w:sz w:val="24"/>
        </w:rPr>
        <w:t>С 8 марта 1899 по сентябрь 1904 г. командир 2-го эскадрона.</w:t>
      </w:r>
      <w:r>
        <w:rPr>
          <w:rFonts w:ascii="Times New Roman" w:hAnsi="Times New Roman"/>
          <w:sz w:val="28"/>
        </w:rPr>
        <w:t xml:space="preserve"> </w:t>
      </w:r>
      <w:r w:rsidRPr="00B97335">
        <w:rPr>
          <w:rFonts w:ascii="Times New Roman" w:hAnsi="Times New Roman"/>
          <w:sz w:val="24"/>
        </w:rPr>
        <w:t>На 1906 г. заведующий хозяйством. В 1906 г. назначен командиром 4-го эскадрона (эскадрон переименован на 2-й).</w:t>
      </w:r>
      <w:r w:rsidRPr="00B97335">
        <w:rPr>
          <w:rStyle w:val="aa"/>
          <w:rFonts w:ascii="Times New Roman" w:hAnsi="Times New Roman"/>
          <w:sz w:val="24"/>
        </w:rPr>
        <w:footnoteReference w:id="54"/>
      </w:r>
      <w:r>
        <w:rPr>
          <w:rFonts w:ascii="Times New Roman" w:hAnsi="Times New Roman"/>
          <w:sz w:val="28"/>
        </w:rPr>
        <w:t xml:space="preserve"> </w:t>
      </w:r>
      <w:r>
        <w:rPr>
          <w:rFonts w:ascii="Times New Roman" w:hAnsi="Times New Roman"/>
          <w:sz w:val="24"/>
        </w:rPr>
        <w:t>О.А. Кокораки честно служил своему Отечеству и за это в 1902 году был удостоен ордена Святого Станислава 2-й степени.</w:t>
      </w:r>
      <w:r>
        <w:rPr>
          <w:rStyle w:val="aa"/>
          <w:rFonts w:ascii="Times New Roman" w:hAnsi="Times New Roman"/>
          <w:sz w:val="24"/>
        </w:rPr>
        <w:footnoteReference w:id="55"/>
      </w:r>
      <w:r>
        <w:rPr>
          <w:rFonts w:ascii="Times New Roman" w:hAnsi="Times New Roman"/>
          <w:sz w:val="24"/>
        </w:rPr>
        <w:t xml:space="preserve"> </w:t>
      </w:r>
    </w:p>
    <w:p w:rsidR="00A80A04" w:rsidRPr="00732B27" w:rsidRDefault="00A80A04" w:rsidP="00A80A04">
      <w:pPr>
        <w:pStyle w:val="p1"/>
        <w:spacing w:before="0" w:beforeAutospacing="0" w:after="0" w:afterAutospacing="0" w:line="276" w:lineRule="auto"/>
        <w:jc w:val="both"/>
        <w:rPr>
          <w:sz w:val="28"/>
          <w:szCs w:val="28"/>
        </w:rPr>
      </w:pPr>
      <w:r>
        <w:rPr>
          <w:sz w:val="28"/>
          <w:szCs w:val="28"/>
        </w:rPr>
        <w:tab/>
      </w:r>
      <w:r>
        <w:rPr>
          <w:szCs w:val="28"/>
        </w:rPr>
        <w:t>О том, что Орест Андреевич был храбрым и отважным человеком, свидетельствует и такой случай.</w:t>
      </w:r>
      <w:r>
        <w:rPr>
          <w:sz w:val="28"/>
          <w:szCs w:val="28"/>
        </w:rPr>
        <w:t xml:space="preserve"> </w:t>
      </w:r>
      <w:r w:rsidRPr="002D13BF">
        <w:rPr>
          <w:szCs w:val="28"/>
        </w:rPr>
        <w:t xml:space="preserve">В июне 1902 года в Симферополе было сильное наводнение. Маленькая горная речка Салгир после сильных дождей превратилась в огромной силы бурлящий поток, размывший стену казарменного двора. Вода хлынула внутрь двора. В этот же день десять нижних чинов дивизиона </w:t>
      </w:r>
      <w:r>
        <w:rPr>
          <w:szCs w:val="28"/>
        </w:rPr>
        <w:t>«</w:t>
      </w:r>
      <w:r w:rsidRPr="002D13BF">
        <w:rPr>
          <w:szCs w:val="28"/>
        </w:rPr>
        <w:t>оказали подвиги спасения под развалинами и утопавших местных жителей. Они были Всемило</w:t>
      </w:r>
      <w:r>
        <w:rPr>
          <w:szCs w:val="28"/>
        </w:rPr>
        <w:t>с</w:t>
      </w:r>
      <w:r w:rsidRPr="002D13BF">
        <w:rPr>
          <w:szCs w:val="28"/>
        </w:rPr>
        <w:t>тивейше пожа</w:t>
      </w:r>
      <w:r>
        <w:rPr>
          <w:szCs w:val="28"/>
        </w:rPr>
        <w:t xml:space="preserve">лованы серебряными медалями за </w:t>
      </w:r>
      <w:r w:rsidRPr="002D13BF">
        <w:rPr>
          <w:szCs w:val="28"/>
        </w:rPr>
        <w:t xml:space="preserve">спасение погибающих» для ношения на груди на Владимирской ленте: вольноопр. </w:t>
      </w:r>
      <w:r>
        <w:rPr>
          <w:szCs w:val="28"/>
        </w:rPr>
        <w:t xml:space="preserve">Орест </w:t>
      </w:r>
      <w:r w:rsidRPr="002D13BF">
        <w:rPr>
          <w:szCs w:val="28"/>
        </w:rPr>
        <w:t>Кокораки получил медаль 3-й степени</w:t>
      </w:r>
      <w:r>
        <w:rPr>
          <w:szCs w:val="28"/>
        </w:rPr>
        <w:t>»</w:t>
      </w:r>
      <w:r w:rsidRPr="002D13BF">
        <w:rPr>
          <w:szCs w:val="28"/>
        </w:rPr>
        <w:t>.</w:t>
      </w:r>
      <w:r>
        <w:rPr>
          <w:rStyle w:val="aa"/>
          <w:szCs w:val="28"/>
        </w:rPr>
        <w:footnoteReference w:id="56"/>
      </w:r>
    </w:p>
    <w:p w:rsidR="00A80A04" w:rsidRDefault="00A80A04" w:rsidP="00A80A04">
      <w:pPr>
        <w:pStyle w:val="a6"/>
        <w:spacing w:after="0"/>
        <w:ind w:left="0" w:firstLine="708"/>
        <w:jc w:val="both"/>
        <w:rPr>
          <w:rFonts w:ascii="Times New Roman" w:hAnsi="Times New Roman"/>
          <w:sz w:val="24"/>
        </w:rPr>
      </w:pPr>
      <w:r>
        <w:rPr>
          <w:rFonts w:ascii="Times New Roman" w:hAnsi="Times New Roman"/>
          <w:sz w:val="24"/>
        </w:rPr>
        <w:t>В отставку О.А. Кокораки вышел в 1911 г.</w:t>
      </w:r>
      <w:r w:rsidRPr="00A75D2B">
        <w:rPr>
          <w:rFonts w:ascii="Times New Roman" w:hAnsi="Times New Roman"/>
          <w:sz w:val="24"/>
        </w:rPr>
        <w:t xml:space="preserve"> </w:t>
      </w:r>
      <w:r>
        <w:rPr>
          <w:rFonts w:ascii="Times New Roman" w:hAnsi="Times New Roman"/>
          <w:sz w:val="24"/>
        </w:rPr>
        <w:t>с производством в подполковники.</w:t>
      </w:r>
    </w:p>
    <w:p w:rsidR="00A80A04" w:rsidRPr="004C7729" w:rsidRDefault="00A80A04" w:rsidP="00A80A04">
      <w:pPr>
        <w:pStyle w:val="a6"/>
        <w:spacing w:after="0"/>
        <w:ind w:left="0" w:firstLine="708"/>
        <w:jc w:val="both"/>
        <w:rPr>
          <w:rFonts w:ascii="Times New Roman" w:hAnsi="Times New Roman"/>
          <w:sz w:val="24"/>
        </w:rPr>
      </w:pPr>
      <w:r>
        <w:rPr>
          <w:rFonts w:ascii="Times New Roman" w:hAnsi="Times New Roman"/>
          <w:sz w:val="24"/>
        </w:rPr>
        <w:t xml:space="preserve">После выхода в отставку, подобно другим садовладельцам, О.А. Кокораки занимается текущими хозяйственными делами, пытаясь извлечь из своих </w:t>
      </w:r>
      <w:r w:rsidRPr="006E6AE0">
        <w:rPr>
          <w:rFonts w:ascii="Times New Roman" w:hAnsi="Times New Roman"/>
          <w:sz w:val="24"/>
          <w:szCs w:val="24"/>
        </w:rPr>
        <w:t xml:space="preserve">фруктовых садов доход, продавая фрукты или </w:t>
      </w:r>
      <w:r>
        <w:rPr>
          <w:rFonts w:ascii="Times New Roman" w:hAnsi="Times New Roman"/>
          <w:sz w:val="24"/>
          <w:szCs w:val="24"/>
        </w:rPr>
        <w:t xml:space="preserve">сдавая сады в аренду </w:t>
      </w:r>
      <w:r w:rsidRPr="006E6AE0">
        <w:rPr>
          <w:rFonts w:ascii="Times New Roman" w:hAnsi="Times New Roman"/>
          <w:sz w:val="24"/>
          <w:szCs w:val="24"/>
        </w:rPr>
        <w:t xml:space="preserve">на различные сроки, но чаще </w:t>
      </w:r>
      <w:r w:rsidRPr="006E6AE0">
        <w:rPr>
          <w:rFonts w:ascii="Times New Roman" w:hAnsi="Times New Roman"/>
          <w:sz w:val="24"/>
          <w:szCs w:val="24"/>
        </w:rPr>
        <w:lastRenderedPageBreak/>
        <w:t>всего на одно лето. При такой аренде сад сда</w:t>
      </w:r>
      <w:r>
        <w:rPr>
          <w:rFonts w:ascii="Times New Roman" w:hAnsi="Times New Roman"/>
          <w:sz w:val="24"/>
          <w:szCs w:val="24"/>
        </w:rPr>
        <w:t xml:space="preserve">вался </w:t>
      </w:r>
      <w:r w:rsidRPr="006E6AE0">
        <w:rPr>
          <w:rFonts w:ascii="Times New Roman" w:hAnsi="Times New Roman"/>
          <w:sz w:val="24"/>
          <w:szCs w:val="24"/>
        </w:rPr>
        <w:t>реже в цвету, а большей частью в мае и в начале июня, когда показыва</w:t>
      </w:r>
      <w:r>
        <w:rPr>
          <w:rFonts w:ascii="Times New Roman" w:hAnsi="Times New Roman"/>
          <w:sz w:val="24"/>
          <w:szCs w:val="24"/>
        </w:rPr>
        <w:t>лась</w:t>
      </w:r>
      <w:r w:rsidRPr="006E6AE0">
        <w:rPr>
          <w:rFonts w:ascii="Times New Roman" w:hAnsi="Times New Roman"/>
          <w:sz w:val="24"/>
          <w:szCs w:val="24"/>
        </w:rPr>
        <w:t xml:space="preserve"> завязь. </w:t>
      </w:r>
    </w:p>
    <w:p w:rsidR="00A80A04" w:rsidRPr="00DA744D" w:rsidRDefault="00A80A04" w:rsidP="00A80A04">
      <w:pPr>
        <w:pStyle w:val="a6"/>
        <w:ind w:left="0" w:firstLine="720"/>
        <w:jc w:val="both"/>
        <w:rPr>
          <w:rFonts w:ascii="Times New Roman" w:hAnsi="Times New Roman"/>
          <w:sz w:val="24"/>
          <w:szCs w:val="24"/>
        </w:rPr>
      </w:pPr>
      <w:r w:rsidRPr="006E6AE0">
        <w:rPr>
          <w:rFonts w:ascii="Times New Roman" w:hAnsi="Times New Roman"/>
          <w:sz w:val="24"/>
          <w:szCs w:val="24"/>
        </w:rPr>
        <w:t xml:space="preserve">Следующие данные </w:t>
      </w:r>
      <w:r>
        <w:rPr>
          <w:rFonts w:ascii="Times New Roman" w:hAnsi="Times New Roman"/>
          <w:sz w:val="24"/>
          <w:szCs w:val="24"/>
        </w:rPr>
        <w:t xml:space="preserve">1889 года </w:t>
      </w:r>
      <w:r w:rsidRPr="006E6AE0">
        <w:rPr>
          <w:rFonts w:ascii="Times New Roman" w:hAnsi="Times New Roman"/>
          <w:sz w:val="24"/>
          <w:szCs w:val="24"/>
        </w:rPr>
        <w:t>дают некоторое понятие о производительности крымских садов:</w:t>
      </w:r>
      <w:r>
        <w:rPr>
          <w:rFonts w:ascii="Times New Roman" w:hAnsi="Times New Roman"/>
          <w:sz w:val="24"/>
          <w:szCs w:val="24"/>
        </w:rPr>
        <w:t xml:space="preserve"> «</w:t>
      </w:r>
      <w:r w:rsidRPr="006E6AE0">
        <w:rPr>
          <w:rFonts w:ascii="Times New Roman" w:hAnsi="Times New Roman"/>
          <w:sz w:val="24"/>
          <w:szCs w:val="24"/>
        </w:rPr>
        <w:t>… на Бельбеке сад г.Кокораки в 22,5 десятин (5 000 деревьев) дает в урожайный год до 25 000 руб.; урожай через год</w:t>
      </w:r>
      <w:r>
        <w:rPr>
          <w:rFonts w:ascii="Times New Roman" w:hAnsi="Times New Roman"/>
          <w:sz w:val="24"/>
          <w:szCs w:val="24"/>
        </w:rPr>
        <w:t>»</w:t>
      </w:r>
      <w:r w:rsidRPr="006E6AE0">
        <w:rPr>
          <w:rFonts w:ascii="Times New Roman" w:hAnsi="Times New Roman"/>
          <w:sz w:val="24"/>
          <w:szCs w:val="24"/>
        </w:rPr>
        <w:t>.</w:t>
      </w:r>
      <w:r>
        <w:rPr>
          <w:rStyle w:val="aa"/>
          <w:rFonts w:ascii="Times New Roman" w:hAnsi="Times New Roman"/>
          <w:sz w:val="24"/>
          <w:szCs w:val="24"/>
        </w:rPr>
        <w:footnoteReference w:id="57"/>
      </w:r>
    </w:p>
    <w:p w:rsidR="00A80A04" w:rsidRDefault="00A80A04" w:rsidP="00A80A04">
      <w:pPr>
        <w:pStyle w:val="a6"/>
        <w:spacing w:after="0"/>
        <w:ind w:left="0"/>
        <w:jc w:val="both"/>
        <w:rPr>
          <w:rFonts w:ascii="Times New Roman" w:hAnsi="Times New Roman"/>
          <w:sz w:val="24"/>
        </w:rPr>
      </w:pPr>
      <w:r>
        <w:rPr>
          <w:rFonts w:ascii="Times New Roman" w:hAnsi="Times New Roman"/>
          <w:sz w:val="24"/>
        </w:rPr>
        <w:tab/>
        <w:t>«</w:t>
      </w:r>
      <w:r w:rsidRPr="00344560">
        <w:rPr>
          <w:rFonts w:ascii="Times New Roman" w:hAnsi="Times New Roman"/>
          <w:sz w:val="24"/>
        </w:rPr>
        <w:t>Лучший по качеству товар сары синапа дают сады г.Говорова в Кабан-Чале, на Бельбеке в Ачине</w:t>
      </w:r>
      <w:r>
        <w:rPr>
          <w:rFonts w:ascii="Times New Roman" w:hAnsi="Times New Roman"/>
          <w:sz w:val="24"/>
        </w:rPr>
        <w:t xml:space="preserve"> </w:t>
      </w:r>
      <w:r w:rsidRPr="00344560">
        <w:rPr>
          <w:rFonts w:ascii="Times New Roman" w:hAnsi="Times New Roman"/>
          <w:sz w:val="24"/>
        </w:rPr>
        <w:t xml:space="preserve"> г.Алексиано, в садах бр. Кокораки и у многих других</w:t>
      </w:r>
      <w:r>
        <w:rPr>
          <w:rFonts w:ascii="Times New Roman" w:hAnsi="Times New Roman"/>
          <w:sz w:val="24"/>
        </w:rPr>
        <w:t>»</w:t>
      </w:r>
      <w:r w:rsidRPr="00344560">
        <w:rPr>
          <w:rFonts w:ascii="Times New Roman" w:hAnsi="Times New Roman"/>
          <w:sz w:val="24"/>
        </w:rPr>
        <w:t>.</w:t>
      </w:r>
      <w:r>
        <w:rPr>
          <w:rStyle w:val="aa"/>
          <w:rFonts w:ascii="Times New Roman" w:hAnsi="Times New Roman"/>
          <w:sz w:val="24"/>
        </w:rPr>
        <w:footnoteReference w:id="58"/>
      </w:r>
    </w:p>
    <w:p w:rsidR="00A80A04" w:rsidRDefault="00A80A04" w:rsidP="00A80A04">
      <w:pPr>
        <w:shd w:val="clear" w:color="auto" w:fill="FFFFFF"/>
        <w:spacing w:after="0"/>
        <w:jc w:val="both"/>
        <w:rPr>
          <w:rFonts w:ascii="Times New Roman" w:hAnsi="Times New Roman"/>
          <w:color w:val="333333"/>
          <w:sz w:val="24"/>
          <w:szCs w:val="28"/>
        </w:rPr>
      </w:pPr>
      <w:r w:rsidRPr="00461C2A">
        <w:rPr>
          <w:rFonts w:ascii="Times New Roman" w:hAnsi="Times New Roman"/>
          <w:sz w:val="24"/>
          <w:szCs w:val="28"/>
        </w:rPr>
        <w:tab/>
        <w:t>Помимо яблок и груш</w:t>
      </w:r>
      <w:r>
        <w:rPr>
          <w:rFonts w:ascii="Times New Roman" w:hAnsi="Times New Roman"/>
          <w:sz w:val="24"/>
          <w:szCs w:val="28"/>
        </w:rPr>
        <w:t>,</w:t>
      </w:r>
      <w:r w:rsidRPr="00461C2A">
        <w:rPr>
          <w:rFonts w:ascii="Times New Roman" w:hAnsi="Times New Roman"/>
          <w:sz w:val="24"/>
          <w:szCs w:val="28"/>
        </w:rPr>
        <w:t xml:space="preserve"> в садах Кокораки р</w:t>
      </w:r>
      <w:r>
        <w:rPr>
          <w:rFonts w:ascii="Times New Roman" w:hAnsi="Times New Roman"/>
          <w:sz w:val="24"/>
          <w:szCs w:val="28"/>
        </w:rPr>
        <w:t>осли</w:t>
      </w:r>
      <w:r w:rsidRPr="00461C2A">
        <w:rPr>
          <w:rFonts w:ascii="Times New Roman" w:hAnsi="Times New Roman"/>
          <w:sz w:val="24"/>
          <w:szCs w:val="28"/>
        </w:rPr>
        <w:t xml:space="preserve"> и другие плодовые деревья, урожай которых отправл</w:t>
      </w:r>
      <w:r>
        <w:rPr>
          <w:rFonts w:ascii="Times New Roman" w:hAnsi="Times New Roman"/>
          <w:sz w:val="24"/>
          <w:szCs w:val="28"/>
        </w:rPr>
        <w:t>л</w:t>
      </w:r>
      <w:r w:rsidRPr="00461C2A">
        <w:rPr>
          <w:rFonts w:ascii="Times New Roman" w:hAnsi="Times New Roman"/>
          <w:sz w:val="24"/>
          <w:szCs w:val="28"/>
        </w:rPr>
        <w:t>ся на крымские рынки и в Москву. По статистическим данным известно, что грузооборот полустанка Бельбек в</w:t>
      </w:r>
      <w:r>
        <w:rPr>
          <w:rFonts w:ascii="Times New Roman" w:hAnsi="Times New Roman"/>
          <w:sz w:val="24"/>
          <w:szCs w:val="28"/>
        </w:rPr>
        <w:t xml:space="preserve"> то время </w:t>
      </w:r>
      <w:r w:rsidRPr="00461C2A">
        <w:rPr>
          <w:rFonts w:ascii="Times New Roman" w:hAnsi="Times New Roman"/>
          <w:sz w:val="24"/>
          <w:szCs w:val="28"/>
        </w:rPr>
        <w:t xml:space="preserve"> равнялся около 285 т. пуд</w:t>
      </w:r>
      <w:r>
        <w:rPr>
          <w:rFonts w:ascii="Times New Roman" w:hAnsi="Times New Roman"/>
          <w:sz w:val="24"/>
          <w:szCs w:val="28"/>
        </w:rPr>
        <w:t>ов</w:t>
      </w:r>
      <w:r w:rsidRPr="00461C2A">
        <w:rPr>
          <w:rFonts w:ascii="Times New Roman" w:hAnsi="Times New Roman"/>
          <w:sz w:val="24"/>
          <w:szCs w:val="28"/>
        </w:rPr>
        <w:t xml:space="preserve">. В конце </w:t>
      </w:r>
      <w:r w:rsidRPr="00461C2A">
        <w:rPr>
          <w:rFonts w:ascii="Times New Roman" w:hAnsi="Times New Roman"/>
          <w:sz w:val="24"/>
          <w:szCs w:val="28"/>
          <w:lang w:val="en-US"/>
        </w:rPr>
        <w:t>XIX</w:t>
      </w:r>
      <w:r w:rsidRPr="00461C2A">
        <w:rPr>
          <w:rFonts w:ascii="Times New Roman" w:hAnsi="Times New Roman"/>
          <w:sz w:val="24"/>
          <w:szCs w:val="28"/>
        </w:rPr>
        <w:t xml:space="preserve"> века через ст.Бельбек отправлялось на внутренние рынки плодов (кроме орехов) свыше 25</w:t>
      </w:r>
      <w:r w:rsidRPr="00533033">
        <w:rPr>
          <w:rFonts w:ascii="Times New Roman" w:hAnsi="Times New Roman"/>
          <w:sz w:val="24"/>
          <w:szCs w:val="28"/>
        </w:rPr>
        <w:t xml:space="preserve"> т. </w:t>
      </w:r>
      <w:r>
        <w:rPr>
          <w:rFonts w:ascii="Times New Roman" w:hAnsi="Times New Roman"/>
          <w:sz w:val="24"/>
          <w:szCs w:val="28"/>
        </w:rPr>
        <w:t>п</w:t>
      </w:r>
      <w:r w:rsidRPr="00533033">
        <w:rPr>
          <w:rFonts w:ascii="Times New Roman" w:hAnsi="Times New Roman"/>
          <w:sz w:val="24"/>
          <w:szCs w:val="28"/>
        </w:rPr>
        <w:t xml:space="preserve">удов, при колебании от 358 п. до 77 тыс. пуд. </w:t>
      </w:r>
      <w:r>
        <w:rPr>
          <w:rFonts w:ascii="Times New Roman" w:hAnsi="Times New Roman"/>
          <w:sz w:val="24"/>
          <w:szCs w:val="28"/>
        </w:rPr>
        <w:t>о</w:t>
      </w:r>
      <w:r w:rsidRPr="00533033">
        <w:rPr>
          <w:rFonts w:ascii="Times New Roman" w:hAnsi="Times New Roman"/>
          <w:sz w:val="24"/>
          <w:szCs w:val="28"/>
        </w:rPr>
        <w:t>рехов в 1896 г. вывезено 203 пуда</w:t>
      </w:r>
      <w:r w:rsidRPr="00533033">
        <w:rPr>
          <w:rFonts w:ascii="Times New Roman" w:hAnsi="Times New Roman"/>
          <w:color w:val="333333"/>
          <w:sz w:val="24"/>
          <w:szCs w:val="28"/>
        </w:rPr>
        <w:t>.</w:t>
      </w:r>
      <w:r>
        <w:rPr>
          <w:rStyle w:val="aa"/>
          <w:rFonts w:ascii="Times New Roman" w:hAnsi="Times New Roman"/>
          <w:color w:val="333333"/>
          <w:sz w:val="24"/>
          <w:szCs w:val="28"/>
        </w:rPr>
        <w:footnoteReference w:id="59"/>
      </w:r>
      <w:r w:rsidRPr="00533033">
        <w:rPr>
          <w:rFonts w:ascii="Times New Roman" w:hAnsi="Times New Roman"/>
          <w:color w:val="333333"/>
          <w:sz w:val="24"/>
          <w:szCs w:val="28"/>
        </w:rPr>
        <w:t xml:space="preserve"> </w:t>
      </w:r>
    </w:p>
    <w:p w:rsidR="00A80A04" w:rsidRDefault="00A80A04" w:rsidP="00A80A04">
      <w:pPr>
        <w:shd w:val="clear" w:color="auto" w:fill="FFFFFF"/>
        <w:spacing w:after="0"/>
        <w:jc w:val="both"/>
        <w:rPr>
          <w:rFonts w:ascii="Times New Roman" w:hAnsi="Times New Roman"/>
          <w:sz w:val="24"/>
          <w:szCs w:val="28"/>
        </w:rPr>
      </w:pPr>
      <w:r w:rsidRPr="00461C2A">
        <w:rPr>
          <w:rFonts w:ascii="Times New Roman" w:hAnsi="Times New Roman"/>
          <w:sz w:val="24"/>
          <w:szCs w:val="28"/>
        </w:rPr>
        <w:tab/>
        <w:t xml:space="preserve">Однако к концу </w:t>
      </w:r>
      <w:r w:rsidRPr="00461C2A">
        <w:rPr>
          <w:rFonts w:ascii="Times New Roman" w:hAnsi="Times New Roman"/>
          <w:sz w:val="24"/>
          <w:szCs w:val="28"/>
          <w:lang w:val="en-US"/>
        </w:rPr>
        <w:t>XIX</w:t>
      </w:r>
      <w:r w:rsidRPr="00461C2A">
        <w:rPr>
          <w:rFonts w:ascii="Times New Roman" w:hAnsi="Times New Roman"/>
          <w:sz w:val="24"/>
          <w:szCs w:val="28"/>
        </w:rPr>
        <w:t xml:space="preserve"> века в делах Кокораки </w:t>
      </w:r>
      <w:r>
        <w:rPr>
          <w:rFonts w:ascii="Times New Roman" w:hAnsi="Times New Roman"/>
          <w:sz w:val="24"/>
          <w:szCs w:val="28"/>
        </w:rPr>
        <w:t>произошли значительные изменения. «</w:t>
      </w:r>
      <w:r w:rsidRPr="00683EC0">
        <w:rPr>
          <w:rFonts w:ascii="Times New Roman" w:hAnsi="Times New Roman"/>
          <w:sz w:val="24"/>
          <w:szCs w:val="28"/>
        </w:rPr>
        <w:t>Государственн</w:t>
      </w:r>
      <w:r>
        <w:rPr>
          <w:rFonts w:ascii="Times New Roman" w:hAnsi="Times New Roman"/>
          <w:sz w:val="24"/>
          <w:szCs w:val="28"/>
        </w:rPr>
        <w:t xml:space="preserve">ый </w:t>
      </w:r>
      <w:r w:rsidRPr="00683EC0">
        <w:rPr>
          <w:rFonts w:ascii="Times New Roman" w:hAnsi="Times New Roman"/>
          <w:sz w:val="24"/>
          <w:szCs w:val="28"/>
        </w:rPr>
        <w:t xml:space="preserve"> дворянск</w:t>
      </w:r>
      <w:r>
        <w:rPr>
          <w:rFonts w:ascii="Times New Roman" w:hAnsi="Times New Roman"/>
          <w:sz w:val="24"/>
          <w:szCs w:val="28"/>
        </w:rPr>
        <w:t>ий</w:t>
      </w:r>
      <w:r w:rsidRPr="00683EC0">
        <w:rPr>
          <w:rFonts w:ascii="Times New Roman" w:hAnsi="Times New Roman"/>
          <w:sz w:val="24"/>
          <w:szCs w:val="28"/>
        </w:rPr>
        <w:t xml:space="preserve"> земельн</w:t>
      </w:r>
      <w:r>
        <w:rPr>
          <w:rFonts w:ascii="Times New Roman" w:hAnsi="Times New Roman"/>
          <w:sz w:val="24"/>
          <w:szCs w:val="28"/>
        </w:rPr>
        <w:t>ый</w:t>
      </w:r>
      <w:r w:rsidRPr="00683EC0">
        <w:rPr>
          <w:rFonts w:ascii="Times New Roman" w:hAnsi="Times New Roman"/>
          <w:sz w:val="24"/>
          <w:szCs w:val="28"/>
        </w:rPr>
        <w:t xml:space="preserve"> банк</w:t>
      </w:r>
      <w:r>
        <w:rPr>
          <w:rFonts w:ascii="Times New Roman" w:hAnsi="Times New Roman"/>
          <w:sz w:val="24"/>
          <w:szCs w:val="28"/>
        </w:rPr>
        <w:t xml:space="preserve"> </w:t>
      </w:r>
      <w:r w:rsidRPr="00683EC0">
        <w:rPr>
          <w:rFonts w:ascii="Times New Roman" w:hAnsi="Times New Roman"/>
          <w:sz w:val="24"/>
          <w:szCs w:val="28"/>
        </w:rPr>
        <w:t xml:space="preserve">Совет особого отдела </w:t>
      </w:r>
      <w:r>
        <w:rPr>
          <w:rFonts w:ascii="Times New Roman" w:hAnsi="Times New Roman"/>
          <w:sz w:val="24"/>
          <w:szCs w:val="28"/>
        </w:rPr>
        <w:t>этого</w:t>
      </w:r>
      <w:r w:rsidRPr="00683EC0">
        <w:rPr>
          <w:rFonts w:ascii="Times New Roman" w:hAnsi="Times New Roman"/>
          <w:sz w:val="24"/>
          <w:szCs w:val="28"/>
        </w:rPr>
        <w:t xml:space="preserve"> банка, на основании § 67 </w:t>
      </w:r>
      <w:r>
        <w:rPr>
          <w:rFonts w:ascii="Times New Roman" w:hAnsi="Times New Roman"/>
          <w:sz w:val="24"/>
          <w:szCs w:val="28"/>
        </w:rPr>
        <w:t xml:space="preserve">устава общества взаимного поземельного кредита и </w:t>
      </w:r>
      <w:r w:rsidRPr="00683EC0">
        <w:rPr>
          <w:rFonts w:ascii="Times New Roman" w:hAnsi="Times New Roman"/>
          <w:sz w:val="24"/>
          <w:szCs w:val="28"/>
        </w:rPr>
        <w:t>§</w:t>
      </w:r>
      <w:r>
        <w:rPr>
          <w:rFonts w:ascii="Times New Roman" w:hAnsi="Times New Roman"/>
          <w:sz w:val="24"/>
          <w:szCs w:val="28"/>
        </w:rPr>
        <w:t xml:space="preserve"> 14 Высочайше утвержденных 12 мая 1881 г. правил, а также Высочайше утвержденных 12 июня 1890 г., 15 января 1891 года и 6 июня 1894 года мнений Государственного Совета, довел до всеобщего сведения, что за невзнос причитающихся платежей назначаются в продажу нижеследующие имения: Кокораки Ореста Андреевича, Симферопольского уезда, Кыръ-Купка при р. Бельбек».</w:t>
      </w:r>
      <w:r>
        <w:rPr>
          <w:rStyle w:val="aa"/>
          <w:rFonts w:ascii="Times New Roman" w:hAnsi="Times New Roman"/>
          <w:sz w:val="24"/>
          <w:szCs w:val="28"/>
        </w:rPr>
        <w:footnoteReference w:id="60"/>
      </w:r>
    </w:p>
    <w:p w:rsidR="00A80A04" w:rsidRDefault="00A80A04" w:rsidP="00A80A04">
      <w:pPr>
        <w:shd w:val="clear" w:color="auto" w:fill="FFFFFF"/>
        <w:spacing w:after="0"/>
        <w:jc w:val="both"/>
        <w:rPr>
          <w:rFonts w:ascii="Times New Roman" w:hAnsi="Times New Roman"/>
          <w:sz w:val="24"/>
          <w:szCs w:val="28"/>
        </w:rPr>
      </w:pPr>
    </w:p>
    <w:p w:rsidR="00A80A04" w:rsidRDefault="00A80A04" w:rsidP="00BF2703">
      <w:pPr>
        <w:shd w:val="clear" w:color="auto" w:fill="FFFFFF"/>
        <w:spacing w:after="0"/>
        <w:jc w:val="center"/>
        <w:rPr>
          <w:rFonts w:ascii="Times New Roman" w:hAnsi="Times New Roman"/>
          <w:b/>
          <w:sz w:val="28"/>
          <w:szCs w:val="28"/>
        </w:rPr>
      </w:pPr>
      <w:r>
        <w:rPr>
          <w:rFonts w:ascii="Times New Roman" w:hAnsi="Times New Roman"/>
          <w:b/>
          <w:sz w:val="28"/>
          <w:szCs w:val="28"/>
        </w:rPr>
        <w:t>Начало века</w:t>
      </w:r>
    </w:p>
    <w:p w:rsidR="00071958" w:rsidRPr="00BF2703" w:rsidRDefault="00071958" w:rsidP="00BF2703">
      <w:pPr>
        <w:shd w:val="clear" w:color="auto" w:fill="FFFFFF"/>
        <w:spacing w:after="0"/>
        <w:jc w:val="center"/>
        <w:rPr>
          <w:rFonts w:ascii="Times New Roman" w:hAnsi="Times New Roman"/>
          <w:b/>
          <w:sz w:val="28"/>
          <w:szCs w:val="28"/>
        </w:rPr>
      </w:pPr>
    </w:p>
    <w:p w:rsidR="00A80A04" w:rsidRDefault="00A80A04" w:rsidP="00A80A04">
      <w:pPr>
        <w:shd w:val="clear" w:color="auto" w:fill="FFFFFF"/>
        <w:spacing w:after="0"/>
        <w:jc w:val="both"/>
        <w:rPr>
          <w:rFonts w:ascii="Times New Roman" w:hAnsi="Times New Roman"/>
          <w:sz w:val="24"/>
        </w:rPr>
      </w:pPr>
      <w:r>
        <w:rPr>
          <w:rFonts w:ascii="Times New Roman" w:hAnsi="Times New Roman"/>
          <w:sz w:val="24"/>
        </w:rPr>
        <w:tab/>
      </w:r>
      <w:r>
        <w:rPr>
          <w:rFonts w:ascii="Times New Roman" w:hAnsi="Times New Roman"/>
          <w:sz w:val="24"/>
          <w:szCs w:val="28"/>
          <w:lang w:val="en-US"/>
        </w:rPr>
        <w:t>XIX</w:t>
      </w:r>
      <w:r w:rsidRPr="00530062">
        <w:rPr>
          <w:rFonts w:ascii="Times New Roman" w:hAnsi="Times New Roman"/>
          <w:sz w:val="24"/>
          <w:szCs w:val="28"/>
        </w:rPr>
        <w:t xml:space="preserve"> </w:t>
      </w:r>
      <w:r>
        <w:rPr>
          <w:rFonts w:ascii="Times New Roman" w:hAnsi="Times New Roman"/>
          <w:sz w:val="24"/>
          <w:szCs w:val="28"/>
        </w:rPr>
        <w:t xml:space="preserve">век закончился. Что сулил век грядущий? Наверное, каждый из обитателей дома всерьез задумывался над этим вопросом. </w:t>
      </w:r>
      <w:r>
        <w:rPr>
          <w:rFonts w:ascii="Times New Roman" w:hAnsi="Times New Roman"/>
          <w:sz w:val="24"/>
        </w:rPr>
        <w:t>По всей видимости, начиналось столетие неплохо: О.А. Кокораки удалось решить проблему с выплатой платежей в земельный банк, потому что имение по-прежнему находилось в его собственности. В ведомости в Управу разного рода ходатайствам по бухгалтерии, подлежащим рассмотрению Уездного Земского Собрания 48-й очередной сессии 1913 года, содержится прошение землевладельца подполковника Ореста Андреевича Кокораки о переоценке его сада при деревне Бельбек. «Справка 1913 г. № 3834. Кокораки Орест Андреевич 15 дес. 600 саж. оц. 15250 руб. Уездного сбора: оклада 234 р. 09 к. Губернского сбора: оклада 84 р. 37 к.». Заключение Управы: «Соглашаясь с заключением Члена Управы Р.Б. Крымтаева, полагает сад Ореста Андреевича Кокораки оценить в 7690 руб. вместо 15250 рублей».</w:t>
      </w:r>
      <w:r>
        <w:rPr>
          <w:rStyle w:val="aa"/>
          <w:rFonts w:ascii="Times New Roman" w:hAnsi="Times New Roman"/>
          <w:sz w:val="24"/>
        </w:rPr>
        <w:footnoteReference w:id="61"/>
      </w:r>
    </w:p>
    <w:p w:rsidR="00A80A04" w:rsidRDefault="00A80A04" w:rsidP="00A80A04">
      <w:pPr>
        <w:shd w:val="clear" w:color="auto" w:fill="FFFFFF"/>
        <w:spacing w:after="0"/>
        <w:jc w:val="both"/>
        <w:rPr>
          <w:rFonts w:ascii="Times New Roman" w:hAnsi="Times New Roman"/>
          <w:sz w:val="24"/>
          <w:szCs w:val="28"/>
        </w:rPr>
      </w:pPr>
      <w:r>
        <w:rPr>
          <w:rFonts w:ascii="Times New Roman" w:hAnsi="Times New Roman"/>
          <w:sz w:val="24"/>
          <w:szCs w:val="28"/>
        </w:rPr>
        <w:tab/>
        <w:t xml:space="preserve">О.А. Кокораки по-прежнему занимается своими садами и виноградниками, продает урожай. Летом имение было райским уголком, утопающим в зелени садов и парков. В </w:t>
      </w:r>
      <w:r>
        <w:rPr>
          <w:rFonts w:ascii="Times New Roman" w:hAnsi="Times New Roman"/>
          <w:sz w:val="24"/>
          <w:szCs w:val="28"/>
        </w:rPr>
        <w:lastRenderedPageBreak/>
        <w:t>период летнего сезона цены на городском базаре росли. Самый большой рынок размещался на Базарной площади. Фрукты были очень дорогими. К примеру, яблоки – 1 руб. за фунт, груши и айва – 2 руб. за фунт. Большим спросом пользовались лечебные сорта винограда.</w:t>
      </w:r>
      <w:r>
        <w:rPr>
          <w:rStyle w:val="aa"/>
          <w:rFonts w:ascii="Times New Roman" w:hAnsi="Times New Roman"/>
          <w:sz w:val="24"/>
          <w:szCs w:val="28"/>
        </w:rPr>
        <w:footnoteReference w:id="62"/>
      </w:r>
    </w:p>
    <w:p w:rsidR="00A80A04" w:rsidRDefault="00A80A04" w:rsidP="00A80A04">
      <w:pPr>
        <w:shd w:val="clear" w:color="auto" w:fill="FFFFFF"/>
        <w:spacing w:after="0"/>
        <w:jc w:val="both"/>
        <w:rPr>
          <w:rFonts w:ascii="Times New Roman" w:hAnsi="Times New Roman"/>
          <w:sz w:val="24"/>
          <w:szCs w:val="28"/>
        </w:rPr>
      </w:pPr>
      <w:r>
        <w:rPr>
          <w:rFonts w:ascii="Times New Roman" w:hAnsi="Times New Roman"/>
          <w:sz w:val="24"/>
          <w:szCs w:val="28"/>
        </w:rPr>
        <w:tab/>
        <w:t>А зимой имению суждено было пережить суровые испытания. Архивные документы свидетельствуют, что холодными были 1901 и 1906 гг., когда морозы доходили до – 10 градусов. Из-за снежных заносов с опозданием прибывали поезда.</w:t>
      </w:r>
    </w:p>
    <w:p w:rsidR="00A80A04" w:rsidRDefault="00A80A04" w:rsidP="00A80A04">
      <w:pPr>
        <w:shd w:val="clear" w:color="auto" w:fill="FFFFFF"/>
        <w:spacing w:after="0"/>
        <w:jc w:val="both"/>
        <w:rPr>
          <w:rFonts w:ascii="Times New Roman" w:hAnsi="Times New Roman"/>
          <w:sz w:val="24"/>
          <w:szCs w:val="28"/>
        </w:rPr>
      </w:pPr>
      <w:r>
        <w:rPr>
          <w:rFonts w:ascii="Times New Roman" w:hAnsi="Times New Roman"/>
          <w:sz w:val="24"/>
          <w:szCs w:val="28"/>
        </w:rPr>
        <w:tab/>
        <w:t>А вот зиму 1911 г. в прессе называли «концом света». В ночь с 6 января (по старому стилю, а по новому – 19-е, начало крещенских морозов) снежный ураган, сметал все на своем пути. Снежная метель продолжалась более двух суток. В домах были снесены крыши, деревья вырывались с корнем. 8 января температура воздуха установилась – 13 градусов, а 9 января она понизилась до – 22. Снегом были занесены проходы, маленькие дома. Замерзли водопроводные краны.</w:t>
      </w:r>
    </w:p>
    <w:p w:rsidR="00A80A04" w:rsidRDefault="00A80A04" w:rsidP="00A80A04">
      <w:pPr>
        <w:shd w:val="clear" w:color="auto" w:fill="FFFFFF"/>
        <w:spacing w:after="0"/>
        <w:jc w:val="both"/>
        <w:rPr>
          <w:rFonts w:ascii="Times New Roman" w:hAnsi="Times New Roman"/>
          <w:sz w:val="24"/>
          <w:szCs w:val="28"/>
        </w:rPr>
      </w:pPr>
      <w:r>
        <w:rPr>
          <w:rFonts w:ascii="Times New Roman" w:hAnsi="Times New Roman"/>
          <w:sz w:val="24"/>
          <w:szCs w:val="28"/>
        </w:rPr>
        <w:tab/>
        <w:t>Весь январь и февраль 1911 г. стояли морозы и землю покрывал глубокий снег, который впоследствии привел к наводнениям и новым проблемам.</w:t>
      </w:r>
      <w:r>
        <w:rPr>
          <w:rStyle w:val="aa"/>
          <w:rFonts w:ascii="Times New Roman" w:hAnsi="Times New Roman"/>
          <w:sz w:val="24"/>
          <w:szCs w:val="28"/>
        </w:rPr>
        <w:footnoteReference w:id="63"/>
      </w:r>
    </w:p>
    <w:p w:rsidR="00A80A04" w:rsidRDefault="00A80A04" w:rsidP="00A80A04">
      <w:pPr>
        <w:pStyle w:val="a6"/>
        <w:spacing w:after="0"/>
        <w:ind w:left="0"/>
        <w:jc w:val="both"/>
        <w:rPr>
          <w:rFonts w:ascii="Times New Roman" w:hAnsi="Times New Roman"/>
          <w:sz w:val="24"/>
        </w:rPr>
      </w:pPr>
      <w:r>
        <w:rPr>
          <w:rFonts w:ascii="Times New Roman" w:hAnsi="Times New Roman"/>
          <w:sz w:val="24"/>
        </w:rPr>
        <w:tab/>
        <w:t xml:space="preserve">В садах Кокораки, как и раньше, зреет урожай, о чем в своей книге </w:t>
      </w:r>
      <w:r w:rsidRPr="00757973">
        <w:rPr>
          <w:rFonts w:ascii="Times New Roman" w:hAnsi="Times New Roman"/>
          <w:sz w:val="24"/>
        </w:rPr>
        <w:t xml:space="preserve">«Крымское промышленное плодоводство» </w:t>
      </w:r>
      <w:r>
        <w:rPr>
          <w:rFonts w:ascii="Times New Roman" w:hAnsi="Times New Roman"/>
          <w:sz w:val="24"/>
        </w:rPr>
        <w:t>пишет Л.С. Симиренко: «</w:t>
      </w:r>
      <w:r w:rsidRPr="00344560">
        <w:rPr>
          <w:rFonts w:ascii="Times New Roman" w:hAnsi="Times New Roman"/>
          <w:sz w:val="24"/>
        </w:rPr>
        <w:t xml:space="preserve">В садах генерала Крицкого (впоследствии братьев Кокораки) на Бельбеке…. </w:t>
      </w:r>
      <w:r>
        <w:rPr>
          <w:rFonts w:ascii="Times New Roman" w:hAnsi="Times New Roman"/>
          <w:sz w:val="24"/>
        </w:rPr>
        <w:t>с</w:t>
      </w:r>
      <w:r w:rsidRPr="00344560">
        <w:rPr>
          <w:rFonts w:ascii="Times New Roman" w:hAnsi="Times New Roman"/>
          <w:sz w:val="24"/>
        </w:rPr>
        <w:t>аблынский синап культивировался большими сплошными насаждениями, в то время как ныне сады районов Бельбека, Качи, Альмы и Салгира дают его уже сравнительно мало…</w:t>
      </w:r>
      <w:r>
        <w:rPr>
          <w:rFonts w:ascii="Times New Roman" w:hAnsi="Times New Roman"/>
          <w:sz w:val="24"/>
        </w:rPr>
        <w:t>».</w:t>
      </w:r>
      <w:r>
        <w:rPr>
          <w:rStyle w:val="aa"/>
          <w:rFonts w:ascii="Times New Roman" w:hAnsi="Times New Roman"/>
          <w:sz w:val="24"/>
        </w:rPr>
        <w:footnoteReference w:id="64"/>
      </w:r>
    </w:p>
    <w:p w:rsidR="00A80A04" w:rsidRPr="00757973" w:rsidRDefault="00A80A04" w:rsidP="00A80A04">
      <w:pPr>
        <w:shd w:val="clear" w:color="auto" w:fill="FFFFFF"/>
        <w:spacing w:after="0"/>
        <w:jc w:val="both"/>
        <w:rPr>
          <w:rFonts w:ascii="Times New Roman" w:hAnsi="Times New Roman"/>
          <w:sz w:val="24"/>
          <w:szCs w:val="28"/>
        </w:rPr>
      </w:pPr>
      <w:r>
        <w:rPr>
          <w:rFonts w:ascii="Times New Roman" w:hAnsi="Times New Roman"/>
          <w:b/>
          <w:sz w:val="28"/>
          <w:szCs w:val="28"/>
        </w:rPr>
        <w:tab/>
      </w:r>
      <w:r w:rsidRPr="00533033">
        <w:rPr>
          <w:rFonts w:ascii="Times New Roman" w:hAnsi="Times New Roman"/>
          <w:sz w:val="24"/>
          <w:szCs w:val="28"/>
        </w:rPr>
        <w:t>В 1910 году зима была морозна</w:t>
      </w:r>
      <w:r>
        <w:rPr>
          <w:rFonts w:ascii="Times New Roman" w:hAnsi="Times New Roman"/>
          <w:sz w:val="24"/>
          <w:szCs w:val="28"/>
        </w:rPr>
        <w:t>я</w:t>
      </w:r>
      <w:r w:rsidRPr="00533033">
        <w:rPr>
          <w:rFonts w:ascii="Times New Roman" w:hAnsi="Times New Roman"/>
          <w:sz w:val="24"/>
          <w:szCs w:val="28"/>
        </w:rPr>
        <w:t xml:space="preserve">. Низкие температуры пагубно повлияли на садовые культуры на полуострове, большое количество садов подмёрзло. Этот год считается роковым, даже ведущие садоводы, что считались передовыми, </w:t>
      </w:r>
      <w:r>
        <w:rPr>
          <w:rFonts w:ascii="Times New Roman" w:hAnsi="Times New Roman"/>
          <w:sz w:val="24"/>
          <w:szCs w:val="28"/>
        </w:rPr>
        <w:t xml:space="preserve">понесли ущерб. </w:t>
      </w:r>
      <w:r w:rsidRPr="00533033">
        <w:rPr>
          <w:rFonts w:ascii="Times New Roman" w:hAnsi="Times New Roman"/>
          <w:sz w:val="24"/>
          <w:szCs w:val="28"/>
        </w:rPr>
        <w:t>Но несмотря ни на что, на следующий сезон был собран неплохой урожай яблок. Это произошло благодаря синапам – вымерзли деревья европейских сортов</w:t>
      </w:r>
      <w:r>
        <w:rPr>
          <w:rFonts w:ascii="Times New Roman" w:hAnsi="Times New Roman"/>
          <w:sz w:val="28"/>
          <w:szCs w:val="28"/>
        </w:rPr>
        <w:t>.</w:t>
      </w:r>
      <w:r>
        <w:rPr>
          <w:rStyle w:val="aa"/>
          <w:rFonts w:ascii="Times New Roman" w:hAnsi="Times New Roman"/>
          <w:sz w:val="28"/>
          <w:szCs w:val="28"/>
        </w:rPr>
        <w:footnoteReference w:id="65"/>
      </w:r>
      <w:r>
        <w:rPr>
          <w:rFonts w:ascii="Times New Roman" w:hAnsi="Times New Roman"/>
          <w:sz w:val="28"/>
          <w:szCs w:val="28"/>
        </w:rPr>
        <w:t xml:space="preserve"> </w:t>
      </w:r>
      <w:r w:rsidRPr="00757973">
        <w:rPr>
          <w:rFonts w:ascii="Times New Roman" w:hAnsi="Times New Roman"/>
          <w:sz w:val="24"/>
          <w:szCs w:val="28"/>
        </w:rPr>
        <w:t xml:space="preserve">Как раз благодаря распространенному в садах Кокораки сорту яблок «синап» </w:t>
      </w:r>
      <w:r>
        <w:rPr>
          <w:rFonts w:ascii="Times New Roman" w:hAnsi="Times New Roman"/>
          <w:sz w:val="24"/>
          <w:szCs w:val="28"/>
        </w:rPr>
        <w:t>этот садовладелец получил неплохой урожай.</w:t>
      </w:r>
    </w:p>
    <w:p w:rsidR="00A80A04" w:rsidRDefault="00A80A04" w:rsidP="00A80A04">
      <w:pPr>
        <w:shd w:val="clear" w:color="auto" w:fill="FFFFFF"/>
        <w:spacing w:after="0"/>
        <w:jc w:val="both"/>
        <w:rPr>
          <w:rFonts w:ascii="Times New Roman" w:hAnsi="Times New Roman"/>
          <w:sz w:val="24"/>
          <w:szCs w:val="28"/>
        </w:rPr>
      </w:pPr>
      <w:r w:rsidRPr="00DA744D">
        <w:rPr>
          <w:rFonts w:ascii="Times New Roman" w:hAnsi="Times New Roman"/>
          <w:sz w:val="24"/>
          <w:szCs w:val="28"/>
        </w:rPr>
        <w:tab/>
      </w:r>
      <w:r>
        <w:rPr>
          <w:rFonts w:ascii="Palatino Linotype" w:hAnsi="Palatino Linotype"/>
          <w:i/>
          <w:iCs/>
          <w:color w:val="000000"/>
          <w:sz w:val="20"/>
          <w:szCs w:val="20"/>
        </w:rPr>
        <w:t> </w:t>
      </w:r>
      <w:r w:rsidRPr="00D42436">
        <w:rPr>
          <w:rFonts w:ascii="Times New Roman" w:hAnsi="Times New Roman"/>
          <w:iCs/>
          <w:color w:val="000000"/>
          <w:sz w:val="24"/>
          <w:szCs w:val="20"/>
        </w:rPr>
        <w:t>В 1910 - 1911 гг. член Гидрологического комитета при Министерстве земледелия и государственных имуществ Николай Васильевич Рухлов</w:t>
      </w:r>
      <w:r>
        <w:rPr>
          <w:rFonts w:ascii="Times New Roman" w:hAnsi="Times New Roman"/>
          <w:iCs/>
          <w:color w:val="000000"/>
          <w:sz w:val="24"/>
          <w:szCs w:val="20"/>
        </w:rPr>
        <w:t>,</w:t>
      </w:r>
      <w:r w:rsidRPr="00D42436">
        <w:rPr>
          <w:rFonts w:ascii="Times New Roman" w:hAnsi="Times New Roman"/>
          <w:iCs/>
          <w:color w:val="000000"/>
          <w:sz w:val="24"/>
          <w:szCs w:val="20"/>
        </w:rPr>
        <w:t xml:space="preserve"> провод</w:t>
      </w:r>
      <w:r>
        <w:rPr>
          <w:rFonts w:ascii="Times New Roman" w:hAnsi="Times New Roman"/>
          <w:iCs/>
          <w:color w:val="000000"/>
          <w:sz w:val="24"/>
          <w:szCs w:val="20"/>
        </w:rPr>
        <w:t>я</w:t>
      </w:r>
      <w:r w:rsidRPr="00D42436">
        <w:rPr>
          <w:rFonts w:ascii="Times New Roman" w:hAnsi="Times New Roman"/>
          <w:iCs/>
          <w:color w:val="000000"/>
          <w:sz w:val="24"/>
          <w:szCs w:val="20"/>
        </w:rPr>
        <w:t xml:space="preserve"> гидрологические исследования в долине реки Бельбек</w:t>
      </w:r>
      <w:r>
        <w:rPr>
          <w:rFonts w:ascii="Times New Roman" w:hAnsi="Times New Roman"/>
          <w:iCs/>
          <w:color w:val="000000"/>
          <w:sz w:val="24"/>
          <w:szCs w:val="20"/>
        </w:rPr>
        <w:t>, обратил внимание на сады братьев Кокораки</w:t>
      </w:r>
      <w:r>
        <w:rPr>
          <w:rFonts w:ascii="Times New Roman" w:hAnsi="Times New Roman"/>
          <w:sz w:val="24"/>
          <w:szCs w:val="28"/>
        </w:rPr>
        <w:t xml:space="preserve">: «На левом берегу расположен сад М.А. Кокораки площадью в 20 дес., а также и соседний сад фон-Цурмюлен и расположенный на правом берегу сад О.А. Кокораки, которые составляли в прежнее время одно целое имение, и для поливки их была устроена самостоятельная канава, начало которой находится в пределах сада А.А. Попова; в настоящее же время после раздела имения поливная прежняя канава, проведенная по левому берегу, обслуживает первоначально сад фон-Цурмюлен, затем сад М.А. Кокораки и посредством акведука передает воду на правый берег в сады Абла-Челяби, Креммер, бывший Соловьева, и О.А. Кокораки. Длина канавы 1,5 вер. Кроме поливной канавы, сад обслуживается еще и конной норией, поставленной над колодцем. В саду выклинивается </w:t>
      </w:r>
      <w:r>
        <w:rPr>
          <w:rFonts w:ascii="Times New Roman" w:hAnsi="Times New Roman"/>
          <w:sz w:val="24"/>
          <w:szCs w:val="28"/>
        </w:rPr>
        <w:lastRenderedPageBreak/>
        <w:t>небольшой источник, выходящий из пласта известняка сарматского яруса, расход воды в источнике 467 суточных ведер, температура воды 6,9°Ц».</w:t>
      </w:r>
      <w:r>
        <w:rPr>
          <w:rStyle w:val="aa"/>
          <w:rFonts w:ascii="Times New Roman" w:hAnsi="Times New Roman"/>
          <w:sz w:val="24"/>
          <w:szCs w:val="28"/>
        </w:rPr>
        <w:footnoteReference w:id="66"/>
      </w:r>
    </w:p>
    <w:p w:rsidR="00A80A04" w:rsidRDefault="00A80A04" w:rsidP="00A80A04">
      <w:pPr>
        <w:shd w:val="clear" w:color="auto" w:fill="FFFFFF"/>
        <w:spacing w:after="0"/>
        <w:jc w:val="both"/>
        <w:rPr>
          <w:rFonts w:ascii="Times New Roman" w:hAnsi="Times New Roman"/>
          <w:sz w:val="24"/>
          <w:szCs w:val="28"/>
        </w:rPr>
      </w:pPr>
      <w:r>
        <w:rPr>
          <w:rFonts w:ascii="Times New Roman" w:hAnsi="Times New Roman"/>
          <w:sz w:val="24"/>
          <w:szCs w:val="28"/>
        </w:rPr>
        <w:tab/>
        <w:t>«На правой стороне, рядом с садом Керим-Мулла-Мемета, расположен сад О.А. Кокораки на 16,5 десятинах. Русло реки Бельбек во всем этом районе очень обильно заполнено отложениями речных выносов вследствие стеснения речного русла береговыми укреплениями, расположенными выше по течению, а потому значительное количество воды наружного течения скрывается в столь мощном наносе, а в августе иногда наружное течение даже совершенно скрывается».</w:t>
      </w:r>
      <w:r>
        <w:rPr>
          <w:rStyle w:val="aa"/>
          <w:rFonts w:ascii="Times New Roman" w:hAnsi="Times New Roman"/>
          <w:sz w:val="24"/>
          <w:szCs w:val="28"/>
        </w:rPr>
        <w:footnoteReference w:id="67"/>
      </w:r>
    </w:p>
    <w:p w:rsidR="00A80A04" w:rsidRDefault="00A80A04" w:rsidP="00A80A04">
      <w:pPr>
        <w:shd w:val="clear" w:color="auto" w:fill="FFFFFF"/>
        <w:spacing w:after="0"/>
        <w:jc w:val="both"/>
        <w:rPr>
          <w:rFonts w:ascii="Times New Roman" w:hAnsi="Times New Roman"/>
          <w:sz w:val="24"/>
          <w:szCs w:val="28"/>
        </w:rPr>
      </w:pPr>
      <w:r>
        <w:rPr>
          <w:rFonts w:ascii="Times New Roman" w:hAnsi="Times New Roman"/>
          <w:sz w:val="24"/>
          <w:szCs w:val="28"/>
        </w:rPr>
        <w:tab/>
        <w:t>Через станцию Бельбек, которая находилась в имении Кокораки,  в Севастополь и обратно не раз проезжали известные люди, но никто из них не оставил воспоминаний об этом. Известно лишь, что в мае 1916 года состоялся визит Августейшей семьи в Севастополь. Вот выдержки из официальной городской хроники тех лет (газета «Крымский вестник»): «Севастополь в ожидании прибытия Августейших Гостей, с раннего утра город принял праздничный вид. Жители, празднично одетые, начали собираться в районе Царской пристани и по склонам окружающих возвышенностей. Здание станции «Севастополь» и вокзал декорированы гирляндами зелени».</w:t>
      </w:r>
      <w:r>
        <w:rPr>
          <w:rStyle w:val="aa"/>
          <w:rFonts w:ascii="Times New Roman" w:hAnsi="Times New Roman"/>
          <w:sz w:val="24"/>
          <w:szCs w:val="28"/>
        </w:rPr>
        <w:footnoteReference w:id="68"/>
      </w:r>
      <w:r>
        <w:rPr>
          <w:rFonts w:ascii="Times New Roman" w:hAnsi="Times New Roman"/>
          <w:sz w:val="24"/>
          <w:szCs w:val="28"/>
        </w:rPr>
        <w:t xml:space="preserve">  Была украшена и станция Бельбек, хотя остановки на ней не предполагалось. В 9.45 поезд прибыл на станцию «Севастополь».</w:t>
      </w:r>
    </w:p>
    <w:p w:rsidR="002E4FEC" w:rsidRPr="00EF3EDD" w:rsidRDefault="002E4FEC" w:rsidP="00A80A04">
      <w:pPr>
        <w:shd w:val="clear" w:color="auto" w:fill="FFFFFF"/>
        <w:spacing w:after="0"/>
        <w:jc w:val="both"/>
        <w:rPr>
          <w:rFonts w:ascii="Times New Roman" w:hAnsi="Times New Roman"/>
          <w:sz w:val="24"/>
          <w:szCs w:val="28"/>
        </w:rPr>
      </w:pPr>
    </w:p>
    <w:p w:rsidR="00A80A04" w:rsidRPr="002E4FEC" w:rsidRDefault="00A80A04" w:rsidP="002E4FEC">
      <w:pPr>
        <w:shd w:val="clear" w:color="auto" w:fill="FFFFFF"/>
        <w:spacing w:after="0"/>
        <w:jc w:val="center"/>
        <w:rPr>
          <w:rFonts w:ascii="Times New Roman" w:hAnsi="Times New Roman"/>
          <w:b/>
          <w:sz w:val="28"/>
          <w:szCs w:val="28"/>
        </w:rPr>
      </w:pPr>
      <w:r>
        <w:rPr>
          <w:rFonts w:ascii="Times New Roman" w:hAnsi="Times New Roman"/>
          <w:b/>
          <w:sz w:val="28"/>
          <w:szCs w:val="28"/>
        </w:rPr>
        <w:t>Смутное время</w:t>
      </w:r>
    </w:p>
    <w:p w:rsidR="00A80A04" w:rsidRDefault="00A80A04" w:rsidP="00A80A04">
      <w:pPr>
        <w:shd w:val="clear" w:color="auto" w:fill="FFFFFF"/>
        <w:spacing w:after="0"/>
        <w:jc w:val="both"/>
        <w:rPr>
          <w:rFonts w:ascii="Times New Roman" w:hAnsi="Times New Roman"/>
          <w:sz w:val="24"/>
          <w:szCs w:val="28"/>
        </w:rPr>
      </w:pPr>
      <w:r>
        <w:rPr>
          <w:rFonts w:ascii="Times New Roman" w:hAnsi="Times New Roman"/>
          <w:sz w:val="24"/>
          <w:szCs w:val="28"/>
        </w:rPr>
        <w:tab/>
      </w:r>
      <w:r w:rsidRPr="00B97335">
        <w:rPr>
          <w:rFonts w:ascii="Times New Roman" w:hAnsi="Times New Roman"/>
          <w:sz w:val="24"/>
        </w:rPr>
        <w:t>Вместе со всей страной дом Кокораки входил в сам</w:t>
      </w:r>
      <w:r>
        <w:rPr>
          <w:rFonts w:ascii="Times New Roman" w:hAnsi="Times New Roman"/>
          <w:sz w:val="24"/>
        </w:rPr>
        <w:t>ое</w:t>
      </w:r>
      <w:r w:rsidRPr="00B97335">
        <w:rPr>
          <w:rFonts w:ascii="Times New Roman" w:hAnsi="Times New Roman"/>
          <w:sz w:val="24"/>
        </w:rPr>
        <w:t xml:space="preserve"> неспокойн</w:t>
      </w:r>
      <w:r>
        <w:rPr>
          <w:rFonts w:ascii="Times New Roman" w:hAnsi="Times New Roman"/>
          <w:sz w:val="24"/>
        </w:rPr>
        <w:t>ое</w:t>
      </w:r>
      <w:r w:rsidRPr="00B97335">
        <w:rPr>
          <w:rFonts w:ascii="Times New Roman" w:hAnsi="Times New Roman"/>
          <w:sz w:val="24"/>
        </w:rPr>
        <w:t xml:space="preserve"> и жесток</w:t>
      </w:r>
      <w:r>
        <w:rPr>
          <w:rFonts w:ascii="Times New Roman" w:hAnsi="Times New Roman"/>
          <w:sz w:val="24"/>
        </w:rPr>
        <w:t>ое</w:t>
      </w:r>
      <w:r w:rsidRPr="00B97335">
        <w:rPr>
          <w:rFonts w:ascii="Times New Roman" w:hAnsi="Times New Roman"/>
          <w:sz w:val="24"/>
        </w:rPr>
        <w:t xml:space="preserve"> в</w:t>
      </w:r>
      <w:r>
        <w:rPr>
          <w:rFonts w:ascii="Times New Roman" w:hAnsi="Times New Roman"/>
          <w:sz w:val="24"/>
        </w:rPr>
        <w:t>ремя</w:t>
      </w:r>
      <w:r w:rsidRPr="00B97335">
        <w:rPr>
          <w:rFonts w:ascii="Times New Roman" w:hAnsi="Times New Roman"/>
          <w:sz w:val="24"/>
        </w:rPr>
        <w:t xml:space="preserve"> в истории человечества</w:t>
      </w:r>
      <w:r>
        <w:rPr>
          <w:rFonts w:ascii="Times New Roman" w:hAnsi="Times New Roman"/>
          <w:sz w:val="24"/>
        </w:rPr>
        <w:t>.</w:t>
      </w:r>
      <w:r w:rsidRPr="00B97335">
        <w:rPr>
          <w:rFonts w:ascii="Times New Roman" w:hAnsi="Times New Roman"/>
          <w:sz w:val="24"/>
        </w:rPr>
        <w:t xml:space="preserve"> </w:t>
      </w:r>
    </w:p>
    <w:p w:rsidR="00A80A04" w:rsidRPr="00EF3EDD" w:rsidRDefault="00A80A04" w:rsidP="00A80A04">
      <w:pPr>
        <w:shd w:val="clear" w:color="auto" w:fill="FFFFFF"/>
        <w:spacing w:after="0"/>
        <w:jc w:val="both"/>
        <w:rPr>
          <w:rFonts w:ascii="Times New Roman" w:hAnsi="Times New Roman"/>
          <w:sz w:val="24"/>
          <w:szCs w:val="28"/>
        </w:rPr>
      </w:pPr>
      <w:r>
        <w:rPr>
          <w:rFonts w:ascii="Times New Roman" w:hAnsi="Times New Roman"/>
          <w:sz w:val="24"/>
          <w:szCs w:val="28"/>
        </w:rPr>
        <w:tab/>
        <w:t xml:space="preserve">А усадьба с прекрасным бассейном и парком в Бельбекской долине продолжала жить своей жизнью. И срок ей был определен не волей сторонних людей или юридических владельцев, а эпохальными событиями, потрясшими Российскую империю в начале </w:t>
      </w:r>
      <w:r>
        <w:rPr>
          <w:rFonts w:ascii="Times New Roman" w:hAnsi="Times New Roman"/>
          <w:sz w:val="24"/>
          <w:szCs w:val="28"/>
          <w:lang w:val="en-US"/>
        </w:rPr>
        <w:t>XX</w:t>
      </w:r>
      <w:r w:rsidRPr="00CC3E45">
        <w:rPr>
          <w:rFonts w:ascii="Times New Roman" w:hAnsi="Times New Roman"/>
          <w:sz w:val="24"/>
          <w:szCs w:val="28"/>
        </w:rPr>
        <w:t xml:space="preserve"> </w:t>
      </w:r>
      <w:r>
        <w:rPr>
          <w:rFonts w:ascii="Times New Roman" w:hAnsi="Times New Roman"/>
          <w:sz w:val="24"/>
          <w:szCs w:val="28"/>
        </w:rPr>
        <w:t xml:space="preserve">века. </w:t>
      </w:r>
    </w:p>
    <w:p w:rsidR="00A80A04" w:rsidRDefault="00A80A04" w:rsidP="00A80A04">
      <w:pPr>
        <w:pStyle w:val="a6"/>
        <w:ind w:left="0"/>
        <w:jc w:val="both"/>
        <w:rPr>
          <w:rFonts w:ascii="Times New Roman" w:hAnsi="Times New Roman"/>
          <w:sz w:val="24"/>
          <w:szCs w:val="28"/>
        </w:rPr>
      </w:pPr>
      <w:r>
        <w:rPr>
          <w:rFonts w:ascii="Times New Roman" w:hAnsi="Times New Roman"/>
          <w:sz w:val="24"/>
        </w:rPr>
        <w:tab/>
      </w:r>
      <w:r w:rsidRPr="00B97335">
        <w:rPr>
          <w:rFonts w:ascii="Times New Roman" w:hAnsi="Times New Roman"/>
          <w:sz w:val="24"/>
        </w:rPr>
        <w:t>Общество сотрясали реформы и революции.</w:t>
      </w:r>
      <w:r>
        <w:rPr>
          <w:rFonts w:ascii="Times New Roman" w:hAnsi="Times New Roman"/>
          <w:sz w:val="24"/>
        </w:rPr>
        <w:t xml:space="preserve"> </w:t>
      </w:r>
      <w:r>
        <w:rPr>
          <w:rFonts w:ascii="Times New Roman" w:hAnsi="Times New Roman"/>
          <w:sz w:val="24"/>
          <w:szCs w:val="28"/>
        </w:rPr>
        <w:t>Летом – осенью 1917 года страна еще могла сделать выбор. Но события набирали ход, не обращая внимания на желания, мечты, планы миллионов людей. В эту кровавую круговерть был втянут и Крым. Обстановка была тягостная: все ощущали приближение чего-то мрачного и беспощадного. Орест Андреевич Кокораки, в отличие от других частных владельцев, благоразумно покинувших бельбекские имения, верил, что Белой армии удастся отстоять маленький Крымский полуостров, поэтому он остался в своем родовом гнезде и не просто остался, а встал на его защиту.</w:t>
      </w:r>
    </w:p>
    <w:p w:rsidR="00A80A04" w:rsidRDefault="00A80A04" w:rsidP="00A80A04">
      <w:pPr>
        <w:pStyle w:val="a6"/>
        <w:ind w:left="0"/>
        <w:jc w:val="both"/>
        <w:rPr>
          <w:rFonts w:ascii="Times New Roman" w:hAnsi="Times New Roman"/>
          <w:sz w:val="24"/>
          <w:szCs w:val="28"/>
        </w:rPr>
      </w:pPr>
      <w:r>
        <w:rPr>
          <w:rFonts w:ascii="Times New Roman" w:hAnsi="Times New Roman"/>
          <w:sz w:val="24"/>
          <w:szCs w:val="28"/>
        </w:rPr>
        <w:tab/>
        <w:t>В годы лихолетья жизнь здесь круто изменилась. Заброшенные виноградники  напоминали о военном времени, которому всегда сопутствовали голод и смерть.</w:t>
      </w:r>
    </w:p>
    <w:p w:rsidR="00A80A04" w:rsidRDefault="00A80A04" w:rsidP="00A80A04">
      <w:pPr>
        <w:pStyle w:val="a6"/>
        <w:spacing w:after="0"/>
        <w:ind w:left="0"/>
        <w:jc w:val="both"/>
        <w:rPr>
          <w:rFonts w:ascii="Times New Roman" w:hAnsi="Times New Roman"/>
          <w:sz w:val="24"/>
          <w:szCs w:val="21"/>
        </w:rPr>
      </w:pPr>
      <w:r w:rsidRPr="004A7A7D">
        <w:rPr>
          <w:rFonts w:ascii="Times New Roman" w:hAnsi="Times New Roman"/>
          <w:sz w:val="24"/>
          <w:szCs w:val="28"/>
        </w:rPr>
        <w:tab/>
      </w:r>
      <w:r w:rsidRPr="004A7A7D">
        <w:rPr>
          <w:rFonts w:ascii="Times New Roman" w:hAnsi="Times New Roman"/>
          <w:sz w:val="24"/>
          <w:szCs w:val="21"/>
        </w:rPr>
        <w:t xml:space="preserve">В Крыму в декабре 1917 года был создан Объединенный крымский штаб, объединивший под своим командованием разрозненные части, находящиеся в Крыму, которые не признавали большевистского переворота в Петрограде и попыток крымских революционеров установить в Крыму власть советов. На базе полка был сформирована бригада под командованием полковника Г. А. Бако, в которую записалось около </w:t>
      </w:r>
      <w:r w:rsidRPr="004A7A7D">
        <w:rPr>
          <w:rFonts w:ascii="Times New Roman" w:hAnsi="Times New Roman"/>
          <w:sz w:val="24"/>
          <w:szCs w:val="21"/>
        </w:rPr>
        <w:lastRenderedPageBreak/>
        <w:t>пятидесяти офицеров.</w:t>
      </w:r>
      <w:r w:rsidRPr="004A7A7D">
        <w:rPr>
          <w:rStyle w:val="aa"/>
          <w:rFonts w:ascii="Times New Roman" w:hAnsi="Times New Roman"/>
          <w:sz w:val="24"/>
          <w:szCs w:val="21"/>
        </w:rPr>
        <w:footnoteReference w:id="69"/>
      </w:r>
      <w:r>
        <w:rPr>
          <w:rFonts w:ascii="Times New Roman" w:hAnsi="Times New Roman"/>
          <w:sz w:val="24"/>
          <w:szCs w:val="21"/>
        </w:rPr>
        <w:t xml:space="preserve"> В их числе был и Орест Андреевич Кокораки.  </w:t>
      </w:r>
      <w:r>
        <w:rPr>
          <w:rFonts w:ascii="Times New Roman" w:hAnsi="Times New Roman"/>
          <w:sz w:val="24"/>
        </w:rPr>
        <w:t xml:space="preserve">Он продолжил служить в </w:t>
      </w:r>
      <w:r w:rsidRPr="008D16C7">
        <w:rPr>
          <w:rFonts w:ascii="Times New Roman" w:hAnsi="Times New Roman"/>
          <w:sz w:val="24"/>
        </w:rPr>
        <w:t>Крымско</w:t>
      </w:r>
      <w:r>
        <w:rPr>
          <w:rFonts w:ascii="Times New Roman" w:hAnsi="Times New Roman"/>
          <w:sz w:val="24"/>
        </w:rPr>
        <w:t>м</w:t>
      </w:r>
      <w:r w:rsidRPr="008D16C7">
        <w:rPr>
          <w:rFonts w:ascii="Times New Roman" w:hAnsi="Times New Roman"/>
          <w:sz w:val="24"/>
        </w:rPr>
        <w:t xml:space="preserve"> конно</w:t>
      </w:r>
      <w:r>
        <w:rPr>
          <w:rFonts w:ascii="Times New Roman" w:hAnsi="Times New Roman"/>
          <w:sz w:val="24"/>
        </w:rPr>
        <w:t>м</w:t>
      </w:r>
      <w:r w:rsidRPr="00EB3AE8">
        <w:rPr>
          <w:rFonts w:ascii="Times New Roman" w:hAnsi="Times New Roman"/>
          <w:sz w:val="24"/>
        </w:rPr>
        <w:t xml:space="preserve"> </w:t>
      </w:r>
      <w:r>
        <w:rPr>
          <w:rFonts w:ascii="Times New Roman" w:hAnsi="Times New Roman"/>
          <w:sz w:val="24"/>
        </w:rPr>
        <w:t xml:space="preserve">(бывшем </w:t>
      </w:r>
      <w:r w:rsidRPr="00EB3AE8">
        <w:rPr>
          <w:rFonts w:ascii="Times New Roman" w:hAnsi="Times New Roman"/>
          <w:sz w:val="24"/>
        </w:rPr>
        <w:t>Ее Величества</w:t>
      </w:r>
      <w:r>
        <w:rPr>
          <w:rFonts w:ascii="Times New Roman" w:hAnsi="Times New Roman"/>
          <w:sz w:val="24"/>
        </w:rPr>
        <w:t>)</w:t>
      </w:r>
      <w:r w:rsidRPr="00EB3AE8">
        <w:rPr>
          <w:rFonts w:ascii="Times New Roman" w:hAnsi="Times New Roman"/>
          <w:sz w:val="24"/>
        </w:rPr>
        <w:t xml:space="preserve"> полк</w:t>
      </w:r>
      <w:r>
        <w:rPr>
          <w:rFonts w:ascii="Times New Roman" w:hAnsi="Times New Roman"/>
          <w:sz w:val="24"/>
        </w:rPr>
        <w:t>у</w:t>
      </w:r>
      <w:r>
        <w:rPr>
          <w:rFonts w:ascii="Times New Roman" w:hAnsi="Times New Roman"/>
          <w:sz w:val="24"/>
          <w:szCs w:val="21"/>
        </w:rPr>
        <w:t>.</w:t>
      </w:r>
    </w:p>
    <w:p w:rsidR="00A80A04" w:rsidRDefault="00A80A04" w:rsidP="00A80A04">
      <w:pPr>
        <w:pStyle w:val="a6"/>
        <w:spacing w:after="0"/>
        <w:ind w:left="0" w:firstLine="708"/>
        <w:jc w:val="both"/>
        <w:rPr>
          <w:rFonts w:ascii="Times New Roman" w:hAnsi="Times New Roman"/>
          <w:sz w:val="24"/>
        </w:rPr>
      </w:pPr>
      <w:r>
        <w:rPr>
          <w:rFonts w:ascii="Times New Roman" w:hAnsi="Times New Roman"/>
          <w:sz w:val="24"/>
        </w:rPr>
        <w:t>Крыму история отвела мрачную роль: первому открыть ужаснейшую страницу Гражданской войны – красную страницу массового террора. О событиях начала 1918 года на полуострове с содроганием писала небольшевистская пресса России. Голос возмущения подали  такие авторитеты, как М. Горький и И.А. Бунин.</w:t>
      </w:r>
      <w:r>
        <w:rPr>
          <w:rStyle w:val="aa"/>
          <w:rFonts w:ascii="Times New Roman" w:hAnsi="Times New Roman"/>
          <w:sz w:val="24"/>
        </w:rPr>
        <w:footnoteReference w:id="70"/>
      </w:r>
    </w:p>
    <w:p w:rsidR="00A80A04" w:rsidRDefault="00A80A04" w:rsidP="00A80A04">
      <w:pPr>
        <w:pStyle w:val="a6"/>
        <w:spacing w:after="0"/>
        <w:ind w:left="0" w:firstLine="708"/>
        <w:jc w:val="both"/>
        <w:rPr>
          <w:rFonts w:ascii="Times New Roman" w:hAnsi="Times New Roman"/>
          <w:sz w:val="24"/>
        </w:rPr>
      </w:pPr>
      <w:r>
        <w:rPr>
          <w:rFonts w:ascii="Times New Roman" w:hAnsi="Times New Roman"/>
          <w:sz w:val="24"/>
        </w:rPr>
        <w:t xml:space="preserve">Решающие события происходили в Севастополе и окрестностях. К началу января 1918 года матросы Черноморского флота установили безраздельное господство в городе. В ходе боев 2 – 3 января эскадронцы, реквизировавшие в январе предназначенный городу скот и рискнув на ультиматум об экономической блокаде, были для начала отброшены от Севастополя. </w:t>
      </w:r>
    </w:p>
    <w:p w:rsidR="00A80A04" w:rsidRDefault="00A80A04" w:rsidP="00A80A04">
      <w:pPr>
        <w:pStyle w:val="a6"/>
        <w:spacing w:after="0"/>
        <w:ind w:left="0" w:firstLine="708"/>
        <w:jc w:val="both"/>
        <w:rPr>
          <w:rFonts w:ascii="Times New Roman" w:hAnsi="Times New Roman"/>
          <w:sz w:val="24"/>
        </w:rPr>
      </w:pPr>
      <w:r w:rsidRPr="00EB3AE8">
        <w:rPr>
          <w:rFonts w:ascii="Times New Roman" w:hAnsi="Times New Roman"/>
          <w:sz w:val="24"/>
        </w:rPr>
        <w:t xml:space="preserve">2–й Крымский конный полк в составе четырех эскадронов находился в Бахчисарае и в окрестных селах. Вся работа по поддержанию порядка в Крыму фактически легла на Крымский конный (бывший Ее Величества) полк. </w:t>
      </w:r>
    </w:p>
    <w:p w:rsidR="00A80A04" w:rsidRDefault="00A80A04" w:rsidP="00A80A04">
      <w:pPr>
        <w:pStyle w:val="a6"/>
        <w:spacing w:after="0"/>
        <w:ind w:left="0" w:firstLine="708"/>
        <w:jc w:val="both"/>
        <w:rPr>
          <w:rFonts w:ascii="Times New Roman" w:hAnsi="Times New Roman"/>
          <w:sz w:val="24"/>
        </w:rPr>
      </w:pPr>
      <w:r w:rsidRPr="00EB3AE8">
        <w:rPr>
          <w:rFonts w:ascii="Times New Roman" w:hAnsi="Times New Roman"/>
          <w:sz w:val="24"/>
        </w:rPr>
        <w:t>9 января было первое нап</w:t>
      </w:r>
      <w:r>
        <w:rPr>
          <w:rFonts w:ascii="Times New Roman" w:hAnsi="Times New Roman"/>
          <w:sz w:val="24"/>
        </w:rPr>
        <w:t>адение на эскадрон 2–го Крымско-</w:t>
      </w:r>
      <w:r w:rsidRPr="00EB3AE8">
        <w:rPr>
          <w:rFonts w:ascii="Times New Roman" w:hAnsi="Times New Roman"/>
          <w:sz w:val="24"/>
        </w:rPr>
        <w:t xml:space="preserve">татарского полка, стоявшего в имении графа Мордвинова в десяти верстах от Бахчисарая в сторону Севастополя. Матросской массой, вооруженной пулеметами и артиллерией, эскадрон был смят и после недолгого сопротивления своим слабым ружейным огнем отошел на Бахчисарай. Возможно, что это нападение было лишь пробой, т. к. преследования со стороны матросов не было. </w:t>
      </w:r>
      <w:r>
        <w:rPr>
          <w:rFonts w:ascii="Times New Roman" w:hAnsi="Times New Roman"/>
          <w:sz w:val="24"/>
        </w:rPr>
        <w:t xml:space="preserve">Стычки и перестрелки становились обыденным явлением. Одна из них переросла в бой у Камышловского моста 10 – 11 января 1918 года. Целью Крымского штаба было захватить мост и отрезать Севастополь с севера. Силы были неравны: севастопольцы располагали только отрядом в 200 человек. </w:t>
      </w:r>
    </w:p>
    <w:p w:rsidR="00A80A04" w:rsidRDefault="00A80A04" w:rsidP="00A80A04">
      <w:pPr>
        <w:pStyle w:val="a6"/>
        <w:spacing w:after="0"/>
        <w:ind w:left="0" w:firstLine="708"/>
        <w:jc w:val="both"/>
        <w:rPr>
          <w:rFonts w:ascii="Times New Roman" w:hAnsi="Times New Roman"/>
          <w:sz w:val="24"/>
        </w:rPr>
      </w:pPr>
      <w:r w:rsidRPr="00EB3AE8">
        <w:rPr>
          <w:rFonts w:ascii="Times New Roman" w:hAnsi="Times New Roman"/>
          <w:sz w:val="24"/>
        </w:rPr>
        <w:t>12 января хорошо сорганизовавшиеся массы матросов снова совершили нападение на 2–й полк под самым уже Бахчисараем. 2–й Крымский татарский полк, совсем еще недостаточно подготовленный для боевых действий и не имея достаточного вооружения, не выдержал стремительной атаки врага. Матросам удалось овладеть Бахчисараем, а 2–й полк, довольно расстроенный, отступил частично на станцию Альму, частично к востоку от Бахчисарая.</w:t>
      </w:r>
    </w:p>
    <w:p w:rsidR="00A80A04" w:rsidRPr="00BB6EA6" w:rsidRDefault="00A80A04" w:rsidP="00A80A04">
      <w:pPr>
        <w:pStyle w:val="a6"/>
        <w:spacing w:after="0"/>
        <w:ind w:left="0" w:firstLine="708"/>
        <w:jc w:val="both"/>
        <w:rPr>
          <w:rFonts w:ascii="Times New Roman" w:hAnsi="Times New Roman"/>
          <w:sz w:val="24"/>
        </w:rPr>
      </w:pPr>
      <w:r>
        <w:rPr>
          <w:rFonts w:ascii="Times New Roman" w:hAnsi="Times New Roman"/>
          <w:sz w:val="24"/>
        </w:rPr>
        <w:t xml:space="preserve">По мнению участника тех событий, </w:t>
      </w:r>
      <w:r w:rsidRPr="00EB3AE8">
        <w:rPr>
          <w:rFonts w:ascii="Times New Roman" w:hAnsi="Times New Roman"/>
          <w:sz w:val="24"/>
        </w:rPr>
        <w:t xml:space="preserve"> </w:t>
      </w:r>
      <w:r>
        <w:rPr>
          <w:rFonts w:ascii="Times New Roman" w:hAnsi="Times New Roman"/>
          <w:sz w:val="24"/>
        </w:rPr>
        <w:t>«</w:t>
      </w:r>
      <w:r w:rsidRPr="00EB3AE8">
        <w:rPr>
          <w:rFonts w:ascii="Times New Roman" w:hAnsi="Times New Roman"/>
          <w:sz w:val="24"/>
        </w:rPr>
        <w:t>Крымскому конному Ее Величества полку суждено было одному из первых начать в России борьбу против поработителей нашей Родины, а также и быть единственным из всех кавалерийских полков, принявших участие в Гражданской войне в том же составе, в каком были в Первой Великой мировой войне. Не пришлось полку вести борьбу непрерывно до конца гражданской войны; в ночь с 13–го на 14 января 1918 года борьба временно прекратилась, но уже в том же году крымцы собрались снова для продолжения службы России с надеждой на восстановление старых традиций и старого законного императорского строя</w:t>
      </w:r>
      <w:r>
        <w:rPr>
          <w:rFonts w:ascii="Times New Roman" w:hAnsi="Times New Roman"/>
          <w:sz w:val="24"/>
        </w:rPr>
        <w:t>»</w:t>
      </w:r>
      <w:r w:rsidRPr="00EB3AE8">
        <w:rPr>
          <w:rFonts w:ascii="Times New Roman" w:hAnsi="Times New Roman"/>
          <w:sz w:val="24"/>
        </w:rPr>
        <w:t>.</w:t>
      </w:r>
      <w:r w:rsidRPr="00EB3AE8">
        <w:rPr>
          <w:rStyle w:val="aa"/>
          <w:rFonts w:ascii="Times New Roman" w:hAnsi="Times New Roman"/>
          <w:sz w:val="24"/>
        </w:rPr>
        <w:footnoteReference w:id="71"/>
      </w:r>
    </w:p>
    <w:p w:rsidR="00A80A04" w:rsidRDefault="00A80A04" w:rsidP="00A80A04">
      <w:pPr>
        <w:spacing w:after="0"/>
        <w:jc w:val="both"/>
        <w:rPr>
          <w:rFonts w:ascii="Times New Roman" w:hAnsi="Times New Roman"/>
          <w:sz w:val="24"/>
        </w:rPr>
      </w:pPr>
      <w:r w:rsidRPr="00BF443C">
        <w:rPr>
          <w:rFonts w:ascii="Times New Roman" w:hAnsi="Times New Roman"/>
          <w:sz w:val="24"/>
        </w:rPr>
        <w:tab/>
        <w:t>14 января</w:t>
      </w:r>
      <w:r>
        <w:rPr>
          <w:rFonts w:ascii="Times New Roman" w:hAnsi="Times New Roman"/>
          <w:sz w:val="24"/>
        </w:rPr>
        <w:t xml:space="preserve"> Симферополь был уже во власти матросов.</w:t>
      </w:r>
    </w:p>
    <w:p w:rsidR="00A80A04" w:rsidRDefault="00A80A04" w:rsidP="00A80A04">
      <w:pPr>
        <w:spacing w:after="0"/>
        <w:jc w:val="both"/>
        <w:rPr>
          <w:rFonts w:ascii="Times New Roman" w:hAnsi="Times New Roman"/>
          <w:sz w:val="24"/>
        </w:rPr>
      </w:pPr>
      <w:r>
        <w:rPr>
          <w:rFonts w:ascii="Times New Roman" w:hAnsi="Times New Roman"/>
          <w:sz w:val="24"/>
        </w:rPr>
        <w:tab/>
        <w:t>После победы над эскадронцами в Севастополе прокатилась волна арестов офицеров и всех, подозреваемых в сотрудничестве с Крымским штабом.</w:t>
      </w:r>
    </w:p>
    <w:p w:rsidR="00A80A04" w:rsidRPr="00965422" w:rsidRDefault="00A80A04" w:rsidP="00A80A04">
      <w:pPr>
        <w:spacing w:after="0"/>
        <w:jc w:val="both"/>
        <w:rPr>
          <w:rFonts w:ascii="Times New Roman" w:hAnsi="Times New Roman"/>
          <w:sz w:val="28"/>
        </w:rPr>
      </w:pPr>
      <w:r>
        <w:rPr>
          <w:rFonts w:ascii="Times New Roman" w:hAnsi="Times New Roman"/>
          <w:sz w:val="24"/>
        </w:rPr>
        <w:tab/>
        <w:t xml:space="preserve">За время прошедшего краткого периода гражданской войны полк потерял убитыми и расстрелянными многих офицеров…. Вот как писал об этом князь Н.В. </w:t>
      </w:r>
      <w:r w:rsidRPr="00965422">
        <w:rPr>
          <w:rFonts w:ascii="Times New Roman" w:hAnsi="Times New Roman"/>
          <w:bCs/>
          <w:sz w:val="24"/>
          <w:szCs w:val="34"/>
        </w:rPr>
        <w:t>Кудашев</w:t>
      </w:r>
      <w:r>
        <w:rPr>
          <w:rFonts w:ascii="Times New Roman" w:hAnsi="Times New Roman"/>
          <w:bCs/>
          <w:sz w:val="24"/>
          <w:szCs w:val="34"/>
        </w:rPr>
        <w:t>:</w:t>
      </w:r>
      <w:r w:rsidRPr="00965422">
        <w:rPr>
          <w:rFonts w:ascii="Times New Roman" w:hAnsi="Times New Roman"/>
          <w:bCs/>
          <w:sz w:val="24"/>
          <w:szCs w:val="34"/>
        </w:rPr>
        <w:t xml:space="preserve"> </w:t>
      </w:r>
      <w:r>
        <w:rPr>
          <w:rFonts w:ascii="Times New Roman" w:hAnsi="Times New Roman"/>
          <w:sz w:val="28"/>
        </w:rPr>
        <w:lastRenderedPageBreak/>
        <w:t>«</w:t>
      </w:r>
      <w:r>
        <w:rPr>
          <w:rFonts w:ascii="Times New Roman" w:hAnsi="Times New Roman"/>
          <w:sz w:val="24"/>
        </w:rPr>
        <w:t>Расстрелян в своем имении на р. Бельбек старый Крымец отставной подполковник Орест Андреевич Кокораки.</w:t>
      </w:r>
    </w:p>
    <w:p w:rsidR="00A80A04" w:rsidRPr="00A13A40" w:rsidRDefault="00A80A04" w:rsidP="00A80A04">
      <w:pPr>
        <w:spacing w:after="0"/>
        <w:jc w:val="both"/>
        <w:rPr>
          <w:rFonts w:ascii="Times New Roman" w:hAnsi="Times New Roman"/>
          <w:sz w:val="24"/>
        </w:rPr>
      </w:pPr>
      <w:r>
        <w:rPr>
          <w:rFonts w:ascii="Georgia" w:hAnsi="Georgia"/>
          <w:color w:val="444444"/>
        </w:rPr>
        <w:tab/>
      </w:r>
      <w:r w:rsidRPr="00A13A40">
        <w:rPr>
          <w:rFonts w:ascii="Times New Roman" w:hAnsi="Times New Roman"/>
          <w:sz w:val="24"/>
        </w:rPr>
        <w:t>Ранены были поручик Эммануель, поручик Дурилин и корнет Веймарн. Точное число убитых, расстрелянных и раненых нижних чинов полка определить было невозможно, но оно было очень большое</w:t>
      </w:r>
      <w:r>
        <w:rPr>
          <w:rFonts w:ascii="Times New Roman" w:hAnsi="Times New Roman"/>
          <w:sz w:val="24"/>
        </w:rPr>
        <w:t>»</w:t>
      </w:r>
      <w:r w:rsidRPr="00A13A40">
        <w:rPr>
          <w:rFonts w:ascii="Times New Roman" w:hAnsi="Times New Roman"/>
          <w:sz w:val="24"/>
        </w:rPr>
        <w:t>.</w:t>
      </w:r>
      <w:r>
        <w:rPr>
          <w:rStyle w:val="aa"/>
          <w:rFonts w:ascii="Times New Roman" w:hAnsi="Times New Roman"/>
          <w:sz w:val="24"/>
        </w:rPr>
        <w:footnoteReference w:id="72"/>
      </w:r>
    </w:p>
    <w:p w:rsidR="00A80A04" w:rsidRDefault="00A80A04" w:rsidP="00A80A04">
      <w:pPr>
        <w:spacing w:after="0"/>
        <w:ind w:firstLine="708"/>
        <w:jc w:val="both"/>
        <w:rPr>
          <w:rFonts w:ascii="Times New Roman" w:hAnsi="Times New Roman"/>
          <w:noProof/>
          <w:sz w:val="24"/>
        </w:rPr>
      </w:pPr>
      <w:r>
        <w:rPr>
          <w:rFonts w:ascii="Times New Roman" w:hAnsi="Times New Roman"/>
          <w:noProof/>
          <w:sz w:val="24"/>
        </w:rPr>
        <w:t>Последний хозяин дома по фамилии Кокораки покинул этот мир. Что он думал в последние секунды? Может, в одно мгновение перед ним промчалась вся жизнь… А затем, как писал В. Набоков:</w:t>
      </w:r>
    </w:p>
    <w:p w:rsidR="00A80A04" w:rsidRDefault="00A80A04" w:rsidP="00A80A04">
      <w:pPr>
        <w:spacing w:after="0"/>
        <w:ind w:firstLine="708"/>
        <w:jc w:val="both"/>
        <w:rPr>
          <w:rFonts w:ascii="Times New Roman" w:hAnsi="Times New Roman"/>
          <w:noProof/>
          <w:sz w:val="24"/>
        </w:rPr>
      </w:pPr>
      <w:r>
        <w:rPr>
          <w:rFonts w:ascii="Times New Roman" w:hAnsi="Times New Roman"/>
          <w:noProof/>
          <w:sz w:val="24"/>
        </w:rPr>
        <w:t>Все. Молния боли железной.</w:t>
      </w:r>
    </w:p>
    <w:p w:rsidR="00A80A04" w:rsidRDefault="00A80A04" w:rsidP="00A80A04">
      <w:pPr>
        <w:spacing w:after="0"/>
        <w:ind w:firstLine="708"/>
        <w:jc w:val="both"/>
        <w:rPr>
          <w:rFonts w:ascii="Times New Roman" w:hAnsi="Times New Roman"/>
          <w:noProof/>
          <w:sz w:val="24"/>
        </w:rPr>
      </w:pPr>
      <w:r>
        <w:rPr>
          <w:rFonts w:ascii="Times New Roman" w:hAnsi="Times New Roman"/>
          <w:noProof/>
          <w:sz w:val="24"/>
        </w:rPr>
        <w:t>Неумолимая тьма.</w:t>
      </w:r>
    </w:p>
    <w:p w:rsidR="00A80A04" w:rsidRDefault="00A80A04" w:rsidP="00A80A04">
      <w:pPr>
        <w:spacing w:after="0"/>
        <w:ind w:firstLine="708"/>
        <w:jc w:val="both"/>
        <w:rPr>
          <w:rFonts w:ascii="Times New Roman" w:hAnsi="Times New Roman"/>
          <w:noProof/>
          <w:sz w:val="24"/>
        </w:rPr>
      </w:pPr>
      <w:r>
        <w:rPr>
          <w:rFonts w:ascii="Times New Roman" w:hAnsi="Times New Roman"/>
          <w:noProof/>
          <w:sz w:val="24"/>
        </w:rPr>
        <w:t>И воя, кружится над бездной</w:t>
      </w:r>
    </w:p>
    <w:p w:rsidR="00A80A04" w:rsidRDefault="00A80A04" w:rsidP="00A80A04">
      <w:pPr>
        <w:spacing w:after="0"/>
        <w:ind w:firstLine="708"/>
        <w:jc w:val="both"/>
        <w:rPr>
          <w:rFonts w:ascii="Times New Roman" w:hAnsi="Times New Roman"/>
          <w:noProof/>
          <w:sz w:val="24"/>
        </w:rPr>
      </w:pPr>
      <w:r>
        <w:rPr>
          <w:rFonts w:ascii="Times New Roman" w:hAnsi="Times New Roman"/>
          <w:noProof/>
          <w:sz w:val="24"/>
        </w:rPr>
        <w:t>Ангел, сошедший с ума.</w:t>
      </w:r>
    </w:p>
    <w:p w:rsidR="00A80A04" w:rsidRDefault="00A80A04" w:rsidP="00A80A04">
      <w:pPr>
        <w:spacing w:after="0"/>
        <w:ind w:firstLine="708"/>
        <w:jc w:val="both"/>
        <w:rPr>
          <w:rFonts w:ascii="Times New Roman" w:hAnsi="Times New Roman"/>
          <w:noProof/>
          <w:sz w:val="24"/>
        </w:rPr>
      </w:pPr>
    </w:p>
    <w:p w:rsidR="00A80A04" w:rsidRDefault="00A80A04" w:rsidP="00A80A04">
      <w:pPr>
        <w:spacing w:after="0"/>
        <w:ind w:firstLine="708"/>
        <w:jc w:val="both"/>
        <w:rPr>
          <w:rFonts w:ascii="Times New Roman" w:hAnsi="Times New Roman"/>
          <w:noProof/>
          <w:sz w:val="24"/>
        </w:rPr>
      </w:pPr>
      <w:r>
        <w:rPr>
          <w:rFonts w:ascii="Times New Roman" w:hAnsi="Times New Roman"/>
          <w:noProof/>
          <w:sz w:val="24"/>
        </w:rPr>
        <w:t xml:space="preserve">Несомненно только одно: погиб О.А. Кокораки в своем родном имении как истинный патриот, верный воинской присяге, искренне верящий в свои убеждения. </w:t>
      </w:r>
    </w:p>
    <w:p w:rsidR="00A80A04" w:rsidRDefault="00A80A04" w:rsidP="00A80A04">
      <w:pPr>
        <w:spacing w:after="0"/>
        <w:ind w:firstLine="708"/>
        <w:jc w:val="both"/>
        <w:rPr>
          <w:rFonts w:ascii="Times New Roman" w:hAnsi="Times New Roman"/>
          <w:noProof/>
          <w:sz w:val="24"/>
        </w:rPr>
      </w:pPr>
      <w:r>
        <w:rPr>
          <w:rFonts w:ascii="Times New Roman" w:hAnsi="Times New Roman"/>
          <w:noProof/>
          <w:sz w:val="24"/>
        </w:rPr>
        <w:t>А брат его Митрофан Андреевич продолжил служить в конном полку в том же трагическом 1918 году.</w:t>
      </w:r>
    </w:p>
    <w:p w:rsidR="00A80A04" w:rsidRPr="006A3502" w:rsidRDefault="00A80A04" w:rsidP="00A80A04">
      <w:pPr>
        <w:pStyle w:val="p1"/>
        <w:spacing w:before="0" w:beforeAutospacing="0" w:after="0" w:afterAutospacing="0" w:line="276" w:lineRule="auto"/>
        <w:jc w:val="both"/>
        <w:rPr>
          <w:szCs w:val="22"/>
        </w:rPr>
      </w:pPr>
      <w:r>
        <w:tab/>
      </w:r>
      <w:r w:rsidRPr="0088356D">
        <w:t>В книге «</w:t>
      </w:r>
      <w:r w:rsidRPr="0088356D">
        <w:rPr>
          <w:szCs w:val="22"/>
        </w:rPr>
        <w:t>Возрожденные полки Русской армии в Белой борьбе на Юге России</w:t>
      </w:r>
      <w:r w:rsidRPr="0088356D">
        <w:t xml:space="preserve">» не раз </w:t>
      </w:r>
      <w:r>
        <w:t>упоминается отважный корнет М.А. Кокораки, командовавший 4-м эскадроном.</w:t>
      </w:r>
      <w:r>
        <w:rPr>
          <w:rStyle w:val="aa"/>
        </w:rPr>
        <w:footnoteReference w:id="73"/>
      </w:r>
      <w:r>
        <w:t xml:space="preserve"> Но, к сожалению, и этому представителю рода Кокораки не суждено было больше увидеть бельбекское имение: </w:t>
      </w:r>
      <w:r w:rsidRPr="006A3502">
        <w:rPr>
          <w:szCs w:val="22"/>
        </w:rPr>
        <w:t>в декабре 1919 г</w:t>
      </w:r>
      <w:r>
        <w:rPr>
          <w:szCs w:val="22"/>
        </w:rPr>
        <w:t>.</w:t>
      </w:r>
      <w:r w:rsidRPr="007D0E9F">
        <w:rPr>
          <w:szCs w:val="22"/>
        </w:rPr>
        <w:t xml:space="preserve"> после нескольких дней пребывания в госпитале </w:t>
      </w:r>
      <w:r>
        <w:rPr>
          <w:szCs w:val="22"/>
        </w:rPr>
        <w:t>к</w:t>
      </w:r>
      <w:r w:rsidRPr="006A3502">
        <w:rPr>
          <w:szCs w:val="22"/>
        </w:rPr>
        <w:t>орнет Кокораки умер от тифа.</w:t>
      </w:r>
      <w:r w:rsidRPr="007D0E9F">
        <w:rPr>
          <w:rStyle w:val="aa"/>
          <w:szCs w:val="22"/>
        </w:rPr>
        <w:footnoteReference w:id="74"/>
      </w:r>
    </w:p>
    <w:p w:rsidR="00A80A04" w:rsidRDefault="00A80A04" w:rsidP="00A80A04">
      <w:pPr>
        <w:pStyle w:val="p1"/>
        <w:spacing w:before="0" w:beforeAutospacing="0" w:after="0" w:afterAutospacing="0" w:line="276" w:lineRule="auto"/>
        <w:jc w:val="center"/>
        <w:rPr>
          <w:b/>
          <w:sz w:val="28"/>
        </w:rPr>
      </w:pPr>
    </w:p>
    <w:p w:rsidR="00A80A04" w:rsidRDefault="00A80A04" w:rsidP="00A80A04">
      <w:pPr>
        <w:pStyle w:val="p1"/>
        <w:spacing w:before="0" w:beforeAutospacing="0" w:after="0" w:afterAutospacing="0" w:line="276" w:lineRule="auto"/>
        <w:jc w:val="center"/>
        <w:rPr>
          <w:b/>
          <w:sz w:val="28"/>
        </w:rPr>
      </w:pPr>
      <w:r>
        <w:rPr>
          <w:b/>
          <w:sz w:val="28"/>
        </w:rPr>
        <w:t>Новая жизнь старой усадьбы</w:t>
      </w:r>
    </w:p>
    <w:p w:rsidR="00A80A04" w:rsidRPr="00A80A04" w:rsidRDefault="00A80A04" w:rsidP="00A80A04">
      <w:pPr>
        <w:pStyle w:val="p1"/>
        <w:spacing w:before="0" w:beforeAutospacing="0" w:after="0" w:afterAutospacing="0" w:line="276" w:lineRule="auto"/>
        <w:jc w:val="center"/>
        <w:rPr>
          <w:color w:val="000000"/>
          <w:szCs w:val="21"/>
          <w:shd w:val="clear" w:color="auto" w:fill="FFFFFF"/>
        </w:rPr>
      </w:pPr>
      <w:r>
        <w:rPr>
          <w:rFonts w:ascii="Arial" w:hAnsi="Arial" w:cs="Arial"/>
          <w:color w:val="000000"/>
          <w:sz w:val="21"/>
          <w:szCs w:val="21"/>
          <w:shd w:val="clear" w:color="auto" w:fill="FFFFFF"/>
        </w:rPr>
        <w:tab/>
      </w:r>
      <w:r>
        <w:rPr>
          <w:rFonts w:ascii="Arial" w:hAnsi="Arial" w:cs="Arial"/>
          <w:color w:val="000000"/>
          <w:sz w:val="21"/>
          <w:szCs w:val="21"/>
          <w:shd w:val="clear" w:color="auto" w:fill="FFFFFF"/>
        </w:rPr>
        <w:tab/>
      </w:r>
      <w:r>
        <w:rPr>
          <w:rFonts w:ascii="Arial" w:hAnsi="Arial" w:cs="Arial"/>
          <w:color w:val="000000"/>
          <w:sz w:val="21"/>
          <w:szCs w:val="21"/>
          <w:shd w:val="clear" w:color="auto" w:fill="FFFFFF"/>
        </w:rPr>
        <w:tab/>
      </w:r>
      <w:r>
        <w:rPr>
          <w:rFonts w:ascii="Arial" w:hAnsi="Arial" w:cs="Arial"/>
          <w:color w:val="000000"/>
          <w:sz w:val="21"/>
          <w:szCs w:val="21"/>
          <w:shd w:val="clear" w:color="auto" w:fill="FFFFFF"/>
        </w:rPr>
        <w:tab/>
      </w:r>
      <w:r>
        <w:rPr>
          <w:rFonts w:ascii="Arial" w:hAnsi="Arial" w:cs="Arial"/>
          <w:color w:val="000000"/>
          <w:sz w:val="21"/>
          <w:szCs w:val="21"/>
          <w:shd w:val="clear" w:color="auto" w:fill="FFFFFF"/>
        </w:rPr>
        <w:tab/>
      </w:r>
      <w:r>
        <w:rPr>
          <w:rFonts w:ascii="Arial" w:hAnsi="Arial" w:cs="Arial"/>
          <w:color w:val="000000"/>
          <w:sz w:val="21"/>
          <w:szCs w:val="21"/>
          <w:shd w:val="clear" w:color="auto" w:fill="FFFFFF"/>
        </w:rPr>
        <w:tab/>
      </w:r>
    </w:p>
    <w:p w:rsidR="00A80A04" w:rsidRDefault="00A80A04" w:rsidP="00A80A04">
      <w:pPr>
        <w:pStyle w:val="p1"/>
        <w:spacing w:before="0" w:beforeAutospacing="0" w:after="0" w:afterAutospacing="0" w:line="276" w:lineRule="auto"/>
        <w:jc w:val="both"/>
      </w:pPr>
      <w:r>
        <w:tab/>
      </w:r>
      <w:r w:rsidRPr="000D5430">
        <w:t>16 ноября на всей территории Крымского полуострова окончательно установилась советская власть.</w:t>
      </w:r>
      <w:r>
        <w:t xml:space="preserve"> </w:t>
      </w:r>
      <w:r w:rsidRPr="006F5476">
        <w:t>Таврическая губерния была упразднена, а полномочия по управлению полуостровом перешли к Крымскому революционному комитету.  На местах были созданы уездные, городские, волостные и сельские революционные комитеты. 15 декабря 1920 г. выделен Севастопольский уезд. В его составе 23 января 1921 г. был образован Балаклавский район.  В состав района вошли населенные пункты: Балаклава, Бельбек (Фруктовое), хут. Манухина, хут. Кокораки, Камышлы, Шули (Терновка), Ай-Тодор (Гористое)……</w:t>
      </w:r>
      <w:r>
        <w:rPr>
          <w:rStyle w:val="aa"/>
        </w:rPr>
        <w:footnoteReference w:id="75"/>
      </w:r>
    </w:p>
    <w:p w:rsidR="00A80A04" w:rsidRDefault="00A80A04" w:rsidP="00A80A04">
      <w:pPr>
        <w:pStyle w:val="p1"/>
        <w:spacing w:before="0" w:beforeAutospacing="0" w:after="0" w:afterAutospacing="0" w:line="276" w:lineRule="auto"/>
        <w:jc w:val="both"/>
      </w:pPr>
      <w:r>
        <w:rPr>
          <w:b/>
          <w:sz w:val="28"/>
          <w:szCs w:val="22"/>
        </w:rPr>
        <w:tab/>
      </w:r>
      <w:r w:rsidRPr="00061854">
        <w:rPr>
          <w:szCs w:val="22"/>
        </w:rPr>
        <w:t>И, кажется,</w:t>
      </w:r>
      <w:r w:rsidRPr="00061854">
        <w:rPr>
          <w:b/>
          <w:szCs w:val="22"/>
        </w:rPr>
        <w:t xml:space="preserve"> </w:t>
      </w:r>
      <w:r>
        <w:rPr>
          <w:szCs w:val="22"/>
        </w:rPr>
        <w:t>н</w:t>
      </w:r>
      <w:r w:rsidRPr="00061854">
        <w:rPr>
          <w:szCs w:val="22"/>
        </w:rPr>
        <w:t>аконец</w:t>
      </w:r>
      <w:r>
        <w:rPr>
          <w:szCs w:val="22"/>
        </w:rPr>
        <w:t>-</w:t>
      </w:r>
      <w:r w:rsidRPr="00061854">
        <w:rPr>
          <w:szCs w:val="22"/>
        </w:rPr>
        <w:t>то</w:t>
      </w:r>
      <w:r w:rsidRPr="00061854">
        <w:rPr>
          <w:b/>
          <w:szCs w:val="22"/>
        </w:rPr>
        <w:t xml:space="preserve"> </w:t>
      </w:r>
      <w:r>
        <w:rPr>
          <w:szCs w:val="22"/>
        </w:rPr>
        <w:t>наладилась</w:t>
      </w:r>
      <w:r w:rsidRPr="00061854">
        <w:rPr>
          <w:szCs w:val="22"/>
        </w:rPr>
        <w:t xml:space="preserve"> мирная жизнь.</w:t>
      </w:r>
      <w:r>
        <w:rPr>
          <w:b/>
          <w:szCs w:val="22"/>
        </w:rPr>
        <w:t xml:space="preserve"> </w:t>
      </w:r>
      <w:r w:rsidRPr="00061854">
        <w:rPr>
          <w:szCs w:val="22"/>
        </w:rPr>
        <w:t>И вот</w:t>
      </w:r>
      <w:r>
        <w:rPr>
          <w:szCs w:val="22"/>
        </w:rPr>
        <w:t xml:space="preserve"> новое сообщение, потрясшее местное население:</w:t>
      </w:r>
      <w:r>
        <w:rPr>
          <w:b/>
          <w:szCs w:val="22"/>
        </w:rPr>
        <w:t xml:space="preserve"> «</w:t>
      </w:r>
      <w:r w:rsidRPr="000D5430">
        <w:rPr>
          <w:szCs w:val="22"/>
        </w:rPr>
        <w:t>У ст</w:t>
      </w:r>
      <w:r>
        <w:rPr>
          <w:szCs w:val="22"/>
        </w:rPr>
        <w:t>анции</w:t>
      </w:r>
      <w:r w:rsidRPr="000D5430">
        <w:rPr>
          <w:szCs w:val="22"/>
        </w:rPr>
        <w:t xml:space="preserve"> </w:t>
      </w:r>
      <w:r w:rsidRPr="000D5430">
        <w:t xml:space="preserve">Бельбек Южных железных дорог на 908-й версте  обнаружены четыре пироксилиновые бомбы, весом по 30 фунтов каждая, </w:t>
      </w:r>
      <w:r w:rsidRPr="000D5430">
        <w:lastRenderedPageBreak/>
        <w:t>подложенные под рельсы, с целью произвести взрыв поезда. Злоумышленники не обнаружены</w:t>
      </w:r>
      <w:r>
        <w:t>»</w:t>
      </w:r>
      <w:r w:rsidRPr="000D5430">
        <w:t>.</w:t>
      </w:r>
      <w:r w:rsidRPr="000D5430">
        <w:rPr>
          <w:rStyle w:val="aa"/>
        </w:rPr>
        <w:footnoteReference w:id="76"/>
      </w:r>
    </w:p>
    <w:p w:rsidR="00A80A04" w:rsidRDefault="00A80A04" w:rsidP="00A80A04">
      <w:pPr>
        <w:pStyle w:val="p1"/>
        <w:spacing w:before="0" w:beforeAutospacing="0" w:after="0" w:afterAutospacing="0" w:line="276" w:lineRule="auto"/>
        <w:jc w:val="both"/>
      </w:pPr>
      <w:r>
        <w:tab/>
        <w:t>Начиная с 1920 года в судьбах крымских имений происходят кардинальные изменения. Главной тенденцией политики советской власти в отношении усадебного культурного наследия Крыма в 1920 – 1926 годах стала практически полная национализация. Некоторые особняки и дворцы стали музеями, какие-то санаториями, другие – дачами высокопоставленных лиц.</w:t>
      </w:r>
    </w:p>
    <w:p w:rsidR="00A80A04" w:rsidRDefault="00A80A04" w:rsidP="00A80A04">
      <w:pPr>
        <w:pStyle w:val="p1"/>
        <w:spacing w:before="0" w:beforeAutospacing="0" w:after="0" w:afterAutospacing="0" w:line="276" w:lineRule="auto"/>
        <w:jc w:val="both"/>
      </w:pPr>
      <w:r>
        <w:tab/>
        <w:t>После того, как здание бывшего имения Кокораки было национализировано, его разделил на отдельные квартиры. И в бывшем хозяйском доме и а постройках на территории усадьбы поселились новые жители. В основном это были семьи железнодорожников, но некоторые из них работали в недавно образованном совхозе «Горный Ключ», названном так по местности, в которой он расположен. Этот совхоз в окрестностях Севастополя значится в  «Справочнике постового милиционера» за 1925.</w:t>
      </w:r>
      <w:r>
        <w:rPr>
          <w:rStyle w:val="aa"/>
        </w:rPr>
        <w:footnoteReference w:id="77"/>
      </w:r>
    </w:p>
    <w:p w:rsidR="00A80A04" w:rsidRDefault="00A80A04" w:rsidP="00A80A04">
      <w:pPr>
        <w:pStyle w:val="p1"/>
        <w:spacing w:before="0" w:beforeAutospacing="0" w:after="0" w:afterAutospacing="0" w:line="276" w:lineRule="auto"/>
        <w:jc w:val="both"/>
      </w:pPr>
      <w:r>
        <w:tab/>
        <w:t xml:space="preserve">После гражданской войны Севастополь, как и весь Крым, находился в сложной ситуации. Появились признаки </w:t>
      </w:r>
      <w:r w:rsidRPr="00BC2213">
        <w:t>наступившего голода. По информации</w:t>
      </w:r>
      <w:r>
        <w:t xml:space="preserve"> севастопольской газеты «Маяк Коммуны» за 28 мая 1922 г., в городе начала действовать комиссия помощи голодающим.  По району кормилось 6 100 детей. В Дуванкое  и окрестностях организовано 25 пунктов –  питалось 1625 человек.</w:t>
      </w:r>
      <w:r>
        <w:rPr>
          <w:rStyle w:val="aa"/>
        </w:rPr>
        <w:footnoteReference w:id="78"/>
      </w:r>
    </w:p>
    <w:p w:rsidR="00A80A04" w:rsidRPr="0039237F" w:rsidRDefault="00A80A04" w:rsidP="00A80A04">
      <w:pPr>
        <w:spacing w:after="0"/>
        <w:jc w:val="both"/>
        <w:rPr>
          <w:rFonts w:ascii="Times New Roman" w:hAnsi="Times New Roman"/>
          <w:sz w:val="24"/>
        </w:rPr>
      </w:pPr>
      <w:r>
        <w:rPr>
          <w:rFonts w:ascii="Times New Roman" w:hAnsi="Times New Roman"/>
          <w:sz w:val="28"/>
        </w:rPr>
        <w:tab/>
      </w:r>
      <w:r w:rsidRPr="00276CEF">
        <w:rPr>
          <w:rFonts w:ascii="Times New Roman" w:hAnsi="Times New Roman"/>
          <w:sz w:val="24"/>
        </w:rPr>
        <w:t>Еще одно событие, а скорее всего, пр</w:t>
      </w:r>
      <w:r>
        <w:rPr>
          <w:rFonts w:ascii="Times New Roman" w:hAnsi="Times New Roman"/>
          <w:sz w:val="24"/>
        </w:rPr>
        <w:t>и</w:t>
      </w:r>
      <w:r w:rsidRPr="00276CEF">
        <w:rPr>
          <w:rFonts w:ascii="Times New Roman" w:hAnsi="Times New Roman"/>
          <w:sz w:val="24"/>
        </w:rPr>
        <w:t xml:space="preserve">родное явление потрясло в прямом и переносном смысле дом Кокораки. </w:t>
      </w:r>
      <w:r w:rsidRPr="0039237F">
        <w:rPr>
          <w:rFonts w:ascii="Times New Roman" w:hAnsi="Times New Roman"/>
          <w:sz w:val="24"/>
        </w:rPr>
        <w:t>В 1927 году на территории Крыма и Севастополя произошло несколько мощных землетрясений различной амплитуды. Наиболее сильные толчки (5 – 8 баллов по десятибалльной шкале  Росси – Фореля) произошли 26 июня, 12 и 24 сентября, более слабые наблюдались и позже, вплоть до конца 1927 года.</w:t>
      </w:r>
    </w:p>
    <w:p w:rsidR="00A80A04" w:rsidRPr="002E08AD" w:rsidRDefault="00A80A04" w:rsidP="00A80A04">
      <w:pPr>
        <w:spacing w:after="0"/>
        <w:jc w:val="both"/>
        <w:rPr>
          <w:rFonts w:ascii="Times New Roman" w:hAnsi="Times New Roman"/>
          <w:sz w:val="24"/>
        </w:rPr>
      </w:pPr>
      <w:r>
        <w:rPr>
          <w:rFonts w:ascii="Times New Roman" w:hAnsi="Times New Roman"/>
          <w:sz w:val="28"/>
        </w:rPr>
        <w:tab/>
      </w:r>
      <w:r w:rsidRPr="0024700F">
        <w:rPr>
          <w:rFonts w:ascii="Times New Roman" w:hAnsi="Times New Roman"/>
          <w:sz w:val="24"/>
        </w:rPr>
        <w:t>12 сентября 1927 года в Севастополе произошло землетрясение, которое нанесло значительный ущерб городу.</w:t>
      </w:r>
      <w:r>
        <w:rPr>
          <w:rFonts w:ascii="Times New Roman" w:hAnsi="Times New Roman"/>
          <w:sz w:val="24"/>
        </w:rPr>
        <w:t xml:space="preserve"> По официальным данным, между станциями Бельбек и Сюрень была проведена 8-балльная изосейста. Именно в этом районе и находится дом Кокораки. В этом месте  во время землетрясения был слышен сильный и продолжительный звук, колебание почвы в течение 15 сек., падение посуды и мелких предметов, мелкие трещины в некоторых домах на потолке и в стенах. Последующие слабые колебания и толчки продолжались до самого конца 1927 года, но исключительно в юго-западной части Крыма.</w:t>
      </w:r>
      <w:r>
        <w:rPr>
          <w:rStyle w:val="aa"/>
          <w:rFonts w:ascii="Times New Roman" w:hAnsi="Times New Roman"/>
          <w:sz w:val="24"/>
        </w:rPr>
        <w:footnoteReference w:id="79"/>
      </w:r>
      <w:r>
        <w:rPr>
          <w:rFonts w:ascii="Times New Roman" w:hAnsi="Times New Roman"/>
          <w:sz w:val="24"/>
        </w:rPr>
        <w:t xml:space="preserve"> Двухэтажный дом Кокораки в очередной раз выдержал испытание и устоял – надо отдать должное строителям. А вот другой дом возле железнодорожного полотна примерно в километре от этого, тоже двухэтажный, значительно пострадал: стены треснули, балкон покосился. Жителям даже пришлось делать специальные подпорки, чтобы предотвратить разрушение дома.</w:t>
      </w:r>
    </w:p>
    <w:p w:rsidR="00A80A04" w:rsidRPr="00327AEE" w:rsidRDefault="00A80A04" w:rsidP="005C6081">
      <w:pPr>
        <w:pStyle w:val="p1"/>
        <w:spacing w:before="0" w:beforeAutospacing="0" w:after="0" w:afterAutospacing="0" w:line="276" w:lineRule="auto"/>
        <w:jc w:val="both"/>
      </w:pPr>
      <w:r>
        <w:tab/>
        <w:t xml:space="preserve">Сейчас назвать всех жителей дома Кокораки тех лет не представляется возможным – нам не удалось найти никаких документов. </w:t>
      </w:r>
    </w:p>
    <w:p w:rsidR="00A80A04" w:rsidRPr="005631A8" w:rsidRDefault="009F2B2B" w:rsidP="00A80A04">
      <w:pPr>
        <w:spacing w:after="0"/>
        <w:ind w:firstLine="708"/>
        <w:jc w:val="both"/>
        <w:rPr>
          <w:rFonts w:ascii="Times New Roman" w:hAnsi="Times New Roman"/>
          <w:sz w:val="24"/>
          <w:szCs w:val="24"/>
        </w:rPr>
      </w:pPr>
      <w:r>
        <w:rPr>
          <w:rFonts w:ascii="Times New Roman" w:hAnsi="Times New Roman"/>
          <w:sz w:val="24"/>
          <w:szCs w:val="24"/>
        </w:rPr>
        <w:t>Известно лишь, что дети у</w:t>
      </w:r>
      <w:r w:rsidR="00A80A04" w:rsidRPr="009D4230">
        <w:rPr>
          <w:rFonts w:ascii="Times New Roman" w:hAnsi="Times New Roman"/>
          <w:sz w:val="24"/>
          <w:szCs w:val="24"/>
        </w:rPr>
        <w:t xml:space="preserve">чились дети в школе, которая находилась на станции Бельбек. </w:t>
      </w:r>
      <w:r w:rsidR="00A80A04">
        <w:rPr>
          <w:rFonts w:ascii="Times New Roman" w:hAnsi="Times New Roman"/>
          <w:sz w:val="24"/>
          <w:szCs w:val="24"/>
        </w:rPr>
        <w:t xml:space="preserve">Еще </w:t>
      </w:r>
      <w:r w:rsidR="00A80A04" w:rsidRPr="009D4230">
        <w:rPr>
          <w:rFonts w:ascii="Times New Roman" w:hAnsi="Times New Roman"/>
          <w:sz w:val="24"/>
          <w:szCs w:val="24"/>
        </w:rPr>
        <w:t>13 января 1921 года  состоялось общее собрание служащих станции Бельбек и жителей её района</w:t>
      </w:r>
      <w:r w:rsidR="00A80A04">
        <w:rPr>
          <w:rFonts w:ascii="Times New Roman" w:hAnsi="Times New Roman"/>
          <w:sz w:val="24"/>
          <w:szCs w:val="24"/>
        </w:rPr>
        <w:t>, н</w:t>
      </w:r>
      <w:r w:rsidR="00A80A04" w:rsidRPr="009D4230">
        <w:rPr>
          <w:rFonts w:ascii="Times New Roman" w:hAnsi="Times New Roman"/>
          <w:sz w:val="24"/>
          <w:szCs w:val="24"/>
        </w:rPr>
        <w:t xml:space="preserve">а </w:t>
      </w:r>
      <w:r w:rsidR="00A80A04">
        <w:rPr>
          <w:rFonts w:ascii="Times New Roman" w:hAnsi="Times New Roman"/>
          <w:sz w:val="24"/>
          <w:szCs w:val="24"/>
        </w:rPr>
        <w:t xml:space="preserve">котором </w:t>
      </w:r>
      <w:r w:rsidR="00A80A04" w:rsidRPr="009D4230">
        <w:rPr>
          <w:rFonts w:ascii="Times New Roman" w:hAnsi="Times New Roman"/>
          <w:sz w:val="24"/>
          <w:szCs w:val="24"/>
        </w:rPr>
        <w:t xml:space="preserve"> обсуждались вопросы организации школы в районе </w:t>
      </w:r>
      <w:r w:rsidR="00A80A04" w:rsidRPr="009D4230">
        <w:rPr>
          <w:rFonts w:ascii="Times New Roman" w:hAnsi="Times New Roman"/>
          <w:sz w:val="24"/>
          <w:szCs w:val="24"/>
        </w:rPr>
        <w:lastRenderedPageBreak/>
        <w:t>станции Бельбек и избрания временного школьного комитета.  Собрание постановило: «Ходатайствовать при Симферопольском Уездным Наробразом об организации в районе станции Бельбек Первой Ступени Единой Трудовой Школы, в которой является крайняя необходимость в виду наличности около 40 душ детей школьного возраста совершенно неграмотных. Избрать в организационный школьный комитет товарищей Русанова, Лавренчика и Николова. Председатель собрания Лыткин».</w:t>
      </w:r>
      <w:r w:rsidR="00A80A04">
        <w:rPr>
          <w:rFonts w:ascii="Times New Roman" w:hAnsi="Times New Roman"/>
          <w:sz w:val="24"/>
          <w:szCs w:val="24"/>
        </w:rPr>
        <w:t xml:space="preserve"> </w:t>
      </w:r>
      <w:r w:rsidR="00A80A04" w:rsidRPr="009D4230">
        <w:rPr>
          <w:rFonts w:ascii="Times New Roman" w:hAnsi="Times New Roman"/>
          <w:sz w:val="24"/>
        </w:rPr>
        <w:t xml:space="preserve">22 января 1921 года состоялось ещё одно собрание служащих и жителей станции Бельбек, на котором дополнительно были избраны членами школьного комитета товарищи Кирчо и Грузинов. Председателем собрания был Евстифеев, секретарём – </w:t>
      </w:r>
      <w:r w:rsidR="00A80A04" w:rsidRPr="000B086E">
        <w:rPr>
          <w:rFonts w:ascii="Times New Roman" w:hAnsi="Times New Roman"/>
          <w:sz w:val="24"/>
        </w:rPr>
        <w:t>Криндич.</w:t>
      </w:r>
      <w:r w:rsidR="00A80A04">
        <w:rPr>
          <w:rStyle w:val="aa"/>
          <w:rFonts w:ascii="Times New Roman" w:hAnsi="Times New Roman"/>
          <w:sz w:val="24"/>
        </w:rPr>
        <w:footnoteReference w:id="80"/>
      </w:r>
    </w:p>
    <w:p w:rsidR="00A80A04" w:rsidRDefault="00A80A04" w:rsidP="00A80A04">
      <w:pPr>
        <w:pStyle w:val="p1"/>
        <w:spacing w:before="0" w:beforeAutospacing="0" w:after="0" w:afterAutospacing="0" w:line="276" w:lineRule="auto"/>
        <w:jc w:val="both"/>
      </w:pPr>
      <w:r>
        <w:tab/>
        <w:t>А на холме возле дома по-прежнему стояла церковь Преображения, построенная здесь в 1859 году.</w:t>
      </w:r>
    </w:p>
    <w:p w:rsidR="00A80A04" w:rsidRDefault="00A80A04" w:rsidP="00A80A04">
      <w:pPr>
        <w:spacing w:after="0"/>
        <w:jc w:val="both"/>
        <w:rPr>
          <w:rFonts w:ascii="Times New Roman" w:hAnsi="Times New Roman"/>
          <w:sz w:val="24"/>
        </w:rPr>
      </w:pPr>
      <w:r>
        <w:rPr>
          <w:rFonts w:ascii="Times New Roman" w:hAnsi="Times New Roman"/>
          <w:sz w:val="28"/>
        </w:rPr>
        <w:tab/>
      </w:r>
      <w:r w:rsidRPr="00C31C58">
        <w:rPr>
          <w:rFonts w:ascii="Times New Roman" w:hAnsi="Times New Roman"/>
          <w:sz w:val="24"/>
        </w:rPr>
        <w:t xml:space="preserve">Серьезные испытания в </w:t>
      </w:r>
      <w:r w:rsidRPr="00C31C58">
        <w:rPr>
          <w:rFonts w:ascii="Times New Roman" w:hAnsi="Times New Roman"/>
          <w:sz w:val="24"/>
          <w:lang w:val="en-US"/>
        </w:rPr>
        <w:t>XX</w:t>
      </w:r>
      <w:r w:rsidRPr="00C31C58">
        <w:rPr>
          <w:rFonts w:ascii="Times New Roman" w:hAnsi="Times New Roman"/>
          <w:sz w:val="24"/>
        </w:rPr>
        <w:t xml:space="preserve"> веке выпали на долю православия. В течение столетий православие выполняло функции государственной религии. С установлением советской власти начался трагический,  достаточно сложный и противоречивый период ее существования в условиях коммунистической системы.</w:t>
      </w:r>
    </w:p>
    <w:p w:rsidR="00A80A04" w:rsidRPr="00C31C58" w:rsidRDefault="00A80A04" w:rsidP="00A80A04">
      <w:pPr>
        <w:spacing w:after="0"/>
        <w:jc w:val="both"/>
        <w:rPr>
          <w:rFonts w:ascii="Times New Roman" w:hAnsi="Times New Roman"/>
          <w:sz w:val="24"/>
        </w:rPr>
      </w:pPr>
      <w:r>
        <w:rPr>
          <w:rFonts w:ascii="Times New Roman" w:hAnsi="Times New Roman"/>
          <w:sz w:val="24"/>
        </w:rPr>
        <w:tab/>
        <w:t>Но, несмотря на атеистическую пропаганду, в Преображенской церкви все равно проходила служба. Известна с</w:t>
      </w:r>
      <w:r w:rsidRPr="008C53AE">
        <w:rPr>
          <w:rFonts w:ascii="Times New Roman" w:hAnsi="Times New Roman"/>
          <w:sz w:val="24"/>
        </w:rPr>
        <w:t xml:space="preserve">татистика посещения верующими храмов Севастопольского района. </w:t>
      </w:r>
      <w:r>
        <w:rPr>
          <w:rFonts w:ascii="Times New Roman" w:hAnsi="Times New Roman"/>
          <w:sz w:val="24"/>
        </w:rPr>
        <w:t>Так, в</w:t>
      </w:r>
      <w:r w:rsidRPr="008C53AE">
        <w:rPr>
          <w:rFonts w:ascii="Times New Roman" w:hAnsi="Times New Roman"/>
          <w:sz w:val="24"/>
        </w:rPr>
        <w:t xml:space="preserve"> </w:t>
      </w:r>
      <w:r w:rsidRPr="00342837">
        <w:rPr>
          <w:rFonts w:ascii="Times New Roman" w:hAnsi="Times New Roman"/>
          <w:sz w:val="24"/>
        </w:rPr>
        <w:t>начале 20-х годов</w:t>
      </w:r>
      <w:r w:rsidRPr="008C53AE">
        <w:rPr>
          <w:rFonts w:ascii="Times New Roman" w:hAnsi="Times New Roman"/>
          <w:sz w:val="24"/>
        </w:rPr>
        <w:t xml:space="preserve"> в </w:t>
      </w:r>
      <w:r>
        <w:rPr>
          <w:rFonts w:ascii="Times New Roman" w:hAnsi="Times New Roman"/>
          <w:sz w:val="24"/>
        </w:rPr>
        <w:t xml:space="preserve">Преображенской церкви в </w:t>
      </w:r>
      <w:r w:rsidRPr="008C53AE">
        <w:rPr>
          <w:rFonts w:ascii="Times New Roman" w:hAnsi="Times New Roman"/>
          <w:sz w:val="24"/>
        </w:rPr>
        <w:t>будни</w:t>
      </w:r>
      <w:r>
        <w:rPr>
          <w:rFonts w:ascii="Times New Roman" w:hAnsi="Times New Roman"/>
          <w:sz w:val="24"/>
        </w:rPr>
        <w:t>е дни не было прихожан</w:t>
      </w:r>
      <w:r w:rsidRPr="008C53AE">
        <w:rPr>
          <w:rFonts w:ascii="Times New Roman" w:hAnsi="Times New Roman"/>
          <w:sz w:val="24"/>
        </w:rPr>
        <w:t xml:space="preserve">; </w:t>
      </w:r>
      <w:r>
        <w:rPr>
          <w:rFonts w:ascii="Times New Roman" w:hAnsi="Times New Roman"/>
          <w:sz w:val="24"/>
        </w:rPr>
        <w:t xml:space="preserve">в </w:t>
      </w:r>
      <w:r w:rsidRPr="008C53AE">
        <w:rPr>
          <w:rFonts w:ascii="Times New Roman" w:hAnsi="Times New Roman"/>
          <w:sz w:val="24"/>
        </w:rPr>
        <w:t>воскресенье – 15</w:t>
      </w:r>
      <w:r>
        <w:rPr>
          <w:rFonts w:ascii="Times New Roman" w:hAnsi="Times New Roman"/>
          <w:sz w:val="24"/>
        </w:rPr>
        <w:t xml:space="preserve"> человек</w:t>
      </w:r>
      <w:r w:rsidRPr="008C53AE">
        <w:rPr>
          <w:rFonts w:ascii="Times New Roman" w:hAnsi="Times New Roman"/>
          <w:sz w:val="24"/>
        </w:rPr>
        <w:t xml:space="preserve">;  </w:t>
      </w:r>
      <w:r>
        <w:rPr>
          <w:rFonts w:ascii="Times New Roman" w:hAnsi="Times New Roman"/>
          <w:sz w:val="24"/>
        </w:rPr>
        <w:t xml:space="preserve">в </w:t>
      </w:r>
      <w:r w:rsidRPr="008C53AE">
        <w:rPr>
          <w:rFonts w:ascii="Times New Roman" w:hAnsi="Times New Roman"/>
          <w:sz w:val="24"/>
        </w:rPr>
        <w:t>праздники – 45</w:t>
      </w:r>
      <w:r>
        <w:rPr>
          <w:rFonts w:ascii="Times New Roman" w:hAnsi="Times New Roman"/>
          <w:sz w:val="24"/>
        </w:rPr>
        <w:t xml:space="preserve"> человек. А в  </w:t>
      </w:r>
      <w:r w:rsidRPr="00C910AE">
        <w:rPr>
          <w:rFonts w:ascii="Times New Roman" w:hAnsi="Times New Roman"/>
          <w:sz w:val="24"/>
        </w:rPr>
        <w:t>1927 году</w:t>
      </w:r>
      <w:r w:rsidRPr="008C53AE">
        <w:rPr>
          <w:rFonts w:ascii="Times New Roman" w:hAnsi="Times New Roman"/>
          <w:sz w:val="24"/>
        </w:rPr>
        <w:t xml:space="preserve"> </w:t>
      </w:r>
      <w:r>
        <w:rPr>
          <w:rFonts w:ascii="Times New Roman" w:hAnsi="Times New Roman"/>
          <w:sz w:val="24"/>
        </w:rPr>
        <w:t>количество прихожан сократилось почти вдвое. Это связано с тем, что в</w:t>
      </w:r>
      <w:r w:rsidRPr="00C31C58">
        <w:rPr>
          <w:rFonts w:ascii="Times New Roman" w:hAnsi="Times New Roman"/>
          <w:sz w:val="24"/>
        </w:rPr>
        <w:t xml:space="preserve"> годы советской власти православная церковь утратила свое влияние на общество</w:t>
      </w:r>
      <w:r>
        <w:rPr>
          <w:rFonts w:ascii="Times New Roman" w:hAnsi="Times New Roman"/>
          <w:sz w:val="24"/>
        </w:rPr>
        <w:t xml:space="preserve">. Так, в </w:t>
      </w:r>
      <w:r w:rsidRPr="008C53AE">
        <w:rPr>
          <w:rFonts w:ascii="Times New Roman" w:hAnsi="Times New Roman"/>
          <w:sz w:val="24"/>
        </w:rPr>
        <w:t xml:space="preserve">будни </w:t>
      </w:r>
      <w:r>
        <w:rPr>
          <w:rFonts w:ascii="Times New Roman" w:hAnsi="Times New Roman"/>
          <w:sz w:val="24"/>
        </w:rPr>
        <w:t>в церкви на Бельбеке не было посетителей</w:t>
      </w:r>
      <w:r w:rsidRPr="008C53AE">
        <w:rPr>
          <w:rFonts w:ascii="Times New Roman" w:hAnsi="Times New Roman"/>
          <w:sz w:val="24"/>
        </w:rPr>
        <w:t xml:space="preserve">, </w:t>
      </w:r>
      <w:r>
        <w:rPr>
          <w:rFonts w:ascii="Times New Roman" w:hAnsi="Times New Roman"/>
          <w:sz w:val="24"/>
        </w:rPr>
        <w:t xml:space="preserve">в </w:t>
      </w:r>
      <w:r w:rsidRPr="008C53AE">
        <w:rPr>
          <w:rFonts w:ascii="Times New Roman" w:hAnsi="Times New Roman"/>
          <w:sz w:val="24"/>
        </w:rPr>
        <w:t>воскресенье – 8</w:t>
      </w:r>
      <w:r>
        <w:rPr>
          <w:rFonts w:ascii="Times New Roman" w:hAnsi="Times New Roman"/>
          <w:sz w:val="24"/>
        </w:rPr>
        <w:t xml:space="preserve"> человек</w:t>
      </w:r>
      <w:r w:rsidRPr="008C53AE">
        <w:rPr>
          <w:rFonts w:ascii="Times New Roman" w:hAnsi="Times New Roman"/>
          <w:sz w:val="24"/>
        </w:rPr>
        <w:t xml:space="preserve">;  </w:t>
      </w:r>
      <w:r>
        <w:rPr>
          <w:rFonts w:ascii="Times New Roman" w:hAnsi="Times New Roman"/>
          <w:sz w:val="24"/>
        </w:rPr>
        <w:t xml:space="preserve">в </w:t>
      </w:r>
      <w:r w:rsidRPr="008C53AE">
        <w:rPr>
          <w:rFonts w:ascii="Times New Roman" w:hAnsi="Times New Roman"/>
          <w:sz w:val="24"/>
        </w:rPr>
        <w:t>праздники – 25</w:t>
      </w:r>
      <w:r>
        <w:rPr>
          <w:rFonts w:ascii="Times New Roman" w:hAnsi="Times New Roman"/>
          <w:sz w:val="24"/>
        </w:rPr>
        <w:t xml:space="preserve"> человек</w:t>
      </w:r>
      <w:r w:rsidRPr="008C53AE">
        <w:rPr>
          <w:rFonts w:ascii="Times New Roman" w:hAnsi="Times New Roman"/>
          <w:sz w:val="24"/>
        </w:rPr>
        <w:t>.</w:t>
      </w:r>
      <w:r>
        <w:rPr>
          <w:rStyle w:val="aa"/>
          <w:rFonts w:ascii="Times New Roman" w:hAnsi="Times New Roman"/>
          <w:sz w:val="24"/>
        </w:rPr>
        <w:footnoteReference w:id="81"/>
      </w:r>
      <w:r>
        <w:rPr>
          <w:rFonts w:ascii="Times New Roman" w:hAnsi="Times New Roman"/>
          <w:sz w:val="24"/>
        </w:rPr>
        <w:t xml:space="preserve">  В документах того времени Преображенскую церковь приписывают то к деревне Бельбек, то к деревне Камышлы, которые находились недалеко от этого места.</w:t>
      </w:r>
    </w:p>
    <w:p w:rsidR="00A80A04" w:rsidRDefault="00A80A04" w:rsidP="00A80A04">
      <w:pPr>
        <w:spacing w:after="0"/>
        <w:jc w:val="both"/>
        <w:rPr>
          <w:rFonts w:ascii="Times New Roman" w:hAnsi="Times New Roman"/>
          <w:sz w:val="24"/>
        </w:rPr>
      </w:pPr>
      <w:r w:rsidRPr="00C31C58">
        <w:rPr>
          <w:rFonts w:ascii="Times New Roman" w:hAnsi="Times New Roman"/>
          <w:sz w:val="24"/>
        </w:rPr>
        <w:tab/>
        <w:t>Для ликвидации религии</w:t>
      </w:r>
      <w:r>
        <w:rPr>
          <w:rFonts w:ascii="Times New Roman" w:hAnsi="Times New Roman"/>
          <w:sz w:val="24"/>
        </w:rPr>
        <w:t xml:space="preserve"> </w:t>
      </w:r>
      <w:r w:rsidRPr="00C31C58">
        <w:rPr>
          <w:rFonts w:ascii="Times New Roman" w:hAnsi="Times New Roman"/>
          <w:sz w:val="24"/>
        </w:rPr>
        <w:t xml:space="preserve"> как враждебного марксизму «классового» мировоззрения в 20 – 30 годы органами власти был разработан механизм экономического и юридического подавления, а также организован раскол внутри самой церкви на враждующие течения: «староцерковников», «обновленцев», «григорьевцев», «автокефалистов» и т.д., что привело к затяжной вражде между религиозными группами.</w:t>
      </w:r>
    </w:p>
    <w:p w:rsidR="00A80A04" w:rsidRPr="00C31C58" w:rsidRDefault="00A80A04" w:rsidP="00A80A04">
      <w:pPr>
        <w:spacing w:after="0"/>
        <w:jc w:val="both"/>
        <w:rPr>
          <w:rFonts w:ascii="Times New Roman" w:hAnsi="Times New Roman"/>
          <w:sz w:val="24"/>
        </w:rPr>
      </w:pPr>
      <w:r>
        <w:rPr>
          <w:rFonts w:ascii="Times New Roman" w:hAnsi="Times New Roman"/>
          <w:sz w:val="24"/>
        </w:rPr>
        <w:tab/>
        <w:t xml:space="preserve">Ю.А. Катунин приводит данные о храмах Севастополя и Севастопольского района, которые относились к </w:t>
      </w:r>
      <w:r w:rsidRPr="00C31C58">
        <w:rPr>
          <w:rFonts w:ascii="Times New Roman" w:hAnsi="Times New Roman"/>
          <w:sz w:val="24"/>
        </w:rPr>
        <w:t>«обновленческому» движению</w:t>
      </w:r>
      <w:r>
        <w:rPr>
          <w:rFonts w:ascii="Times New Roman" w:hAnsi="Times New Roman"/>
          <w:sz w:val="24"/>
        </w:rPr>
        <w:t xml:space="preserve">. Наряду с </w:t>
      </w:r>
      <w:r w:rsidRPr="00C31C58">
        <w:rPr>
          <w:rFonts w:ascii="Times New Roman" w:hAnsi="Times New Roman"/>
          <w:sz w:val="24"/>
        </w:rPr>
        <w:t>Николаевски</w:t>
      </w:r>
      <w:r>
        <w:rPr>
          <w:rFonts w:ascii="Times New Roman" w:hAnsi="Times New Roman"/>
          <w:sz w:val="24"/>
        </w:rPr>
        <w:t>м</w:t>
      </w:r>
      <w:r w:rsidRPr="00C31C58">
        <w:rPr>
          <w:rFonts w:ascii="Times New Roman" w:hAnsi="Times New Roman"/>
          <w:sz w:val="24"/>
        </w:rPr>
        <w:t xml:space="preserve"> </w:t>
      </w:r>
      <w:r>
        <w:rPr>
          <w:rFonts w:ascii="Times New Roman" w:hAnsi="Times New Roman"/>
          <w:sz w:val="24"/>
        </w:rPr>
        <w:t>и</w:t>
      </w:r>
      <w:r w:rsidRPr="00C31C58">
        <w:rPr>
          <w:rFonts w:ascii="Times New Roman" w:hAnsi="Times New Roman"/>
          <w:sz w:val="24"/>
        </w:rPr>
        <w:t xml:space="preserve"> Покровски</w:t>
      </w:r>
      <w:r>
        <w:rPr>
          <w:rFonts w:ascii="Times New Roman" w:hAnsi="Times New Roman"/>
          <w:sz w:val="24"/>
        </w:rPr>
        <w:t>м</w:t>
      </w:r>
      <w:r w:rsidRPr="00C31C58">
        <w:rPr>
          <w:rFonts w:ascii="Times New Roman" w:hAnsi="Times New Roman"/>
          <w:sz w:val="24"/>
        </w:rPr>
        <w:t xml:space="preserve"> собор</w:t>
      </w:r>
      <w:r>
        <w:rPr>
          <w:rFonts w:ascii="Times New Roman" w:hAnsi="Times New Roman"/>
          <w:sz w:val="24"/>
        </w:rPr>
        <w:t>ами,</w:t>
      </w:r>
      <w:r w:rsidRPr="00C31C58">
        <w:rPr>
          <w:rFonts w:ascii="Times New Roman" w:hAnsi="Times New Roman"/>
          <w:sz w:val="24"/>
        </w:rPr>
        <w:t xml:space="preserve"> Петро-Павловск</w:t>
      </w:r>
      <w:r>
        <w:rPr>
          <w:rFonts w:ascii="Times New Roman" w:hAnsi="Times New Roman"/>
          <w:sz w:val="24"/>
        </w:rPr>
        <w:t xml:space="preserve">ой, Михайловской, </w:t>
      </w:r>
      <w:r w:rsidRPr="00C31C58">
        <w:rPr>
          <w:rFonts w:ascii="Times New Roman" w:hAnsi="Times New Roman"/>
          <w:sz w:val="24"/>
        </w:rPr>
        <w:t>Кладбищенск</w:t>
      </w:r>
      <w:r>
        <w:rPr>
          <w:rFonts w:ascii="Times New Roman" w:hAnsi="Times New Roman"/>
          <w:sz w:val="24"/>
        </w:rPr>
        <w:t>ой,</w:t>
      </w:r>
      <w:r w:rsidRPr="00C31C58">
        <w:rPr>
          <w:rFonts w:ascii="Times New Roman" w:hAnsi="Times New Roman"/>
          <w:sz w:val="24"/>
        </w:rPr>
        <w:t xml:space="preserve"> Во</w:t>
      </w:r>
      <w:r>
        <w:rPr>
          <w:rFonts w:ascii="Times New Roman" w:hAnsi="Times New Roman"/>
          <w:sz w:val="24"/>
        </w:rPr>
        <w:t>з</w:t>
      </w:r>
      <w:r w:rsidRPr="00C31C58">
        <w:rPr>
          <w:rFonts w:ascii="Times New Roman" w:hAnsi="Times New Roman"/>
          <w:sz w:val="24"/>
        </w:rPr>
        <w:t>несенск</w:t>
      </w:r>
      <w:r>
        <w:rPr>
          <w:rFonts w:ascii="Times New Roman" w:hAnsi="Times New Roman"/>
          <w:sz w:val="24"/>
        </w:rPr>
        <w:t xml:space="preserve">ой и другими </w:t>
      </w:r>
      <w:r w:rsidRPr="00C31C58">
        <w:rPr>
          <w:rFonts w:ascii="Times New Roman" w:hAnsi="Times New Roman"/>
          <w:sz w:val="24"/>
        </w:rPr>
        <w:t>церк</w:t>
      </w:r>
      <w:r>
        <w:rPr>
          <w:rFonts w:ascii="Times New Roman" w:hAnsi="Times New Roman"/>
          <w:sz w:val="24"/>
        </w:rPr>
        <w:t>вями,</w:t>
      </w:r>
      <w:r w:rsidRPr="00C31C58">
        <w:rPr>
          <w:rFonts w:ascii="Times New Roman" w:hAnsi="Times New Roman"/>
          <w:sz w:val="24"/>
        </w:rPr>
        <w:t xml:space="preserve"> Преображенская церковь – д.Бельбек</w:t>
      </w:r>
      <w:r>
        <w:rPr>
          <w:rFonts w:ascii="Times New Roman" w:hAnsi="Times New Roman"/>
          <w:sz w:val="24"/>
        </w:rPr>
        <w:t xml:space="preserve"> – тоже относилась к </w:t>
      </w:r>
      <w:r w:rsidRPr="005631A8">
        <w:rPr>
          <w:rFonts w:ascii="Times New Roman" w:hAnsi="Times New Roman"/>
          <w:sz w:val="24"/>
        </w:rPr>
        <w:t>«обновленческому движению».</w:t>
      </w:r>
      <w:r w:rsidRPr="005631A8">
        <w:rPr>
          <w:rStyle w:val="aa"/>
          <w:rFonts w:ascii="Times New Roman" w:hAnsi="Times New Roman"/>
          <w:sz w:val="24"/>
        </w:rPr>
        <w:footnoteReference w:id="82"/>
      </w:r>
    </w:p>
    <w:p w:rsidR="00A80A04" w:rsidRPr="00C31C58" w:rsidRDefault="00A80A04" w:rsidP="00A80A04">
      <w:pPr>
        <w:spacing w:after="0"/>
        <w:jc w:val="both"/>
        <w:rPr>
          <w:rFonts w:ascii="Times New Roman" w:hAnsi="Times New Roman"/>
          <w:sz w:val="24"/>
        </w:rPr>
      </w:pPr>
      <w:r w:rsidRPr="00C31C58">
        <w:rPr>
          <w:rFonts w:ascii="Times New Roman" w:hAnsi="Times New Roman"/>
          <w:sz w:val="24"/>
        </w:rPr>
        <w:tab/>
        <w:t>Жесткая репрессивная политика государства и внутренний раскол церкви на враждующие течения привели к тому, что в Крыму, как и в большинстве регионов СССР к 1939 году были ликвидированы все православные приходы.</w:t>
      </w:r>
      <w:r>
        <w:rPr>
          <w:rStyle w:val="aa"/>
          <w:rFonts w:ascii="Times New Roman" w:hAnsi="Times New Roman"/>
          <w:sz w:val="24"/>
        </w:rPr>
        <w:footnoteReference w:id="83"/>
      </w:r>
    </w:p>
    <w:p w:rsidR="00A80A04" w:rsidRPr="008C53AE" w:rsidRDefault="00A80A04" w:rsidP="00A80A04">
      <w:pPr>
        <w:spacing w:after="0"/>
        <w:jc w:val="both"/>
        <w:rPr>
          <w:rFonts w:ascii="Times New Roman" w:hAnsi="Times New Roman"/>
          <w:sz w:val="24"/>
        </w:rPr>
      </w:pPr>
      <w:r>
        <w:rPr>
          <w:rFonts w:ascii="Times New Roman" w:hAnsi="Times New Roman"/>
          <w:sz w:val="28"/>
        </w:rPr>
        <w:lastRenderedPageBreak/>
        <w:tab/>
      </w:r>
      <w:r w:rsidRPr="009C11B8">
        <w:rPr>
          <w:rFonts w:ascii="Times New Roman" w:hAnsi="Times New Roman"/>
          <w:sz w:val="24"/>
        </w:rPr>
        <w:t>Не миновала эта участь и</w:t>
      </w:r>
      <w:r>
        <w:rPr>
          <w:rFonts w:ascii="Times New Roman" w:hAnsi="Times New Roman"/>
          <w:sz w:val="24"/>
        </w:rPr>
        <w:t xml:space="preserve"> Преображенскую церковь. В архивных документах сохранилась следующая запись: «</w:t>
      </w:r>
      <w:r w:rsidRPr="008C53AE">
        <w:rPr>
          <w:rFonts w:ascii="Times New Roman" w:hAnsi="Times New Roman"/>
          <w:sz w:val="24"/>
        </w:rPr>
        <w:t>25 апреля 1934 года были ликвидированы следующие православные храмы Крыма:</w:t>
      </w:r>
    </w:p>
    <w:p w:rsidR="00A80A04" w:rsidRPr="008C53AE" w:rsidRDefault="00A80A04" w:rsidP="00A80A04">
      <w:pPr>
        <w:pStyle w:val="a6"/>
        <w:numPr>
          <w:ilvl w:val="0"/>
          <w:numId w:val="1"/>
        </w:numPr>
        <w:spacing w:after="0"/>
        <w:jc w:val="both"/>
        <w:rPr>
          <w:rFonts w:ascii="Times New Roman" w:hAnsi="Times New Roman"/>
          <w:sz w:val="24"/>
        </w:rPr>
      </w:pPr>
      <w:r w:rsidRPr="008C53AE">
        <w:rPr>
          <w:rFonts w:ascii="Times New Roman" w:hAnsi="Times New Roman"/>
          <w:sz w:val="24"/>
        </w:rPr>
        <w:t>православная церковь д.Албат Бахчисарайского района – под клуб;</w:t>
      </w:r>
    </w:p>
    <w:p w:rsidR="00A80A04" w:rsidRPr="008C53AE" w:rsidRDefault="00A80A04" w:rsidP="00A80A04">
      <w:pPr>
        <w:pStyle w:val="a6"/>
        <w:numPr>
          <w:ilvl w:val="0"/>
          <w:numId w:val="1"/>
        </w:numPr>
        <w:spacing w:after="0"/>
        <w:jc w:val="both"/>
        <w:rPr>
          <w:rFonts w:ascii="Times New Roman" w:hAnsi="Times New Roman"/>
          <w:sz w:val="24"/>
        </w:rPr>
      </w:pPr>
      <w:r w:rsidRPr="008C53AE">
        <w:rPr>
          <w:rFonts w:ascii="Times New Roman" w:hAnsi="Times New Roman"/>
          <w:sz w:val="24"/>
        </w:rPr>
        <w:t>православная церковь п.Коктебель – под библиотеку;</w:t>
      </w:r>
    </w:p>
    <w:p w:rsidR="00A80A04" w:rsidRDefault="00A80A04" w:rsidP="00A80A04">
      <w:pPr>
        <w:pStyle w:val="a6"/>
        <w:numPr>
          <w:ilvl w:val="0"/>
          <w:numId w:val="1"/>
        </w:numPr>
        <w:spacing w:after="0"/>
        <w:jc w:val="both"/>
        <w:rPr>
          <w:rFonts w:ascii="Times New Roman" w:hAnsi="Times New Roman"/>
          <w:sz w:val="24"/>
        </w:rPr>
      </w:pPr>
      <w:r w:rsidRPr="008C53AE">
        <w:rPr>
          <w:rFonts w:ascii="Times New Roman" w:hAnsi="Times New Roman"/>
          <w:sz w:val="24"/>
        </w:rPr>
        <w:t>Преображенская церковь д.Камышлы Балаклавского района -  под клуб</w:t>
      </w:r>
      <w:r>
        <w:rPr>
          <w:rFonts w:ascii="Times New Roman" w:hAnsi="Times New Roman"/>
          <w:sz w:val="24"/>
        </w:rPr>
        <w:t>»</w:t>
      </w:r>
      <w:r w:rsidRPr="008C53AE">
        <w:rPr>
          <w:rFonts w:ascii="Times New Roman" w:hAnsi="Times New Roman"/>
          <w:sz w:val="24"/>
        </w:rPr>
        <w:t>.</w:t>
      </w:r>
      <w:r>
        <w:rPr>
          <w:rStyle w:val="aa"/>
          <w:rFonts w:ascii="Times New Roman" w:hAnsi="Times New Roman"/>
          <w:sz w:val="24"/>
        </w:rPr>
        <w:footnoteReference w:id="84"/>
      </w:r>
    </w:p>
    <w:p w:rsidR="00A80A04" w:rsidRPr="00342837" w:rsidRDefault="00A80A04" w:rsidP="00A80A04">
      <w:pPr>
        <w:pStyle w:val="a6"/>
        <w:spacing w:after="0"/>
        <w:ind w:left="0"/>
        <w:jc w:val="both"/>
        <w:rPr>
          <w:rFonts w:ascii="Times New Roman" w:hAnsi="Times New Roman"/>
          <w:sz w:val="24"/>
        </w:rPr>
      </w:pPr>
      <w:r>
        <w:rPr>
          <w:rFonts w:ascii="Times New Roman" w:hAnsi="Times New Roman"/>
          <w:sz w:val="24"/>
        </w:rPr>
        <w:tab/>
        <w:t>Видимо, из-за удаленности церкви и ее расположении в горной лесной местности она так долго просуществовала. Но советской властью храму была уготована иная миссия – служить пропаганде идей коммунизма, и для этого здание церкви переоборудовали под клуб.</w:t>
      </w:r>
    </w:p>
    <w:p w:rsidR="00A80A04" w:rsidRDefault="00A80A04" w:rsidP="00A80A04">
      <w:pPr>
        <w:spacing w:after="0"/>
        <w:jc w:val="both"/>
        <w:rPr>
          <w:rFonts w:ascii="Times New Roman" w:hAnsi="Times New Roman"/>
          <w:sz w:val="24"/>
        </w:rPr>
      </w:pPr>
      <w:r>
        <w:rPr>
          <w:rFonts w:ascii="Times New Roman" w:hAnsi="Times New Roman"/>
          <w:sz w:val="24"/>
        </w:rPr>
        <w:tab/>
        <w:t>В те же тридцатые годы в районе станции Бельбек и урочища Горный ключ планировалось строительство водохранилища для орошения садов, в которых, как писал современник,  «выращивают лучшие в СССР сорта яблок и груш, имеющие экспортное значение».</w:t>
      </w:r>
      <w:r>
        <w:rPr>
          <w:rStyle w:val="aa"/>
          <w:rFonts w:ascii="Times New Roman" w:hAnsi="Times New Roman"/>
          <w:sz w:val="24"/>
        </w:rPr>
        <w:footnoteReference w:id="85"/>
      </w:r>
    </w:p>
    <w:p w:rsidR="00A80A04" w:rsidRDefault="00A80A04" w:rsidP="00A80A04">
      <w:pPr>
        <w:spacing w:after="0"/>
        <w:jc w:val="both"/>
        <w:rPr>
          <w:rFonts w:ascii="Times New Roman" w:hAnsi="Times New Roman"/>
          <w:sz w:val="24"/>
        </w:rPr>
      </w:pPr>
      <w:r>
        <w:rPr>
          <w:rFonts w:ascii="Times New Roman" w:hAnsi="Times New Roman"/>
          <w:sz w:val="24"/>
        </w:rPr>
        <w:tab/>
        <w:t>Но этим грандиозным планам не суждено было осуществиться.</w:t>
      </w:r>
    </w:p>
    <w:p w:rsidR="005C6081" w:rsidRDefault="005C6081" w:rsidP="00A80A04">
      <w:pPr>
        <w:spacing w:after="0"/>
        <w:jc w:val="center"/>
        <w:rPr>
          <w:rFonts w:ascii="Times New Roman" w:hAnsi="Times New Roman"/>
          <w:b/>
          <w:sz w:val="28"/>
        </w:rPr>
      </w:pPr>
    </w:p>
    <w:p w:rsidR="00A80A04" w:rsidRDefault="00A80A04" w:rsidP="00A80A04">
      <w:pPr>
        <w:spacing w:after="0"/>
        <w:jc w:val="center"/>
        <w:rPr>
          <w:rFonts w:ascii="Times New Roman" w:hAnsi="Times New Roman"/>
          <w:b/>
          <w:sz w:val="28"/>
        </w:rPr>
      </w:pPr>
      <w:r>
        <w:rPr>
          <w:rFonts w:ascii="Times New Roman" w:hAnsi="Times New Roman"/>
          <w:b/>
          <w:sz w:val="28"/>
        </w:rPr>
        <w:t>Огненные годы</w:t>
      </w:r>
    </w:p>
    <w:p w:rsidR="00A80A04" w:rsidRDefault="00A80A04" w:rsidP="00A80A04">
      <w:pPr>
        <w:spacing w:after="0"/>
        <w:jc w:val="right"/>
        <w:rPr>
          <w:rFonts w:ascii="Times New Roman" w:hAnsi="Times New Roman"/>
          <w:sz w:val="24"/>
        </w:rPr>
      </w:pPr>
    </w:p>
    <w:p w:rsidR="00A80A04" w:rsidRDefault="00A80A04" w:rsidP="00A80A04">
      <w:pPr>
        <w:spacing w:after="0"/>
        <w:jc w:val="both"/>
        <w:rPr>
          <w:rFonts w:ascii="Times New Roman" w:hAnsi="Times New Roman"/>
          <w:sz w:val="24"/>
        </w:rPr>
      </w:pPr>
      <w:r>
        <w:rPr>
          <w:rFonts w:ascii="Times New Roman" w:hAnsi="Times New Roman"/>
          <w:b/>
          <w:sz w:val="28"/>
        </w:rPr>
        <w:tab/>
      </w:r>
      <w:r w:rsidRPr="00D97831">
        <w:rPr>
          <w:rFonts w:ascii="Times New Roman" w:hAnsi="Times New Roman"/>
          <w:sz w:val="24"/>
        </w:rPr>
        <w:t xml:space="preserve">Последняя предвоенная весна 1941 выдалась </w:t>
      </w:r>
      <w:r>
        <w:rPr>
          <w:rFonts w:ascii="Times New Roman" w:hAnsi="Times New Roman"/>
          <w:sz w:val="24"/>
        </w:rPr>
        <w:t xml:space="preserve">в Бельбекской долине </w:t>
      </w:r>
      <w:r w:rsidRPr="00D97831">
        <w:rPr>
          <w:rFonts w:ascii="Times New Roman" w:hAnsi="Times New Roman"/>
          <w:sz w:val="24"/>
        </w:rPr>
        <w:t xml:space="preserve">необычайно щедрой. Да и урожай </w:t>
      </w:r>
      <w:r>
        <w:rPr>
          <w:rFonts w:ascii="Times New Roman" w:hAnsi="Times New Roman"/>
          <w:sz w:val="24"/>
        </w:rPr>
        <w:t>предполагался</w:t>
      </w:r>
      <w:r w:rsidRPr="00D97831">
        <w:rPr>
          <w:rFonts w:ascii="Times New Roman" w:hAnsi="Times New Roman"/>
          <w:sz w:val="24"/>
        </w:rPr>
        <w:t xml:space="preserve"> на редкость богатым</w:t>
      </w:r>
      <w:r>
        <w:rPr>
          <w:rFonts w:ascii="Times New Roman" w:hAnsi="Times New Roman"/>
          <w:sz w:val="24"/>
        </w:rPr>
        <w:t>. Но собирать его уже пришлось не обитателям знаменитого дома. Все их надежды и планы разрушила война.</w:t>
      </w:r>
    </w:p>
    <w:p w:rsidR="005C6081" w:rsidRPr="005C6081" w:rsidRDefault="005C6081" w:rsidP="005C6081">
      <w:pPr>
        <w:spacing w:after="0"/>
        <w:ind w:firstLine="708"/>
        <w:jc w:val="both"/>
        <w:rPr>
          <w:rFonts w:ascii="Times New Roman" w:hAnsi="Times New Roman" w:cs="Times New Roman"/>
          <w:sz w:val="24"/>
          <w:szCs w:val="28"/>
        </w:rPr>
      </w:pPr>
      <w:r w:rsidRPr="005C6081">
        <w:rPr>
          <w:rFonts w:ascii="Times New Roman" w:hAnsi="Times New Roman" w:cs="Times New Roman"/>
          <w:sz w:val="24"/>
          <w:szCs w:val="28"/>
        </w:rPr>
        <w:t xml:space="preserve">Война хищной чёрной птицей налетела на землю Севастополя и на землю нашего села, уничтожила, разрушила сотни домов, искалечила человеческие судьбы, унесла жизни взрослых и детей. Огненным крылом коснулась всего, что было на её пути, острыми когтями изранила тела и души невинных мирных людей. </w:t>
      </w:r>
    </w:p>
    <w:p w:rsidR="005C6081" w:rsidRPr="005C6081" w:rsidRDefault="005C6081" w:rsidP="005C6081">
      <w:pPr>
        <w:spacing w:after="0"/>
        <w:ind w:firstLine="708"/>
        <w:jc w:val="both"/>
        <w:rPr>
          <w:rFonts w:ascii="Times New Roman" w:hAnsi="Times New Roman" w:cs="Times New Roman"/>
          <w:sz w:val="24"/>
          <w:szCs w:val="28"/>
        </w:rPr>
      </w:pPr>
      <w:r w:rsidRPr="005C6081">
        <w:rPr>
          <w:rFonts w:ascii="Times New Roman" w:hAnsi="Times New Roman" w:cs="Times New Roman"/>
          <w:sz w:val="24"/>
          <w:szCs w:val="28"/>
        </w:rPr>
        <w:t>В годы Великой Отечественной войны через Дуванкой проходила первая линия обороны Севастополя, и в декабре 1941 года, в начале первого штурма города, село неоднократно переходило из рук в руки.</w:t>
      </w:r>
    </w:p>
    <w:p w:rsidR="005C6081" w:rsidRPr="005C6081" w:rsidRDefault="005C6081" w:rsidP="005C6081">
      <w:pPr>
        <w:spacing w:after="0"/>
        <w:ind w:firstLine="708"/>
        <w:jc w:val="both"/>
        <w:rPr>
          <w:rFonts w:ascii="Times New Roman" w:hAnsi="Times New Roman" w:cs="Times New Roman"/>
          <w:sz w:val="24"/>
          <w:szCs w:val="28"/>
        </w:rPr>
      </w:pPr>
      <w:r w:rsidRPr="005C6081">
        <w:rPr>
          <w:rFonts w:ascii="Times New Roman" w:hAnsi="Times New Roman" w:cs="Times New Roman"/>
          <w:sz w:val="24"/>
          <w:szCs w:val="28"/>
        </w:rPr>
        <w:t>Вот как описывает Дуванкой военного времени Аркадий Первенцев в романе «Честь смолоду»:</w:t>
      </w:r>
    </w:p>
    <w:p w:rsidR="005C6081" w:rsidRPr="005C6081" w:rsidRDefault="005C6081" w:rsidP="009D4EBC">
      <w:pPr>
        <w:spacing w:after="0"/>
        <w:ind w:firstLine="708"/>
        <w:jc w:val="both"/>
        <w:rPr>
          <w:rFonts w:ascii="Times New Roman" w:hAnsi="Times New Roman" w:cs="Times New Roman"/>
          <w:i/>
          <w:sz w:val="24"/>
          <w:szCs w:val="28"/>
        </w:rPr>
      </w:pPr>
      <w:r w:rsidRPr="005C6081">
        <w:rPr>
          <w:rFonts w:ascii="Times New Roman" w:hAnsi="Times New Roman" w:cs="Times New Roman"/>
          <w:i/>
          <w:sz w:val="24"/>
          <w:szCs w:val="28"/>
        </w:rPr>
        <w:t xml:space="preserve">    «...Дуванкой – унылое село, спрятавшееся в лощине среди низких ущелистых гор...Кажется, что это один из восточных фортов крепости, замаскированный под село, настолько странными кажутся мне люди, решившие поселиться и провести жизнь в этом безотрадном ущелье прямо у шоссе, на ходу и на виду прохожих и проезжих. В Дуванкое находился внешний контрольно-пропускной пункт севастопольской зоны. Машины к фронту пропускали свободней, но идущие в город подвергали тщательной проверке.</w:t>
      </w:r>
    </w:p>
    <w:p w:rsidR="005C6081" w:rsidRPr="005C6081" w:rsidRDefault="005C6081" w:rsidP="005C6081">
      <w:pPr>
        <w:spacing w:after="0"/>
        <w:jc w:val="both"/>
        <w:rPr>
          <w:rFonts w:ascii="Times New Roman" w:hAnsi="Times New Roman" w:cs="Times New Roman"/>
          <w:i/>
          <w:sz w:val="24"/>
          <w:szCs w:val="28"/>
        </w:rPr>
      </w:pPr>
      <w:r w:rsidRPr="005C6081">
        <w:rPr>
          <w:rFonts w:ascii="Times New Roman" w:hAnsi="Times New Roman" w:cs="Times New Roman"/>
          <w:i/>
          <w:sz w:val="24"/>
          <w:szCs w:val="28"/>
        </w:rPr>
        <w:t xml:space="preserve">   </w:t>
      </w:r>
      <w:r w:rsidR="009D4EBC">
        <w:rPr>
          <w:rFonts w:ascii="Times New Roman" w:hAnsi="Times New Roman" w:cs="Times New Roman"/>
          <w:i/>
          <w:sz w:val="24"/>
          <w:szCs w:val="28"/>
        </w:rPr>
        <w:tab/>
      </w:r>
      <w:r w:rsidRPr="005C6081">
        <w:rPr>
          <w:rFonts w:ascii="Times New Roman" w:hAnsi="Times New Roman" w:cs="Times New Roman"/>
          <w:i/>
          <w:sz w:val="24"/>
          <w:szCs w:val="28"/>
        </w:rPr>
        <w:t xml:space="preserve"> Все вокруг было затоплено войсками, обозами. Кое-где на домах висели флаги Красного креста. Возле них сгружали раненых. Я видел забинтованные руки, перевязанные головы, землистые, запыленные, давно не бритые лица солдат. </w:t>
      </w:r>
      <w:r w:rsidRPr="005C6081">
        <w:rPr>
          <w:rFonts w:ascii="Times New Roman" w:hAnsi="Times New Roman" w:cs="Times New Roman"/>
          <w:i/>
          <w:sz w:val="24"/>
          <w:szCs w:val="28"/>
        </w:rPr>
        <w:lastRenderedPageBreak/>
        <w:t>Медицинские сестры, девушки в зеленых гимнастерках, подпоясанные ремнями, иногда и с пистолетами у бедра, переносили раненых, отгоняли мух.</w:t>
      </w:r>
    </w:p>
    <w:p w:rsidR="005C6081" w:rsidRPr="005C6081" w:rsidRDefault="005C6081" w:rsidP="005C6081">
      <w:pPr>
        <w:spacing w:after="0"/>
        <w:jc w:val="both"/>
        <w:rPr>
          <w:rFonts w:ascii="Times New Roman" w:hAnsi="Times New Roman" w:cs="Times New Roman"/>
          <w:i/>
          <w:sz w:val="24"/>
          <w:szCs w:val="28"/>
        </w:rPr>
      </w:pPr>
      <w:r w:rsidRPr="005C6081">
        <w:rPr>
          <w:rFonts w:ascii="Times New Roman" w:hAnsi="Times New Roman" w:cs="Times New Roman"/>
          <w:i/>
          <w:sz w:val="24"/>
          <w:szCs w:val="28"/>
        </w:rPr>
        <w:t xml:space="preserve"> </w:t>
      </w:r>
      <w:r w:rsidR="009D4EBC">
        <w:rPr>
          <w:rFonts w:ascii="Times New Roman" w:hAnsi="Times New Roman" w:cs="Times New Roman"/>
          <w:i/>
          <w:sz w:val="24"/>
          <w:szCs w:val="28"/>
        </w:rPr>
        <w:tab/>
      </w:r>
      <w:r w:rsidRPr="005C6081">
        <w:rPr>
          <w:rFonts w:ascii="Times New Roman" w:hAnsi="Times New Roman" w:cs="Times New Roman"/>
          <w:i/>
          <w:sz w:val="24"/>
          <w:szCs w:val="28"/>
        </w:rPr>
        <w:t xml:space="preserve">   Прямо возле дороги, у фонтана, на котором была высечена фамилия строителя и изречение из Корана, санитар песком начищал кастрюли. Его руки были в копоти, пилотка торчала из кармана. Щуплый человечек с интендантскими петлицами раздавал из мешка табак...</w:t>
      </w:r>
    </w:p>
    <w:p w:rsidR="005C6081" w:rsidRPr="005C6081" w:rsidRDefault="005C6081" w:rsidP="005C6081">
      <w:pPr>
        <w:spacing w:after="0"/>
        <w:jc w:val="both"/>
        <w:rPr>
          <w:rFonts w:ascii="Times New Roman" w:hAnsi="Times New Roman" w:cs="Times New Roman"/>
          <w:i/>
          <w:sz w:val="24"/>
          <w:szCs w:val="28"/>
        </w:rPr>
      </w:pPr>
      <w:r w:rsidRPr="005C6081">
        <w:rPr>
          <w:rFonts w:ascii="Times New Roman" w:hAnsi="Times New Roman" w:cs="Times New Roman"/>
          <w:i/>
          <w:sz w:val="24"/>
          <w:szCs w:val="28"/>
        </w:rPr>
        <w:t xml:space="preserve">    </w:t>
      </w:r>
      <w:r w:rsidR="009D4EBC">
        <w:rPr>
          <w:rFonts w:ascii="Times New Roman" w:hAnsi="Times New Roman" w:cs="Times New Roman"/>
          <w:i/>
          <w:sz w:val="24"/>
          <w:szCs w:val="28"/>
        </w:rPr>
        <w:tab/>
      </w:r>
      <w:r w:rsidRPr="005C6081">
        <w:rPr>
          <w:rFonts w:ascii="Times New Roman" w:hAnsi="Times New Roman" w:cs="Times New Roman"/>
          <w:i/>
          <w:sz w:val="24"/>
          <w:szCs w:val="28"/>
        </w:rPr>
        <w:t>На горах, поднимавшихся над Дуванкоем, торчали стволы замаскированных зенитных орудий...</w:t>
      </w:r>
    </w:p>
    <w:p w:rsidR="005C6081" w:rsidRPr="005C6081" w:rsidRDefault="005C6081" w:rsidP="005C6081">
      <w:pPr>
        <w:spacing w:after="0"/>
        <w:jc w:val="both"/>
        <w:rPr>
          <w:rFonts w:ascii="Times New Roman" w:hAnsi="Times New Roman" w:cs="Times New Roman"/>
          <w:i/>
          <w:sz w:val="24"/>
          <w:szCs w:val="28"/>
        </w:rPr>
      </w:pPr>
      <w:r w:rsidRPr="005C6081">
        <w:rPr>
          <w:rFonts w:ascii="Times New Roman" w:hAnsi="Times New Roman" w:cs="Times New Roman"/>
          <w:i/>
          <w:sz w:val="24"/>
          <w:szCs w:val="28"/>
        </w:rPr>
        <w:t xml:space="preserve"> </w:t>
      </w:r>
      <w:r w:rsidR="009D4EBC">
        <w:rPr>
          <w:rFonts w:ascii="Times New Roman" w:hAnsi="Times New Roman" w:cs="Times New Roman"/>
          <w:i/>
          <w:sz w:val="24"/>
          <w:szCs w:val="28"/>
        </w:rPr>
        <w:tab/>
      </w:r>
      <w:r w:rsidRPr="005C6081">
        <w:rPr>
          <w:rFonts w:ascii="Times New Roman" w:hAnsi="Times New Roman" w:cs="Times New Roman"/>
          <w:i/>
          <w:sz w:val="24"/>
          <w:szCs w:val="28"/>
        </w:rPr>
        <w:t xml:space="preserve">   Проехал генерал на открытом «линкольне», на котором еще сохранился флажок «Интуриста». «Линкольн» по-хозяйски покричал. Часовые контрольного пункта козырнули генералу. В задке машины сидел раненый полковник, закрыв лицо руками. Его голова была плотно забинтована. На груди было несколько боевых орденов. Молоденький лейтенант всячески ухаживал за полковником...</w:t>
      </w:r>
    </w:p>
    <w:p w:rsidR="005C6081" w:rsidRPr="005C6081" w:rsidRDefault="005C6081" w:rsidP="005C6081">
      <w:pPr>
        <w:spacing w:after="0"/>
        <w:jc w:val="both"/>
        <w:rPr>
          <w:rFonts w:ascii="Times New Roman" w:hAnsi="Times New Roman" w:cs="Times New Roman"/>
          <w:i/>
          <w:sz w:val="24"/>
          <w:szCs w:val="28"/>
        </w:rPr>
      </w:pPr>
      <w:r w:rsidRPr="005C6081">
        <w:rPr>
          <w:rFonts w:ascii="Times New Roman" w:hAnsi="Times New Roman" w:cs="Times New Roman"/>
          <w:i/>
          <w:sz w:val="24"/>
          <w:szCs w:val="28"/>
        </w:rPr>
        <w:t xml:space="preserve">   </w:t>
      </w:r>
      <w:r w:rsidR="009D4EBC">
        <w:rPr>
          <w:rFonts w:ascii="Times New Roman" w:hAnsi="Times New Roman" w:cs="Times New Roman"/>
          <w:i/>
          <w:sz w:val="24"/>
          <w:szCs w:val="28"/>
        </w:rPr>
        <w:tab/>
      </w:r>
      <w:r w:rsidRPr="005C6081">
        <w:rPr>
          <w:rFonts w:ascii="Times New Roman" w:hAnsi="Times New Roman" w:cs="Times New Roman"/>
          <w:i/>
          <w:sz w:val="24"/>
          <w:szCs w:val="28"/>
        </w:rPr>
        <w:t xml:space="preserve"> Через Дуванкой шли войска к фронту. Я замечал бушлаты и бескозырки. Севастополь посылал морскую пехоту. Запыленные, увешанные гранатами, проходили моряки. Короткий привал у колодцев, и колонны выходили на изгиб шоссе и скрывались между обсыпанными пылью деревьями и каменными чёрными домами».</w:t>
      </w:r>
    </w:p>
    <w:p w:rsidR="005C6081" w:rsidRPr="005C6081" w:rsidRDefault="005C6081" w:rsidP="005C6081">
      <w:pPr>
        <w:spacing w:after="0"/>
        <w:jc w:val="both"/>
        <w:rPr>
          <w:rFonts w:ascii="Times New Roman" w:hAnsi="Times New Roman" w:cs="Times New Roman"/>
          <w:sz w:val="24"/>
          <w:szCs w:val="28"/>
        </w:rPr>
      </w:pPr>
      <w:r w:rsidRPr="005C6081">
        <w:rPr>
          <w:rFonts w:ascii="Times New Roman" w:hAnsi="Times New Roman" w:cs="Times New Roman"/>
          <w:i/>
          <w:sz w:val="24"/>
          <w:szCs w:val="28"/>
        </w:rPr>
        <w:tab/>
      </w:r>
      <w:r w:rsidRPr="005C6081">
        <w:rPr>
          <w:rFonts w:ascii="Times New Roman" w:hAnsi="Times New Roman" w:cs="Times New Roman"/>
          <w:sz w:val="24"/>
          <w:szCs w:val="28"/>
        </w:rPr>
        <w:t xml:space="preserve">В дни обороны Севастополя на Дуванкойских высотах в ноябре 1941 года в бою с немецкими танками легендарный подвиг совершили пять моряков-черноморцев: И.М.Красносельский, Д.С.Одинцов, Ю.К.Паршин, Н.Д.Фильченков, В.Г.Цыбулько. </w:t>
      </w:r>
    </w:p>
    <w:p w:rsidR="005C6081" w:rsidRPr="005C6081" w:rsidRDefault="005C6081" w:rsidP="005C6081">
      <w:pPr>
        <w:spacing w:after="0"/>
        <w:jc w:val="both"/>
        <w:rPr>
          <w:rFonts w:ascii="Times New Roman" w:hAnsi="Times New Roman" w:cs="Times New Roman"/>
          <w:sz w:val="24"/>
          <w:szCs w:val="28"/>
        </w:rPr>
      </w:pPr>
      <w:r w:rsidRPr="005C6081">
        <w:rPr>
          <w:rFonts w:ascii="Times New Roman" w:hAnsi="Times New Roman" w:cs="Times New Roman"/>
          <w:sz w:val="24"/>
          <w:szCs w:val="28"/>
        </w:rPr>
        <w:tab/>
        <w:t xml:space="preserve">Можно сказать, что в те страшные дни наше село грудью закрыло Севастополь. </w:t>
      </w:r>
    </w:p>
    <w:p w:rsidR="005C6081" w:rsidRPr="005C6081" w:rsidRDefault="005C6081" w:rsidP="005C6081">
      <w:pPr>
        <w:spacing w:after="0"/>
        <w:jc w:val="both"/>
        <w:rPr>
          <w:rFonts w:ascii="Times New Roman" w:hAnsi="Times New Roman" w:cs="Times New Roman"/>
          <w:sz w:val="24"/>
          <w:szCs w:val="28"/>
        </w:rPr>
      </w:pPr>
      <w:r w:rsidRPr="005C6081">
        <w:rPr>
          <w:rFonts w:ascii="Times New Roman" w:hAnsi="Times New Roman" w:cs="Times New Roman"/>
          <w:sz w:val="24"/>
          <w:szCs w:val="28"/>
        </w:rPr>
        <w:tab/>
        <w:t>В конце апреля 1942 года диверсионная группа, созданная при Бахчисарайском партизанском отряде, возглавляемая И.И.Суполкиным, подорвала эшелон с живой силой и техникой врага на железнодорожной станции «Бельбек» у села Дуванкой.</w:t>
      </w:r>
    </w:p>
    <w:p w:rsidR="005C6081" w:rsidRDefault="005C6081" w:rsidP="005C6081">
      <w:pPr>
        <w:spacing w:after="0"/>
        <w:jc w:val="both"/>
        <w:rPr>
          <w:rFonts w:ascii="Times New Roman" w:hAnsi="Times New Roman" w:cs="Times New Roman"/>
          <w:sz w:val="24"/>
          <w:szCs w:val="28"/>
        </w:rPr>
      </w:pPr>
      <w:r w:rsidRPr="005C6081">
        <w:rPr>
          <w:rFonts w:ascii="Times New Roman" w:hAnsi="Times New Roman" w:cs="Times New Roman"/>
          <w:sz w:val="24"/>
          <w:szCs w:val="28"/>
        </w:rPr>
        <w:tab/>
        <w:t>Немцы подвергли село жесточайшей бомбардировке с помощью авиации и вели жестокий артиллерийско-миномётный обстрел.</w:t>
      </w:r>
    </w:p>
    <w:p w:rsidR="005C6081" w:rsidRPr="005C6081" w:rsidRDefault="005C6081" w:rsidP="005C6081">
      <w:pPr>
        <w:spacing w:after="0"/>
        <w:jc w:val="both"/>
        <w:rPr>
          <w:rFonts w:ascii="Times New Roman" w:hAnsi="Times New Roman" w:cs="Times New Roman"/>
          <w:sz w:val="24"/>
          <w:szCs w:val="28"/>
        </w:rPr>
      </w:pPr>
      <w:r w:rsidRPr="008444F7">
        <w:rPr>
          <w:rFonts w:ascii="Times New Roman" w:hAnsi="Times New Roman" w:cs="Times New Roman"/>
          <w:sz w:val="28"/>
          <w:szCs w:val="28"/>
        </w:rPr>
        <w:tab/>
      </w:r>
      <w:r w:rsidRPr="005C6081">
        <w:rPr>
          <w:rFonts w:ascii="Times New Roman" w:hAnsi="Times New Roman" w:cs="Times New Roman"/>
          <w:sz w:val="24"/>
          <w:szCs w:val="28"/>
        </w:rPr>
        <w:t>Из воспоминаний участника обороны Севастополя Льва Григорьевича Репкова, проживавшего в г.Севастополе на улице Гоголя, д.45, кв.14:</w:t>
      </w:r>
    </w:p>
    <w:p w:rsidR="005C6081" w:rsidRPr="005C6081" w:rsidRDefault="005C6081" w:rsidP="005C6081">
      <w:pPr>
        <w:spacing w:after="0"/>
        <w:jc w:val="both"/>
        <w:rPr>
          <w:rFonts w:ascii="Times New Roman" w:hAnsi="Times New Roman" w:cs="Times New Roman"/>
          <w:i/>
          <w:sz w:val="24"/>
          <w:szCs w:val="28"/>
        </w:rPr>
      </w:pPr>
      <w:r w:rsidRPr="005C6081">
        <w:rPr>
          <w:rFonts w:ascii="Times New Roman" w:hAnsi="Times New Roman" w:cs="Times New Roman"/>
          <w:sz w:val="24"/>
          <w:szCs w:val="28"/>
        </w:rPr>
        <w:tab/>
      </w:r>
      <w:r w:rsidRPr="005C6081">
        <w:rPr>
          <w:rFonts w:ascii="Times New Roman" w:hAnsi="Times New Roman" w:cs="Times New Roman"/>
          <w:i/>
          <w:sz w:val="24"/>
          <w:szCs w:val="28"/>
        </w:rPr>
        <w:t>«В деревне почти непрерывно шла стрельба. Из домов выходили женщины с детьми, а гитлеровцы хватали их, избивали и сгоняли в один дом. В восточной части деревни находилась школа, в которой размещался госпиталь. Там находилось много раненых моряков. Мы видели, как фашистские варвары вытаскивали их на улицу, избивали, а затем поставили в колонну, заставили поднять их руки вверх и повели по дороге к Бахчисараю.</w:t>
      </w:r>
    </w:p>
    <w:p w:rsidR="005C6081" w:rsidRPr="00BB7BA3" w:rsidRDefault="005C6081" w:rsidP="00BB7BA3">
      <w:pPr>
        <w:jc w:val="both"/>
        <w:rPr>
          <w:rFonts w:ascii="Times New Roman" w:hAnsi="Times New Roman" w:cs="Times New Roman"/>
          <w:i/>
          <w:sz w:val="24"/>
          <w:szCs w:val="28"/>
        </w:rPr>
      </w:pPr>
      <w:r w:rsidRPr="005C6081">
        <w:rPr>
          <w:rFonts w:ascii="Times New Roman" w:hAnsi="Times New Roman" w:cs="Times New Roman"/>
          <w:i/>
          <w:sz w:val="24"/>
          <w:szCs w:val="28"/>
        </w:rPr>
        <w:tab/>
        <w:t>В школе, видимо, остались только  тяжелораненые. Озверевшие гитлеровцы бросили в окна несколько гранат, добивая там наших, а теперь беззащитных советских краснофлотцев».</w:t>
      </w:r>
    </w:p>
    <w:p w:rsidR="00A80A04" w:rsidRDefault="00A80A04" w:rsidP="00A80A04">
      <w:pPr>
        <w:spacing w:after="0"/>
        <w:jc w:val="both"/>
        <w:rPr>
          <w:rFonts w:ascii="Times New Roman" w:hAnsi="Times New Roman"/>
          <w:sz w:val="24"/>
        </w:rPr>
      </w:pPr>
      <w:r>
        <w:rPr>
          <w:rFonts w:ascii="Times New Roman" w:hAnsi="Times New Roman"/>
          <w:sz w:val="24"/>
        </w:rPr>
        <w:tab/>
        <w:t>29 октября 1941 года Севастополь третий раз за его историю был объявлен на осадном положении. Вторая оборона Севастополя началась 30 октября 1941 года.</w:t>
      </w:r>
    </w:p>
    <w:p w:rsidR="00A80A04" w:rsidRDefault="00A80A04" w:rsidP="00A80A04">
      <w:pPr>
        <w:spacing w:after="0"/>
        <w:jc w:val="both"/>
        <w:rPr>
          <w:rFonts w:ascii="Times New Roman" w:hAnsi="Times New Roman"/>
          <w:sz w:val="24"/>
        </w:rPr>
      </w:pPr>
      <w:r>
        <w:rPr>
          <w:rFonts w:ascii="Times New Roman" w:hAnsi="Times New Roman"/>
          <w:sz w:val="24"/>
        </w:rPr>
        <w:tab/>
      </w:r>
      <w:r w:rsidR="00BB7BA3">
        <w:rPr>
          <w:rFonts w:ascii="Times New Roman" w:hAnsi="Times New Roman"/>
          <w:sz w:val="24"/>
        </w:rPr>
        <w:t>Дуванкой и и</w:t>
      </w:r>
      <w:r>
        <w:rPr>
          <w:rFonts w:ascii="Times New Roman" w:hAnsi="Times New Roman"/>
          <w:sz w:val="24"/>
        </w:rPr>
        <w:t>мение Кокораки в конце 1941 -  начале 1942 года находил</w:t>
      </w:r>
      <w:r w:rsidR="00BB7BA3">
        <w:rPr>
          <w:rFonts w:ascii="Times New Roman" w:hAnsi="Times New Roman"/>
          <w:sz w:val="24"/>
        </w:rPr>
        <w:t>и</w:t>
      </w:r>
      <w:r>
        <w:rPr>
          <w:rFonts w:ascii="Times New Roman" w:hAnsi="Times New Roman"/>
          <w:sz w:val="24"/>
        </w:rPr>
        <w:t xml:space="preserve">сь в </w:t>
      </w:r>
      <w:r w:rsidRPr="00F72231">
        <w:rPr>
          <w:rFonts w:ascii="Times New Roman" w:hAnsi="Times New Roman"/>
          <w:sz w:val="24"/>
        </w:rPr>
        <w:t xml:space="preserve">зоне </w:t>
      </w:r>
      <w:r>
        <w:rPr>
          <w:rFonts w:ascii="Times New Roman" w:hAnsi="Times New Roman"/>
          <w:sz w:val="24"/>
        </w:rPr>
        <w:t xml:space="preserve">передового </w:t>
      </w:r>
      <w:r w:rsidRPr="00F72231">
        <w:rPr>
          <w:rFonts w:ascii="Times New Roman" w:hAnsi="Times New Roman"/>
          <w:sz w:val="24"/>
        </w:rPr>
        <w:t>С</w:t>
      </w:r>
      <w:r>
        <w:rPr>
          <w:rFonts w:ascii="Times New Roman" w:hAnsi="Times New Roman"/>
          <w:sz w:val="24"/>
        </w:rPr>
        <w:t>е</w:t>
      </w:r>
      <w:r w:rsidRPr="00F72231">
        <w:rPr>
          <w:rFonts w:ascii="Times New Roman" w:hAnsi="Times New Roman"/>
          <w:sz w:val="24"/>
        </w:rPr>
        <w:t>вастопольского оборонительного рубежа</w:t>
      </w:r>
      <w:r>
        <w:rPr>
          <w:rFonts w:ascii="Times New Roman" w:hAnsi="Times New Roman"/>
          <w:sz w:val="24"/>
        </w:rPr>
        <w:t>, который проходил в 15 -17 км от города.</w:t>
      </w:r>
      <w:r>
        <w:rPr>
          <w:rStyle w:val="aa"/>
          <w:rFonts w:ascii="Times New Roman" w:hAnsi="Times New Roman"/>
          <w:sz w:val="24"/>
        </w:rPr>
        <w:footnoteReference w:id="86"/>
      </w:r>
    </w:p>
    <w:p w:rsidR="00A80A04" w:rsidRDefault="00A80A04" w:rsidP="00A80A04">
      <w:pPr>
        <w:spacing w:after="0"/>
        <w:jc w:val="both"/>
        <w:rPr>
          <w:rFonts w:ascii="Times New Roman" w:hAnsi="Times New Roman"/>
          <w:sz w:val="24"/>
        </w:rPr>
      </w:pPr>
      <w:r>
        <w:rPr>
          <w:rFonts w:ascii="Times New Roman" w:hAnsi="Times New Roman"/>
          <w:sz w:val="24"/>
        </w:rPr>
        <w:lastRenderedPageBreak/>
        <w:tab/>
        <w:t>В ноябре – декабре 1941 года в Бельбекской долине и особенно в д. Дуванкой, на станции Бельбек, имении Кокораки происходили страшные бои.</w:t>
      </w:r>
    </w:p>
    <w:p w:rsidR="00A80A04" w:rsidRDefault="00A80A04" w:rsidP="00A80A04">
      <w:pPr>
        <w:spacing w:after="0"/>
        <w:jc w:val="both"/>
        <w:rPr>
          <w:rFonts w:ascii="Times New Roman" w:hAnsi="Times New Roman"/>
          <w:sz w:val="24"/>
        </w:rPr>
      </w:pPr>
      <w:r>
        <w:rPr>
          <w:rFonts w:ascii="Times New Roman" w:hAnsi="Times New Roman"/>
          <w:sz w:val="24"/>
        </w:rPr>
        <w:tab/>
        <w:t>Вот лишь несколько эпизодов. По данным журнала стрельб эсминца «Железняков», 1 декабря 1941 года с 1 час. 39 минут по 2 час 15 минут велась стрельба по селению Дуванкой. Выпущено 133 фугасных снаряда.</w:t>
      </w:r>
      <w:r>
        <w:rPr>
          <w:rStyle w:val="aa"/>
          <w:rFonts w:ascii="Times New Roman" w:hAnsi="Times New Roman"/>
          <w:sz w:val="24"/>
        </w:rPr>
        <w:footnoteReference w:id="87"/>
      </w:r>
      <w:r>
        <w:rPr>
          <w:rFonts w:ascii="Times New Roman" w:hAnsi="Times New Roman"/>
          <w:sz w:val="24"/>
        </w:rPr>
        <w:t xml:space="preserve"> В тот же день крейсер «Красный Крым» и эсминец «Железняков» с 14.00 до 18.00 снова вели огонь по скоплениям вражеских войск в районе Дуванкой.  И выпустили 49 фугасных снарядов.</w:t>
      </w:r>
      <w:r>
        <w:rPr>
          <w:rStyle w:val="aa"/>
          <w:rFonts w:ascii="Times New Roman" w:hAnsi="Times New Roman"/>
          <w:sz w:val="24"/>
        </w:rPr>
        <w:footnoteReference w:id="88"/>
      </w:r>
      <w:r>
        <w:rPr>
          <w:rFonts w:ascii="Times New Roman" w:hAnsi="Times New Roman"/>
          <w:sz w:val="24"/>
        </w:rPr>
        <w:t xml:space="preserve"> </w:t>
      </w:r>
    </w:p>
    <w:p w:rsidR="00A80A04" w:rsidRDefault="00A80A04" w:rsidP="00071958">
      <w:pPr>
        <w:spacing w:after="0"/>
        <w:jc w:val="both"/>
        <w:rPr>
          <w:rFonts w:ascii="Times New Roman" w:hAnsi="Times New Roman"/>
          <w:sz w:val="24"/>
        </w:rPr>
      </w:pPr>
      <w:r>
        <w:rPr>
          <w:rFonts w:ascii="Times New Roman" w:hAnsi="Times New Roman"/>
          <w:sz w:val="24"/>
        </w:rPr>
        <w:tab/>
        <w:t>Участник боев А.А. Прохорский вспоминал события 17 декабря 1941 года: «…я увидел страшную картину: вся долина Бельбек охвачена огнем и дымом, стоит сплошной гул от разрывов снарядов, мин и т.п. Кроме того, мы местами заминировали Бельбекскую долину, а немцы для ее разминирования применили бочки с водой, которые сбрасывали с гор. Сколько их было сброшено – сказать трудно. От села Дуванкой до станции Бельбек бочки летели с гор в долину. К тому же, вся долина подверглась артиллерийскому и минометному огню. Это продолжалось около часа, затем огонь был перенесен на вторую линию обороны, т.е. на нас».</w:t>
      </w:r>
      <w:r>
        <w:rPr>
          <w:rStyle w:val="aa"/>
          <w:rFonts w:ascii="Times New Roman" w:hAnsi="Times New Roman"/>
          <w:sz w:val="24"/>
        </w:rPr>
        <w:footnoteReference w:id="89"/>
      </w:r>
    </w:p>
    <w:p w:rsidR="00A80A04" w:rsidRDefault="00A80A04" w:rsidP="00A80A04">
      <w:pPr>
        <w:spacing w:after="0"/>
        <w:jc w:val="both"/>
        <w:rPr>
          <w:rFonts w:ascii="Times New Roman" w:hAnsi="Times New Roman"/>
          <w:sz w:val="24"/>
        </w:rPr>
      </w:pPr>
      <w:r>
        <w:rPr>
          <w:rFonts w:ascii="Times New Roman" w:hAnsi="Times New Roman"/>
          <w:sz w:val="24"/>
        </w:rPr>
        <w:tab/>
        <w:t xml:space="preserve">В середине декабря 1941 года бои за Севастополь уже велись на второй линии обороны, которая проходила через Черную балку, в районе Камышловского моста, через ту же Бельбекскую долину, но на десять километров западнее Дуванкоя. На этой линии обороны был построен целый ряд дзотов и несколько дотов. У селения Камышлы (ныне Дальнее), в том месте, где Черная балка переходит в Бельбекскую долину, в 10 – 12 километрах от Севастополя, на высоте 192,0 совершили свой героический подвиг защитники дзота № 11 во главе со старшиной второй статьи Сергеем Раенко и заместителем политрука, поддерживаемые вражеской артиллерией и авиацией. За три дня ожесточенных боев моряки уничтожили несколько сотен немцев. Один за другим погибали. В живых остались двое: Григорий Доля и один человек, который был послан за подкреплением. Когда подошедшая помощь отбросила врага за Камышлы, в дзоте в сумке от патронов бойцы нашли записку Алексея Калюжного, написанную кровью: «Родина моя! Земля русская! Я сын Ленинского комсомола, его воспитанник, дрался так, как подсказывало мне сердце… Я умираю, но знаю, что мы победим. Моряки-черноморцы! Деритесь крепче. Уничтожайте фашистских бешеных собак! Клятву воина я сдержал. Калюжный». Рядом с дзотом № 11 в честь славных его защитников воздвигнут скромный обелиск, на котором на бронзовых плитах высечено: на одной – имена погибших защитников дзота, на другой – слова завещания Алексея Калюжного. </w:t>
      </w:r>
    </w:p>
    <w:p w:rsidR="00A80A04" w:rsidRDefault="00A80A04" w:rsidP="00A80A04">
      <w:pPr>
        <w:spacing w:after="0"/>
        <w:jc w:val="center"/>
        <w:rPr>
          <w:rFonts w:ascii="Times New Roman" w:hAnsi="Times New Roman"/>
          <w:b/>
          <w:sz w:val="28"/>
        </w:rPr>
      </w:pPr>
    </w:p>
    <w:p w:rsidR="00A80A04" w:rsidRDefault="00A80A04" w:rsidP="00A80A04">
      <w:pPr>
        <w:jc w:val="center"/>
        <w:rPr>
          <w:rFonts w:ascii="Times New Roman" w:hAnsi="Times New Roman"/>
          <w:b/>
          <w:sz w:val="28"/>
        </w:rPr>
      </w:pPr>
      <w:r>
        <w:rPr>
          <w:rFonts w:ascii="Times New Roman" w:hAnsi="Times New Roman"/>
          <w:b/>
          <w:sz w:val="28"/>
        </w:rPr>
        <w:t>От войны к миру</w:t>
      </w:r>
    </w:p>
    <w:p w:rsidR="00BB7BA3" w:rsidRPr="005C6081" w:rsidRDefault="00BB7BA3" w:rsidP="00BB7BA3">
      <w:pPr>
        <w:spacing w:after="0"/>
        <w:ind w:firstLine="708"/>
        <w:jc w:val="both"/>
        <w:rPr>
          <w:rFonts w:ascii="Times New Roman" w:hAnsi="Times New Roman" w:cs="Times New Roman"/>
          <w:sz w:val="24"/>
          <w:szCs w:val="24"/>
        </w:rPr>
      </w:pPr>
      <w:r w:rsidRPr="005C6081">
        <w:rPr>
          <w:rFonts w:ascii="Times New Roman" w:hAnsi="Times New Roman" w:cs="Times New Roman"/>
          <w:sz w:val="24"/>
          <w:szCs w:val="28"/>
        </w:rPr>
        <w:t>В селе было уничтожено почти всё. Разрушены или сожжены дома колхозников и общественные постройки: изба-читальня, электростанция,</w:t>
      </w:r>
      <w:r w:rsidRPr="005C6081">
        <w:rPr>
          <w:sz w:val="24"/>
        </w:rPr>
        <w:t xml:space="preserve"> </w:t>
      </w:r>
      <w:r w:rsidRPr="005C6081">
        <w:rPr>
          <w:rFonts w:ascii="Times New Roman" w:hAnsi="Times New Roman" w:cs="Times New Roman"/>
          <w:sz w:val="24"/>
        </w:rPr>
        <w:t xml:space="preserve">радиоузел, кузницы, амбары для зерна, конюшня, правление колхоза, столовая, кладовые.  В 1944 году после освобождения Севастополя от фашистов  председателем сельского совета в Дуванкое был назначен Бирюков. На нашей земле </w:t>
      </w:r>
      <w:r w:rsidRPr="005C6081">
        <w:rPr>
          <w:rFonts w:ascii="Times New Roman" w:hAnsi="Times New Roman" w:cs="Times New Roman"/>
          <w:sz w:val="24"/>
          <w:szCs w:val="24"/>
        </w:rPr>
        <w:t>остались груды развалин</w:t>
      </w:r>
      <w:r w:rsidRPr="005C6081">
        <w:rPr>
          <w:rFonts w:ascii="Times New Roman" w:hAnsi="Times New Roman" w:cs="Times New Roman"/>
          <w:sz w:val="24"/>
        </w:rPr>
        <w:t xml:space="preserve">, три коровы и одна лошадь. </w:t>
      </w:r>
    </w:p>
    <w:p w:rsidR="00BB7BA3" w:rsidRPr="005C6081" w:rsidRDefault="00BB7BA3" w:rsidP="00BB7BA3">
      <w:pPr>
        <w:spacing w:after="0"/>
        <w:ind w:firstLine="708"/>
        <w:jc w:val="both"/>
        <w:rPr>
          <w:rFonts w:ascii="Times New Roman" w:hAnsi="Times New Roman" w:cs="Times New Roman"/>
          <w:sz w:val="24"/>
        </w:rPr>
      </w:pPr>
      <w:r w:rsidRPr="005C6081">
        <w:rPr>
          <w:rFonts w:ascii="Times New Roman" w:hAnsi="Times New Roman" w:cs="Times New Roman"/>
          <w:sz w:val="24"/>
        </w:rPr>
        <w:t xml:space="preserve">Потери за годы войны в Дуванкое составили 22 933376 рублей. </w:t>
      </w:r>
    </w:p>
    <w:p w:rsidR="00BB7BA3" w:rsidRPr="00BB7BA3" w:rsidRDefault="00BB7BA3" w:rsidP="00BB7BA3">
      <w:pPr>
        <w:spacing w:after="0"/>
        <w:ind w:firstLine="708"/>
        <w:jc w:val="both"/>
        <w:rPr>
          <w:rFonts w:ascii="Times New Roman" w:hAnsi="Times New Roman" w:cs="Times New Roman"/>
          <w:sz w:val="24"/>
          <w:szCs w:val="24"/>
        </w:rPr>
      </w:pPr>
      <w:r w:rsidRPr="005C6081">
        <w:rPr>
          <w:rFonts w:ascii="Times New Roman" w:hAnsi="Times New Roman" w:cs="Times New Roman"/>
          <w:sz w:val="24"/>
          <w:szCs w:val="24"/>
        </w:rPr>
        <w:lastRenderedPageBreak/>
        <w:t>Жителям села надо было начинать всё сначала</w:t>
      </w:r>
    </w:p>
    <w:p w:rsidR="00A80A04" w:rsidRPr="003C058C" w:rsidRDefault="00A80A04" w:rsidP="00A80A04">
      <w:pPr>
        <w:spacing w:after="0"/>
        <w:ind w:firstLine="708"/>
        <w:jc w:val="both"/>
        <w:rPr>
          <w:rFonts w:ascii="Times New Roman" w:hAnsi="Times New Roman"/>
          <w:sz w:val="24"/>
          <w:szCs w:val="24"/>
        </w:rPr>
      </w:pPr>
      <w:r w:rsidRPr="003C058C">
        <w:rPr>
          <w:rFonts w:ascii="Times New Roman" w:hAnsi="Times New Roman"/>
          <w:sz w:val="24"/>
          <w:szCs w:val="24"/>
        </w:rPr>
        <w:t xml:space="preserve">После жестоких штурмов, бомбардировок и артиллерийских обстрелов 1941 – 1942 годов, 1944 года и временной немецкой оккупации от многих домов и садов на станции Бельбек и окрестных деревнях по существу ничего не осталось. </w:t>
      </w:r>
    </w:p>
    <w:p w:rsidR="00A80A04" w:rsidRDefault="00A80A04" w:rsidP="00A80A04">
      <w:pPr>
        <w:spacing w:after="0"/>
        <w:jc w:val="both"/>
        <w:rPr>
          <w:rFonts w:ascii="Times New Roman" w:hAnsi="Times New Roman"/>
          <w:sz w:val="24"/>
        </w:rPr>
      </w:pPr>
      <w:r>
        <w:rPr>
          <w:rFonts w:ascii="Times New Roman" w:hAnsi="Times New Roman"/>
          <w:sz w:val="24"/>
        </w:rPr>
        <w:tab/>
        <w:t>Мы думаем, что слова об Инкерманской долине английского журналиста А. Верта, посетившего Севастополь в первые дни после его освобождения, полностью можно отнести и к описанию Бельбекской долины того времени: «Инкерманская долина напоминала долину смерти… над степью вокруг Сапун-горы и над дорогой, идущей в Севастополь через Инкерманскую долину, висело тяжелое трупное зловонье. Исходило оно от сотен лошадиных вздувшихся разлагающихся туш, которые валялись тут же на обочинах, и от тысяч мертвецов, еле-еле прикрытых, а то и вовсе не прикрытых землей.</w:t>
      </w:r>
    </w:p>
    <w:p w:rsidR="00A80A04" w:rsidRDefault="00A80A04" w:rsidP="00A80A04">
      <w:pPr>
        <w:spacing w:after="0"/>
        <w:jc w:val="both"/>
        <w:rPr>
          <w:rFonts w:ascii="Times New Roman" w:hAnsi="Times New Roman"/>
          <w:sz w:val="24"/>
        </w:rPr>
      </w:pPr>
      <w:r>
        <w:rPr>
          <w:rFonts w:ascii="Times New Roman" w:hAnsi="Times New Roman"/>
          <w:sz w:val="24"/>
        </w:rPr>
        <w:tab/>
        <w:t>Здесь вас с особой силой охватывало чувство, что Вы едете по сложившимся слоям человеческих костей – костей тех, кто погиб здесь в Крымскую войну, в сражениях 20-х годов, в 1941 – 1941 гг. во время 250-дневной осады Севастополя и теперь…».</w:t>
      </w:r>
      <w:r>
        <w:rPr>
          <w:rStyle w:val="aa"/>
          <w:rFonts w:ascii="Times New Roman" w:hAnsi="Times New Roman"/>
          <w:sz w:val="24"/>
        </w:rPr>
        <w:footnoteReference w:id="90"/>
      </w:r>
      <w:r>
        <w:rPr>
          <w:rFonts w:ascii="Times New Roman" w:hAnsi="Times New Roman"/>
          <w:sz w:val="24"/>
        </w:rPr>
        <w:t xml:space="preserve"> </w:t>
      </w:r>
    </w:p>
    <w:p w:rsidR="00A80A04" w:rsidRDefault="00A80A04" w:rsidP="00A80A04">
      <w:pPr>
        <w:spacing w:after="0"/>
        <w:jc w:val="both"/>
        <w:rPr>
          <w:rFonts w:ascii="Times New Roman" w:hAnsi="Times New Roman"/>
          <w:sz w:val="24"/>
        </w:rPr>
      </w:pPr>
      <w:r>
        <w:rPr>
          <w:rFonts w:ascii="Times New Roman" w:hAnsi="Times New Roman"/>
          <w:sz w:val="24"/>
        </w:rPr>
        <w:tab/>
        <w:t>Не раз еще в окрестностях Верхнесадового и станции обнаруживали страшные находки. Так, 17 июля 2004 года южнее села Верхнесадовое, вблизи дороги Севастополь – Симферополь, при работах на местном кладбище из земли показались человеческие останки с фрагментами истлевшей военно-морской формы. По повреждениям скелетов, госпитальным шинам, пулевым отверстиям в черепах – можно выдвигать несколько версий. Скорее всего, часть из бойцов погибла и была присыпана в воронке 1 – 4 ноября 1941 года (возможно, это бойцы из 18-го батальона морской пехоты капитана А. Егорова), другая часть – санитарное захоронение медсанбата, и третья -  раненые моряки, расстрелянные фашистами.</w:t>
      </w:r>
      <w:r>
        <w:rPr>
          <w:rStyle w:val="aa"/>
          <w:rFonts w:ascii="Times New Roman" w:hAnsi="Times New Roman"/>
          <w:sz w:val="24"/>
        </w:rPr>
        <w:footnoteReference w:id="91"/>
      </w:r>
    </w:p>
    <w:p w:rsidR="00A80A04" w:rsidRDefault="00A80A04" w:rsidP="00A80A04">
      <w:pPr>
        <w:spacing w:after="0"/>
        <w:jc w:val="both"/>
        <w:rPr>
          <w:rFonts w:ascii="Times New Roman" w:hAnsi="Times New Roman"/>
          <w:sz w:val="24"/>
        </w:rPr>
      </w:pPr>
      <w:r>
        <w:rPr>
          <w:rFonts w:ascii="Times New Roman" w:hAnsi="Times New Roman"/>
          <w:sz w:val="24"/>
        </w:rPr>
        <w:tab/>
        <w:t xml:space="preserve">29 октября 2004 года в Верхнесадовом у высоты 192 прошло перезахоронение останков 28 моряков, погибших при обороне Севастополя в ноябре 1941 года. Останки погибших воинов были обнаружены местными жителями у передового рубежа обороны на Дуванкойском опорном пункте. </w:t>
      </w:r>
    </w:p>
    <w:p w:rsidR="00A80A04" w:rsidRDefault="00A80A04" w:rsidP="00A80A04">
      <w:pPr>
        <w:spacing w:after="0"/>
        <w:jc w:val="both"/>
        <w:rPr>
          <w:rFonts w:ascii="Times New Roman" w:hAnsi="Times New Roman"/>
          <w:sz w:val="24"/>
        </w:rPr>
      </w:pPr>
      <w:r>
        <w:rPr>
          <w:rFonts w:ascii="Times New Roman" w:hAnsi="Times New Roman"/>
          <w:sz w:val="24"/>
        </w:rPr>
        <w:tab/>
        <w:t>Война закончилась, почти не оставив в Бельбекской долине целых домов. Но дом Кокораки выстоял, хоть и был немного поврежден.</w:t>
      </w:r>
    </w:p>
    <w:p w:rsidR="00A80A04" w:rsidRDefault="00A80A04" w:rsidP="00A80A04">
      <w:pPr>
        <w:spacing w:after="0"/>
        <w:jc w:val="both"/>
        <w:rPr>
          <w:rFonts w:ascii="Times New Roman" w:hAnsi="Times New Roman"/>
          <w:sz w:val="24"/>
        </w:rPr>
      </w:pPr>
      <w:r>
        <w:rPr>
          <w:rFonts w:ascii="Times New Roman" w:hAnsi="Times New Roman"/>
          <w:sz w:val="24"/>
        </w:rPr>
        <w:tab/>
        <w:t>А мы, обследуя усадьбу, под опорной стеной дома обнаружили следы раскопок. Современные черные копатели, видимо, искали здесь клад с драгоценностями или старинными монетами, а, может, быть пытались найти оружие. Наверное, они наивно полагали, что место под громким названием «Графские развалины», действительно, когда-то принадлежало знаменитому графу, и свои многочисленные богатства он закопал где-то здесь, возле дома, чтобы именно они, черные копатели, непременно обнаружили этот клад и тоже разбогатели. Но если бы эти люди изучили историю усадьбы, то наверняка узнали бы, что ни Н.Д. Критский, ни Кокораки не носили титул графа, хотя и были дворянского происхождения. Поэтому в нашей задаче со многими неизвестными мы утверждаем: название имения «Графские развалины» неправомерно, что и требовалось доказать</w:t>
      </w:r>
    </w:p>
    <w:p w:rsidR="009F2B2B" w:rsidRPr="00F20D24" w:rsidRDefault="00A80A04" w:rsidP="00F20D24">
      <w:pPr>
        <w:spacing w:after="0"/>
        <w:jc w:val="both"/>
        <w:rPr>
          <w:rFonts w:ascii="Times New Roman" w:hAnsi="Times New Roman"/>
          <w:sz w:val="24"/>
        </w:rPr>
      </w:pPr>
      <w:r>
        <w:rPr>
          <w:rFonts w:ascii="Times New Roman" w:hAnsi="Times New Roman"/>
          <w:sz w:val="24"/>
        </w:rPr>
        <w:tab/>
        <w:t xml:space="preserve"> А рядом с раскопками мы обнаруживаем остатки пустого снаряда. Ещё мы находим осколки битой посуды: тарелок, чашек, крышки от супницы. Судя по рисунку и объемным деталям, эта посуда непростая и вряд ли могла принадлежать жителям советского времени. Может, это привет нам из прошлого от Кокораки?</w:t>
      </w:r>
    </w:p>
    <w:p w:rsidR="00A80A04" w:rsidRPr="005C6081" w:rsidRDefault="00A80A04" w:rsidP="005C6081">
      <w:pPr>
        <w:jc w:val="center"/>
        <w:rPr>
          <w:rFonts w:ascii="Times New Roman" w:hAnsi="Times New Roman"/>
          <w:b/>
          <w:sz w:val="28"/>
        </w:rPr>
      </w:pPr>
      <w:r>
        <w:rPr>
          <w:rFonts w:ascii="Times New Roman" w:hAnsi="Times New Roman"/>
          <w:b/>
          <w:sz w:val="28"/>
        </w:rPr>
        <w:lastRenderedPageBreak/>
        <w:t xml:space="preserve">Без права на </w:t>
      </w:r>
      <w:r w:rsidRPr="00DE4B92">
        <w:rPr>
          <w:rFonts w:ascii="Times New Roman" w:hAnsi="Times New Roman"/>
          <w:b/>
          <w:sz w:val="28"/>
        </w:rPr>
        <w:t>забвение</w:t>
      </w:r>
    </w:p>
    <w:p w:rsidR="00A80A04" w:rsidRDefault="00A80A04" w:rsidP="00A80A04">
      <w:pPr>
        <w:pStyle w:val="a6"/>
        <w:spacing w:after="0"/>
        <w:ind w:left="0" w:firstLine="567"/>
        <w:jc w:val="both"/>
        <w:rPr>
          <w:rFonts w:ascii="Times New Roman" w:hAnsi="Times New Roman"/>
          <w:sz w:val="24"/>
        </w:rPr>
      </w:pPr>
      <w:r>
        <w:rPr>
          <w:rFonts w:ascii="Times New Roman" w:hAnsi="Times New Roman"/>
          <w:sz w:val="24"/>
        </w:rPr>
        <w:tab/>
      </w:r>
      <w:r w:rsidRPr="00FD1831">
        <w:rPr>
          <w:rFonts w:ascii="Times New Roman" w:hAnsi="Times New Roman"/>
          <w:sz w:val="24"/>
        </w:rPr>
        <w:t xml:space="preserve">Прошли годы. Промелькнуло целое столетие. Всё так же </w:t>
      </w:r>
      <w:r>
        <w:rPr>
          <w:rFonts w:ascii="Times New Roman" w:hAnsi="Times New Roman"/>
          <w:sz w:val="24"/>
        </w:rPr>
        <w:t>стоит на холме дом.</w:t>
      </w:r>
      <w:r w:rsidRPr="00FD1831">
        <w:rPr>
          <w:rFonts w:ascii="Times New Roman" w:hAnsi="Times New Roman"/>
          <w:sz w:val="24"/>
        </w:rPr>
        <w:t xml:space="preserve"> Всё те же вокруг горы, и по-прежнему несёт свои воды то ласковый, то суровый Бельбек. Сюда может прийти каждый, насладиться красотой и уютом местности, вдохнуть смешанный аромат растений, соприкоснуться с великой, совсем ещё недавней историей.</w:t>
      </w:r>
    </w:p>
    <w:p w:rsidR="00A80A04" w:rsidRDefault="00A80A04" w:rsidP="00A80A04">
      <w:pPr>
        <w:pStyle w:val="a6"/>
        <w:spacing w:after="0"/>
        <w:ind w:left="0"/>
        <w:jc w:val="both"/>
        <w:rPr>
          <w:rFonts w:ascii="Times New Roman" w:hAnsi="Times New Roman"/>
          <w:sz w:val="24"/>
        </w:rPr>
      </w:pPr>
      <w:r>
        <w:rPr>
          <w:rFonts w:ascii="Times New Roman" w:hAnsi="Times New Roman"/>
          <w:sz w:val="24"/>
        </w:rPr>
        <w:tab/>
        <w:t xml:space="preserve">А усадьба Кокораки молча погружается в вечный сон, в котором она наконец-то увидит родные лица своих первых хозяев.  Пустыми глазницами окон внимательно вглядывается дом в лица редких туристов, пытаясь узнать в них своего хозяина. </w:t>
      </w:r>
    </w:p>
    <w:p w:rsidR="00A80A04" w:rsidRDefault="00A80A04" w:rsidP="00A80A04">
      <w:pPr>
        <w:spacing w:after="0"/>
        <w:jc w:val="both"/>
        <w:rPr>
          <w:rFonts w:ascii="Times New Roman" w:hAnsi="Times New Roman"/>
          <w:sz w:val="24"/>
        </w:rPr>
      </w:pPr>
      <w:r>
        <w:rPr>
          <w:rFonts w:ascii="Times New Roman" w:hAnsi="Times New Roman"/>
          <w:sz w:val="24"/>
        </w:rPr>
        <w:tab/>
        <w:t>А в месте, где расстреливали людей, молодежь устраивает пикники, на кладбище у церкви – дети играют в футбол. А оставшуюся стену некоторые туристы используют в качестве скалодрома.</w:t>
      </w:r>
    </w:p>
    <w:p w:rsidR="00A80A04" w:rsidRPr="00FD1831" w:rsidRDefault="00A80A04" w:rsidP="00A80A04">
      <w:pPr>
        <w:pStyle w:val="a6"/>
        <w:spacing w:after="0"/>
        <w:ind w:left="0" w:firstLine="567"/>
        <w:jc w:val="both"/>
        <w:rPr>
          <w:rFonts w:ascii="Times New Roman" w:hAnsi="Times New Roman"/>
          <w:sz w:val="24"/>
        </w:rPr>
      </w:pPr>
      <w:r w:rsidRPr="00FD1831">
        <w:rPr>
          <w:rFonts w:ascii="Times New Roman" w:hAnsi="Times New Roman"/>
          <w:sz w:val="24"/>
        </w:rPr>
        <w:t>Нет, старая усадьба не молит о пощаде, не взывает к нашим современникам: «Спасите! Сохраните!»</w:t>
      </w:r>
      <w:r>
        <w:rPr>
          <w:rFonts w:ascii="Times New Roman" w:hAnsi="Times New Roman"/>
          <w:sz w:val="24"/>
        </w:rPr>
        <w:t xml:space="preserve">. </w:t>
      </w:r>
      <w:r w:rsidRPr="00FD1831">
        <w:rPr>
          <w:rFonts w:ascii="Times New Roman" w:hAnsi="Times New Roman"/>
          <w:sz w:val="24"/>
        </w:rPr>
        <w:t xml:space="preserve"> Она молча гибнет. </w:t>
      </w:r>
    </w:p>
    <w:p w:rsidR="00A80A04" w:rsidRPr="00C16EFF" w:rsidRDefault="00A80A04" w:rsidP="00A80A04">
      <w:pPr>
        <w:spacing w:after="0"/>
        <w:ind w:firstLine="360"/>
        <w:jc w:val="both"/>
        <w:rPr>
          <w:rFonts w:ascii="Times New Roman" w:hAnsi="Times New Roman"/>
          <w:sz w:val="24"/>
        </w:rPr>
      </w:pPr>
      <w:r>
        <w:rPr>
          <w:rFonts w:ascii="Times New Roman" w:hAnsi="Times New Roman"/>
          <w:sz w:val="24"/>
        </w:rPr>
        <w:tab/>
        <w:t>И в наших руках сохранить ее для потомков. Вместе с тем ни в одном современном путеводителе или историческом труде не встречается даже упоминание об этом доме и его владельцах. Вышедшая в 2018 году книга Н.М. Головиной «История Севастополя и окрестностей» вселяла в нас надежду на то, что авторы вспомнят имение Кокораки, а, может быть, даже расскажут о нем. Но в разделе, посвященном Бельбекской долине, эта усадьба даже не упоминается.</w:t>
      </w:r>
      <w:r>
        <w:rPr>
          <w:rStyle w:val="aa"/>
          <w:rFonts w:ascii="Times New Roman" w:hAnsi="Times New Roman"/>
          <w:sz w:val="24"/>
        </w:rPr>
        <w:footnoteReference w:id="92"/>
      </w:r>
      <w:r>
        <w:rPr>
          <w:rFonts w:ascii="Times New Roman" w:hAnsi="Times New Roman"/>
          <w:sz w:val="24"/>
        </w:rPr>
        <w:t xml:space="preserve"> Не внесена эта усадьба и в реестр объектов культурного наследия.</w:t>
      </w:r>
    </w:p>
    <w:p w:rsidR="00A80A04" w:rsidRDefault="00A80A04" w:rsidP="00A80A04">
      <w:pPr>
        <w:pStyle w:val="a6"/>
        <w:ind w:left="0"/>
        <w:jc w:val="both"/>
        <w:rPr>
          <w:rFonts w:ascii="Times New Roman" w:hAnsi="Times New Roman"/>
          <w:sz w:val="24"/>
        </w:rPr>
      </w:pPr>
      <w:r>
        <w:rPr>
          <w:rFonts w:ascii="Times New Roman" w:hAnsi="Times New Roman"/>
          <w:sz w:val="24"/>
        </w:rPr>
        <w:tab/>
        <w:t>Между тем, в</w:t>
      </w:r>
      <w:r w:rsidRPr="00C16EFF">
        <w:rPr>
          <w:rFonts w:ascii="Times New Roman" w:hAnsi="Times New Roman"/>
          <w:sz w:val="24"/>
        </w:rPr>
        <w:t xml:space="preserve"> Севастополе насчитывается 1450 объектов культурного наследия, в том числе, 635 объектов регионального значения, 127 – федерального. (Постановление Правительства Севастополя № 98-ПП от 09.02.2017 «Об отнесении объектов культурного наследия к объектам культурного наследия регионального значения и выявленным объектам культурного наследия»). </w:t>
      </w:r>
    </w:p>
    <w:p w:rsidR="00A80A04" w:rsidRDefault="00A80A04" w:rsidP="00A80A04">
      <w:pPr>
        <w:pStyle w:val="a6"/>
        <w:ind w:left="0"/>
        <w:jc w:val="both"/>
        <w:rPr>
          <w:rFonts w:ascii="Times New Roman" w:hAnsi="Times New Roman"/>
          <w:sz w:val="24"/>
        </w:rPr>
      </w:pPr>
      <w:r>
        <w:rPr>
          <w:rFonts w:ascii="Times New Roman" w:hAnsi="Times New Roman"/>
          <w:sz w:val="24"/>
        </w:rPr>
        <w:tab/>
        <w:t xml:space="preserve">08.12.2016 Постановлением Правительства Севастополя утвержден паспорт туристического маршрута активного отдыха в городе Севастополе «Большая севастопольская тропа «ур. Горный ключ – мкр. Любимовка», в котором одним из объектов туристического показа являются так называемые Графские развалины. В этом месте даже установлены навигационный столб и указатель с </w:t>
      </w:r>
      <w:r w:rsidRPr="004E593D">
        <w:rPr>
          <w:rFonts w:ascii="Times New Roman" w:hAnsi="Times New Roman"/>
          <w:sz w:val="24"/>
        </w:rPr>
        <w:t>краткой информацией об</w:t>
      </w:r>
      <w:r>
        <w:rPr>
          <w:rFonts w:ascii="Times New Roman" w:hAnsi="Times New Roman"/>
          <w:sz w:val="24"/>
        </w:rPr>
        <w:t xml:space="preserve"> усадьбе Кокораки. Однако никаких работ по очистке этого имения и вывозу мусора, к сожалению, не ведется. </w:t>
      </w:r>
    </w:p>
    <w:p w:rsidR="00A80A04" w:rsidRDefault="00A80A04" w:rsidP="00A80A04">
      <w:pPr>
        <w:pStyle w:val="a6"/>
        <w:ind w:left="0"/>
        <w:jc w:val="both"/>
        <w:rPr>
          <w:rFonts w:ascii="Times New Roman" w:hAnsi="Times New Roman"/>
          <w:sz w:val="24"/>
        </w:rPr>
      </w:pPr>
      <w:r>
        <w:rPr>
          <w:rFonts w:ascii="Times New Roman" w:hAnsi="Times New Roman"/>
          <w:sz w:val="24"/>
        </w:rPr>
        <w:tab/>
      </w:r>
      <w:r w:rsidRPr="00C16EFF">
        <w:rPr>
          <w:rFonts w:ascii="Times New Roman" w:hAnsi="Times New Roman"/>
          <w:sz w:val="24"/>
        </w:rPr>
        <w:t xml:space="preserve">«Бережем историю» - так называется проект Правительства Севастополя, который начал действовать с мая 2018 года. Реализацию его осуществляют Управление охраны объектов культурного наследия города и Ассоциация гидов и экскурсоводов. По задумке авторов проекта, сотрудники Севнаследия и экскурсоводы совместно с журналистами осматривают памятники археологии, истории и архитектуры, относящиеся к разным историческим эпохам.  В городе после всех вражеских нашествий сохранились до наших дней лишь несколько строений </w:t>
      </w:r>
      <w:r w:rsidRPr="00C16EFF">
        <w:rPr>
          <w:rFonts w:ascii="Times New Roman" w:hAnsi="Times New Roman"/>
          <w:sz w:val="24"/>
          <w:lang w:val="en-US"/>
        </w:rPr>
        <w:t>XIX</w:t>
      </w:r>
      <w:r w:rsidRPr="00C16EFF">
        <w:rPr>
          <w:rFonts w:ascii="Times New Roman" w:hAnsi="Times New Roman"/>
          <w:sz w:val="24"/>
        </w:rPr>
        <w:t xml:space="preserve"> века, самых старых в современном Севастополе.</w:t>
      </w:r>
      <w:r>
        <w:rPr>
          <w:rStyle w:val="aa"/>
          <w:rFonts w:ascii="Times New Roman" w:hAnsi="Times New Roman"/>
          <w:sz w:val="24"/>
        </w:rPr>
        <w:footnoteReference w:id="93"/>
      </w:r>
      <w:r w:rsidRPr="00C16EFF">
        <w:rPr>
          <w:rFonts w:ascii="Times New Roman" w:hAnsi="Times New Roman"/>
          <w:sz w:val="24"/>
        </w:rPr>
        <w:t xml:space="preserve"> </w:t>
      </w:r>
      <w:r>
        <w:rPr>
          <w:rFonts w:ascii="Times New Roman" w:hAnsi="Times New Roman"/>
          <w:sz w:val="24"/>
        </w:rPr>
        <w:t xml:space="preserve"> Дом Кокораки как раз является одним из частично сохранившихся зданий </w:t>
      </w:r>
      <w:r>
        <w:rPr>
          <w:rFonts w:ascii="Times New Roman" w:hAnsi="Times New Roman"/>
          <w:sz w:val="24"/>
          <w:lang w:val="en-US"/>
        </w:rPr>
        <w:t>XIX</w:t>
      </w:r>
      <w:r w:rsidRPr="000D50AB">
        <w:rPr>
          <w:rFonts w:ascii="Times New Roman" w:hAnsi="Times New Roman"/>
          <w:sz w:val="24"/>
        </w:rPr>
        <w:t xml:space="preserve"> </w:t>
      </w:r>
      <w:r>
        <w:rPr>
          <w:rFonts w:ascii="Times New Roman" w:hAnsi="Times New Roman"/>
          <w:sz w:val="24"/>
        </w:rPr>
        <w:t>–</w:t>
      </w:r>
      <w:r w:rsidRPr="000D50AB">
        <w:rPr>
          <w:rFonts w:ascii="Times New Roman" w:hAnsi="Times New Roman"/>
          <w:sz w:val="24"/>
        </w:rPr>
        <w:t xml:space="preserve"> </w:t>
      </w:r>
      <w:r>
        <w:rPr>
          <w:rFonts w:ascii="Times New Roman" w:hAnsi="Times New Roman"/>
          <w:sz w:val="24"/>
          <w:lang w:val="en-US"/>
        </w:rPr>
        <w:t>XX</w:t>
      </w:r>
      <w:r w:rsidRPr="000D50AB">
        <w:rPr>
          <w:rFonts w:ascii="Times New Roman" w:hAnsi="Times New Roman"/>
          <w:sz w:val="24"/>
        </w:rPr>
        <w:t xml:space="preserve"> </w:t>
      </w:r>
      <w:r>
        <w:rPr>
          <w:rFonts w:ascii="Times New Roman" w:hAnsi="Times New Roman"/>
          <w:sz w:val="24"/>
        </w:rPr>
        <w:t xml:space="preserve"> веков на территории Севастополя. Тем более очень важно сохранить его для потомков.</w:t>
      </w:r>
    </w:p>
    <w:p w:rsidR="00A80A04" w:rsidRDefault="00A80A04" w:rsidP="00A80A04">
      <w:pPr>
        <w:pStyle w:val="a6"/>
        <w:ind w:left="0"/>
        <w:jc w:val="both"/>
        <w:rPr>
          <w:rFonts w:ascii="Times New Roman" w:hAnsi="Times New Roman"/>
          <w:sz w:val="24"/>
        </w:rPr>
      </w:pPr>
      <w:r>
        <w:rPr>
          <w:rFonts w:ascii="Times New Roman" w:hAnsi="Times New Roman"/>
          <w:sz w:val="24"/>
        </w:rPr>
        <w:lastRenderedPageBreak/>
        <w:tab/>
        <w:t xml:space="preserve"> А ведь многое из истории этого уголка навсегда утрачено вместе с исчезнувшими документами и памятью ушедших в мир иной людей. Мы попытались решить задачу, но многое из истории этой усадьбы еще неизвестно. А тайна заброшенной усадьбы? Есть ли она? Пожалуй, да. Но она откроется ищущим. Найденные источники скудны и несистематичны и не позволяют полностью раскрыть тему. Поэтому требуется дополнительная исследовательская деятельность.</w:t>
      </w:r>
    </w:p>
    <w:p w:rsidR="00A80A04" w:rsidRDefault="00A80A04" w:rsidP="00A80A04">
      <w:pPr>
        <w:pStyle w:val="a6"/>
        <w:ind w:left="0"/>
        <w:jc w:val="both"/>
        <w:rPr>
          <w:rFonts w:ascii="Times New Roman" w:hAnsi="Times New Roman"/>
          <w:sz w:val="24"/>
        </w:rPr>
      </w:pPr>
      <w:r>
        <w:rPr>
          <w:rFonts w:ascii="Times New Roman" w:hAnsi="Times New Roman"/>
          <w:sz w:val="24"/>
        </w:rPr>
        <w:tab/>
        <w:t>Имение живо, пока жив последний его обитатель, пока жива память о нем. А «Память – основа культуры», - писал академик Д.С. Лихачев.</w:t>
      </w:r>
    </w:p>
    <w:p w:rsidR="00AC0F99" w:rsidRDefault="00AC0F99" w:rsidP="00F20D24">
      <w:pPr>
        <w:pStyle w:val="a6"/>
        <w:ind w:left="0"/>
        <w:jc w:val="both"/>
        <w:rPr>
          <w:rFonts w:ascii="Times New Roman" w:hAnsi="Times New Roman"/>
          <w:sz w:val="24"/>
        </w:rPr>
      </w:pPr>
    </w:p>
    <w:p w:rsidR="00F134F2" w:rsidRPr="00F20D24" w:rsidRDefault="00F134F2" w:rsidP="00F20D24">
      <w:pPr>
        <w:pStyle w:val="a6"/>
        <w:ind w:left="0"/>
        <w:jc w:val="both"/>
        <w:rPr>
          <w:rFonts w:ascii="Times New Roman" w:hAnsi="Times New Roman"/>
          <w:sz w:val="24"/>
        </w:rPr>
      </w:pPr>
      <w:r>
        <w:rPr>
          <w:rFonts w:ascii="Times New Roman" w:hAnsi="Times New Roman"/>
          <w:sz w:val="24"/>
        </w:rPr>
        <w:tab/>
      </w:r>
    </w:p>
    <w:sectPr w:rsidR="00F134F2" w:rsidRPr="00F20D24" w:rsidSect="00B302C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799" w:rsidRDefault="00450799" w:rsidP="00E06E95">
      <w:pPr>
        <w:spacing w:after="0" w:line="240" w:lineRule="auto"/>
      </w:pPr>
      <w:r>
        <w:separator/>
      </w:r>
    </w:p>
  </w:endnote>
  <w:endnote w:type="continuationSeparator" w:id="1">
    <w:p w:rsidR="00450799" w:rsidRDefault="00450799" w:rsidP="00E06E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799" w:rsidRDefault="00450799" w:rsidP="00E06E95">
      <w:pPr>
        <w:spacing w:after="0" w:line="240" w:lineRule="auto"/>
      </w:pPr>
      <w:r>
        <w:separator/>
      </w:r>
    </w:p>
  </w:footnote>
  <w:footnote w:type="continuationSeparator" w:id="1">
    <w:p w:rsidR="00450799" w:rsidRDefault="00450799" w:rsidP="00E06E95">
      <w:pPr>
        <w:spacing w:after="0" w:line="240" w:lineRule="auto"/>
      </w:pPr>
      <w:r>
        <w:continuationSeparator/>
      </w:r>
    </w:p>
  </w:footnote>
  <w:footnote w:id="2">
    <w:p w:rsidR="00BE5F32" w:rsidRPr="00BF2703" w:rsidRDefault="00BE5F32" w:rsidP="00E06E95">
      <w:pPr>
        <w:pStyle w:val="a6"/>
        <w:spacing w:after="0"/>
        <w:ind w:left="0"/>
        <w:jc w:val="both"/>
        <w:rPr>
          <w:rFonts w:ascii="Times New Roman" w:hAnsi="Times New Roman"/>
          <w:i/>
          <w:color w:val="000000"/>
          <w:sz w:val="20"/>
          <w:szCs w:val="20"/>
          <w:shd w:val="clear" w:color="auto" w:fill="FFFFFF"/>
        </w:rPr>
      </w:pPr>
      <w:r w:rsidRPr="00BF2703">
        <w:rPr>
          <w:rStyle w:val="aa"/>
          <w:sz w:val="20"/>
          <w:szCs w:val="20"/>
        </w:rPr>
        <w:footnoteRef/>
      </w:r>
      <w:r w:rsidRPr="00BF2703">
        <w:rPr>
          <w:sz w:val="20"/>
          <w:szCs w:val="20"/>
        </w:rPr>
        <w:t xml:space="preserve"> </w:t>
      </w:r>
      <w:hyperlink r:id="rId1" w:history="1">
        <w:r w:rsidRPr="00BF2703">
          <w:rPr>
            <w:rStyle w:val="a7"/>
            <w:rFonts w:ascii="Times New Roman" w:hAnsi="Times New Roman"/>
            <w:bCs/>
            <w:i/>
            <w:color w:val="auto"/>
            <w:sz w:val="20"/>
            <w:szCs w:val="20"/>
            <w:u w:val="none"/>
            <w:shd w:val="clear" w:color="auto" w:fill="FFFFFF"/>
          </w:rPr>
          <w:t>Мосхури, И. В</w:t>
        </w:r>
      </w:hyperlink>
      <w:r w:rsidRPr="00BF2703">
        <w:rPr>
          <w:rFonts w:ascii="Times New Roman" w:hAnsi="Times New Roman"/>
          <w:i/>
          <w:sz w:val="20"/>
          <w:szCs w:val="20"/>
          <w:shd w:val="clear" w:color="auto" w:fill="FFFFFF"/>
        </w:rPr>
        <w:t>. </w:t>
      </w:r>
      <w:r w:rsidRPr="00BF2703">
        <w:rPr>
          <w:rFonts w:ascii="Times New Roman" w:hAnsi="Times New Roman"/>
          <w:i/>
          <w:color w:val="000000"/>
          <w:sz w:val="20"/>
          <w:szCs w:val="20"/>
          <w:shd w:val="clear" w:color="auto" w:fill="FFFFFF"/>
        </w:rPr>
        <w:t xml:space="preserve">Греки в истории Севастополя: монография. Ч. 1. - Севастополь: Стрижак - пресс, 2005. - 596 с. </w:t>
      </w:r>
    </w:p>
  </w:footnote>
  <w:footnote w:id="3">
    <w:p w:rsidR="00A27CDB" w:rsidRPr="00BF2703" w:rsidRDefault="00A27CDB" w:rsidP="00A27CDB">
      <w:pPr>
        <w:pStyle w:val="a8"/>
        <w:jc w:val="both"/>
      </w:pPr>
      <w:r w:rsidRPr="00BF2703">
        <w:rPr>
          <w:rStyle w:val="aa"/>
        </w:rPr>
        <w:footnoteRef/>
      </w:r>
      <w:r w:rsidRPr="00BF2703">
        <w:t xml:space="preserve"> </w:t>
      </w:r>
      <w:r w:rsidRPr="00BF2703">
        <w:rPr>
          <w:rStyle w:val="fn"/>
          <w:rFonts w:ascii="Times New Roman" w:hAnsi="Times New Roman"/>
          <w:i/>
        </w:rPr>
        <w:t>Севастополь</w:t>
      </w:r>
      <w:r w:rsidRPr="00BF2703">
        <w:rPr>
          <w:rFonts w:ascii="Times New Roman" w:hAnsi="Times New Roman"/>
          <w:i/>
        </w:rPr>
        <w:t>: </w:t>
      </w:r>
      <w:r w:rsidRPr="00BF2703">
        <w:rPr>
          <w:rStyle w:val="subtitle"/>
          <w:rFonts w:ascii="Times New Roman" w:hAnsi="Times New Roman"/>
          <w:bCs/>
          <w:i/>
        </w:rPr>
        <w:t xml:space="preserve">историко-литературный справочник.  </w:t>
      </w:r>
      <w:r w:rsidRPr="00BF2703">
        <w:rPr>
          <w:rFonts w:ascii="Times New Roman" w:hAnsi="Times New Roman"/>
          <w:i/>
        </w:rPr>
        <w:t>Изд-во "Вебер",2008 - 618 с.  С. 594</w:t>
      </w:r>
    </w:p>
  </w:footnote>
  <w:footnote w:id="4">
    <w:p w:rsidR="00BE5F32" w:rsidRPr="00BF2703" w:rsidRDefault="00BE5F32" w:rsidP="00E06E95">
      <w:pPr>
        <w:pStyle w:val="a8"/>
        <w:jc w:val="both"/>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Материалы по описанию кирпично-черепичных заводов и цементных мастерских в разных волостях Таврической губернии. Симферополь,1912. С. 1 – 2.</w:t>
      </w:r>
    </w:p>
  </w:footnote>
  <w:footnote w:id="5">
    <w:p w:rsidR="00BE5F32" w:rsidRPr="00BF2703" w:rsidRDefault="00BE5F32" w:rsidP="00E06E95">
      <w:pPr>
        <w:pStyle w:val="a8"/>
      </w:pPr>
      <w:r w:rsidRPr="00BF2703">
        <w:rPr>
          <w:rStyle w:val="aa"/>
        </w:rPr>
        <w:footnoteRef/>
      </w:r>
      <w:r w:rsidRPr="00BF2703">
        <w:t xml:space="preserve"> </w:t>
      </w:r>
      <w:r w:rsidRPr="00BF2703">
        <w:rPr>
          <w:rFonts w:ascii="Times New Roman" w:hAnsi="Times New Roman"/>
          <w:i/>
        </w:rPr>
        <w:t>Реклама кирпично-черепичного завода Ф. Шталя // Салгир. 16 июля 1903. № 156.</w:t>
      </w:r>
    </w:p>
  </w:footnote>
  <w:footnote w:id="6">
    <w:p w:rsidR="00BE5F32" w:rsidRPr="00BF2703" w:rsidRDefault="00BE5F32" w:rsidP="00B471C9">
      <w:pPr>
        <w:pStyle w:val="a8"/>
        <w:jc w:val="both"/>
        <w:rPr>
          <w:szCs w:val="22"/>
        </w:rPr>
      </w:pPr>
      <w:r w:rsidRPr="00BF2703">
        <w:rPr>
          <w:rStyle w:val="aa"/>
          <w:szCs w:val="22"/>
        </w:rPr>
        <w:footnoteRef/>
      </w:r>
      <w:r w:rsidRPr="00BF2703">
        <w:rPr>
          <w:szCs w:val="22"/>
        </w:rPr>
        <w:t xml:space="preserve"> </w:t>
      </w:r>
      <w:r w:rsidRPr="00BF2703">
        <w:rPr>
          <w:rFonts w:ascii="Times New Roman" w:hAnsi="Times New Roman"/>
          <w:i/>
          <w:szCs w:val="22"/>
        </w:rPr>
        <w:t>Статистико</w:t>
      </w:r>
      <w:r w:rsidRPr="00BF2703">
        <w:rPr>
          <w:rFonts w:ascii="Times New Roman" w:hAnsi="Times New Roman"/>
          <w:szCs w:val="22"/>
        </w:rPr>
        <w:t>-</w:t>
      </w:r>
      <w:r w:rsidRPr="00BF2703">
        <w:rPr>
          <w:rFonts w:ascii="Times New Roman" w:hAnsi="Times New Roman"/>
          <w:i/>
          <w:szCs w:val="22"/>
        </w:rPr>
        <w:t>хронологико-историческое описание Таврической епарх</w:t>
      </w:r>
      <w:r w:rsidRPr="00BF2703">
        <w:rPr>
          <w:rFonts w:ascii="Times New Roman" w:hAnsi="Times New Roman"/>
          <w:i/>
          <w:szCs w:val="22"/>
          <w:lang w:val="en-US"/>
        </w:rPr>
        <w:t>i</w:t>
      </w:r>
      <w:r w:rsidRPr="00BF2703">
        <w:rPr>
          <w:rFonts w:ascii="Times New Roman" w:hAnsi="Times New Roman"/>
          <w:i/>
          <w:szCs w:val="22"/>
        </w:rPr>
        <w:t>и. Общ</w:t>
      </w:r>
      <w:r w:rsidRPr="00BF2703">
        <w:rPr>
          <w:rFonts w:ascii="Times New Roman" w:hAnsi="Times New Roman"/>
          <w:i/>
          <w:szCs w:val="22"/>
          <w:lang w:val="en-US"/>
        </w:rPr>
        <w:t>i</w:t>
      </w:r>
      <w:r w:rsidRPr="00BF2703">
        <w:rPr>
          <w:rFonts w:ascii="Times New Roman" w:hAnsi="Times New Roman"/>
          <w:i/>
          <w:szCs w:val="22"/>
        </w:rPr>
        <w:t>й и частный обзоръ. Составлено кафедральнымъ прото</w:t>
      </w:r>
      <w:r w:rsidRPr="00BF2703">
        <w:rPr>
          <w:rFonts w:ascii="Times New Roman" w:hAnsi="Times New Roman"/>
          <w:i/>
          <w:szCs w:val="22"/>
          <w:lang w:val="en-US"/>
        </w:rPr>
        <w:t>i</w:t>
      </w:r>
      <w:r w:rsidRPr="00BF2703">
        <w:rPr>
          <w:rFonts w:ascii="Times New Roman" w:hAnsi="Times New Roman"/>
          <w:i/>
          <w:szCs w:val="22"/>
        </w:rPr>
        <w:t>ереемъ Михаиломъ Род</w:t>
      </w:r>
      <w:r w:rsidRPr="00BF2703">
        <w:rPr>
          <w:rFonts w:ascii="Times New Roman" w:hAnsi="Times New Roman"/>
          <w:i/>
          <w:szCs w:val="22"/>
          <w:lang w:val="en-US"/>
        </w:rPr>
        <w:t>i</w:t>
      </w:r>
      <w:r w:rsidRPr="00BF2703">
        <w:rPr>
          <w:rFonts w:ascii="Times New Roman" w:hAnsi="Times New Roman"/>
          <w:i/>
          <w:szCs w:val="22"/>
        </w:rPr>
        <w:t>оновымъ. – Симферополь. Въ типограф</w:t>
      </w:r>
      <w:r w:rsidRPr="00BF2703">
        <w:rPr>
          <w:rFonts w:ascii="Times New Roman" w:hAnsi="Times New Roman"/>
          <w:i/>
          <w:szCs w:val="22"/>
          <w:lang w:val="en-US"/>
        </w:rPr>
        <w:t>i</w:t>
      </w:r>
      <w:r w:rsidRPr="00BF2703">
        <w:rPr>
          <w:rFonts w:ascii="Times New Roman" w:hAnsi="Times New Roman"/>
          <w:i/>
          <w:szCs w:val="22"/>
        </w:rPr>
        <w:t>и С.Спиро. – 1872.С. 113.</w:t>
      </w:r>
    </w:p>
  </w:footnote>
  <w:footnote w:id="7">
    <w:p w:rsidR="00BE5F32" w:rsidRPr="00BF2703" w:rsidRDefault="00BE5F32" w:rsidP="00B471C9">
      <w:pPr>
        <w:pStyle w:val="a8"/>
        <w:jc w:val="both"/>
      </w:pPr>
      <w:r w:rsidRPr="00BF2703">
        <w:rPr>
          <w:rStyle w:val="aa"/>
        </w:rPr>
        <w:footnoteRef/>
      </w:r>
      <w:r w:rsidRPr="00BF2703">
        <w:t xml:space="preserve"> </w:t>
      </w:r>
      <w:r w:rsidRPr="00BF2703">
        <w:rPr>
          <w:rFonts w:ascii="Times New Roman" w:hAnsi="Times New Roman"/>
          <w:i/>
        </w:rPr>
        <w:t>Там же. – С. 149.</w:t>
      </w:r>
    </w:p>
  </w:footnote>
  <w:footnote w:id="8">
    <w:p w:rsidR="00BE5F32" w:rsidRPr="00BF2703" w:rsidRDefault="00BE5F32" w:rsidP="00B471C9">
      <w:pPr>
        <w:pStyle w:val="a6"/>
        <w:spacing w:after="0"/>
        <w:ind w:left="0"/>
        <w:jc w:val="both"/>
        <w:rPr>
          <w:rFonts w:ascii="Times New Roman" w:hAnsi="Times New Roman"/>
          <w:i/>
          <w:sz w:val="20"/>
          <w:szCs w:val="20"/>
        </w:rPr>
      </w:pPr>
      <w:r w:rsidRPr="00BF2703">
        <w:rPr>
          <w:rStyle w:val="aa"/>
          <w:sz w:val="20"/>
          <w:szCs w:val="20"/>
        </w:rPr>
        <w:footnoteRef/>
      </w:r>
      <w:r w:rsidRPr="00BF2703">
        <w:rPr>
          <w:sz w:val="20"/>
          <w:szCs w:val="20"/>
        </w:rPr>
        <w:t xml:space="preserve"> </w:t>
      </w:r>
      <w:r w:rsidRPr="00BF2703">
        <w:rPr>
          <w:rFonts w:ascii="Times New Roman" w:hAnsi="Times New Roman"/>
          <w:i/>
          <w:sz w:val="20"/>
          <w:szCs w:val="20"/>
        </w:rPr>
        <w:t>Таврическая епарх</w:t>
      </w:r>
      <w:r w:rsidRPr="00BF2703">
        <w:rPr>
          <w:rFonts w:ascii="Times New Roman" w:hAnsi="Times New Roman"/>
          <w:i/>
          <w:sz w:val="20"/>
          <w:szCs w:val="20"/>
          <w:lang w:val="en-US"/>
        </w:rPr>
        <w:t>i</w:t>
      </w:r>
      <w:r w:rsidRPr="00BF2703">
        <w:rPr>
          <w:rFonts w:ascii="Times New Roman" w:hAnsi="Times New Roman"/>
          <w:i/>
          <w:sz w:val="20"/>
          <w:szCs w:val="20"/>
        </w:rPr>
        <w:t>я  Гермогена, епископа псковскаго, бывшаго таврическаго и симферопольскаго. – Псковъ: Типограф</w:t>
      </w:r>
      <w:r w:rsidRPr="00BF2703">
        <w:rPr>
          <w:rFonts w:ascii="Times New Roman" w:hAnsi="Times New Roman"/>
          <w:i/>
          <w:sz w:val="20"/>
          <w:szCs w:val="20"/>
          <w:lang w:val="en-US"/>
        </w:rPr>
        <w:t>i</w:t>
      </w:r>
      <w:r w:rsidRPr="00BF2703">
        <w:rPr>
          <w:rFonts w:ascii="Times New Roman" w:hAnsi="Times New Roman"/>
          <w:i/>
          <w:sz w:val="20"/>
          <w:szCs w:val="20"/>
        </w:rPr>
        <w:t>я Губернскаго Правлен</w:t>
      </w:r>
      <w:r w:rsidRPr="00BF2703">
        <w:rPr>
          <w:rFonts w:ascii="Times New Roman" w:hAnsi="Times New Roman"/>
          <w:i/>
          <w:sz w:val="20"/>
          <w:szCs w:val="20"/>
          <w:lang w:val="en-US"/>
        </w:rPr>
        <w:t>i</w:t>
      </w:r>
      <w:r w:rsidRPr="00BF2703">
        <w:rPr>
          <w:rFonts w:ascii="Times New Roman" w:hAnsi="Times New Roman"/>
          <w:i/>
          <w:sz w:val="20"/>
          <w:szCs w:val="20"/>
        </w:rPr>
        <w:t>я, 1887. – С. 133.</w:t>
      </w:r>
    </w:p>
  </w:footnote>
  <w:footnote w:id="9">
    <w:p w:rsidR="00BE5F32" w:rsidRPr="00BF2703" w:rsidRDefault="00BE5F32" w:rsidP="00B471C9">
      <w:pPr>
        <w:pStyle w:val="a8"/>
        <w:jc w:val="both"/>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Аванесов Р.И. Русское литературное произношение. – М.: Просвещение, 1984. С. 181.</w:t>
      </w:r>
    </w:p>
  </w:footnote>
  <w:footnote w:id="10">
    <w:p w:rsidR="00BE5F32" w:rsidRPr="00BF2703" w:rsidRDefault="00BE5F32" w:rsidP="00B471C9">
      <w:pPr>
        <w:pStyle w:val="a6"/>
        <w:spacing w:after="0"/>
        <w:ind w:left="0"/>
        <w:jc w:val="both"/>
        <w:rPr>
          <w:rFonts w:ascii="Times New Roman" w:hAnsi="Times New Roman"/>
          <w:i/>
          <w:sz w:val="20"/>
        </w:rPr>
      </w:pPr>
      <w:r w:rsidRPr="00BF2703">
        <w:rPr>
          <w:rStyle w:val="aa"/>
          <w:rFonts w:ascii="Times New Roman" w:hAnsi="Times New Roman"/>
          <w:sz w:val="20"/>
        </w:rPr>
        <w:footnoteRef/>
      </w:r>
      <w:r w:rsidRPr="00BF2703">
        <w:rPr>
          <w:rFonts w:ascii="Times New Roman" w:hAnsi="Times New Roman"/>
          <w:sz w:val="20"/>
        </w:rPr>
        <w:t xml:space="preserve"> </w:t>
      </w:r>
      <w:r w:rsidRPr="00BF2703">
        <w:rPr>
          <w:rFonts w:ascii="Times New Roman" w:hAnsi="Times New Roman"/>
          <w:i/>
          <w:sz w:val="20"/>
        </w:rPr>
        <w:t>Симиренко Л.П. Крымское промышленное плодоводство. Том первый. Москва, 1912. С. 424.</w:t>
      </w:r>
    </w:p>
  </w:footnote>
  <w:footnote w:id="11">
    <w:p w:rsidR="00BE5F32" w:rsidRPr="00BF2703" w:rsidRDefault="00BE5F32" w:rsidP="00A80A04">
      <w:pPr>
        <w:pStyle w:val="a8"/>
        <w:jc w:val="both"/>
        <w:rPr>
          <w:rFonts w:ascii="Times New Roman" w:hAnsi="Times New Roman"/>
          <w:szCs w:val="22"/>
        </w:rPr>
      </w:pPr>
      <w:r w:rsidRPr="00BF2703">
        <w:rPr>
          <w:rStyle w:val="aa"/>
          <w:szCs w:val="22"/>
        </w:rPr>
        <w:footnoteRef/>
      </w:r>
      <w:r w:rsidRPr="00BF2703">
        <w:rPr>
          <w:szCs w:val="22"/>
        </w:rPr>
        <w:t xml:space="preserve"> </w:t>
      </w:r>
      <w:r w:rsidRPr="00BF2703">
        <w:rPr>
          <w:rFonts w:ascii="Times New Roman" w:hAnsi="Times New Roman"/>
          <w:i/>
          <w:szCs w:val="22"/>
        </w:rPr>
        <w:t>Журнал Министерства внутреннихъ дѣлъ. Часть двадцатая. – Санктпетербургъ, в Типограф</w:t>
      </w:r>
      <w:r w:rsidRPr="00BF2703">
        <w:rPr>
          <w:rFonts w:ascii="Times New Roman" w:hAnsi="Times New Roman"/>
          <w:i/>
          <w:szCs w:val="22"/>
          <w:lang w:val="en-US"/>
        </w:rPr>
        <w:t>i</w:t>
      </w:r>
      <w:r w:rsidRPr="00BF2703">
        <w:rPr>
          <w:rFonts w:ascii="Times New Roman" w:hAnsi="Times New Roman"/>
          <w:i/>
          <w:szCs w:val="22"/>
        </w:rPr>
        <w:t>и Медицинскаго Департамента Министерства внутреннихъ дѣлъ. – 1836.С. 45.</w:t>
      </w:r>
    </w:p>
  </w:footnote>
  <w:footnote w:id="12">
    <w:p w:rsidR="00BE5F32" w:rsidRPr="00BF2703" w:rsidRDefault="00BE5F32" w:rsidP="00A80A04">
      <w:pPr>
        <w:pStyle w:val="a8"/>
        <w:jc w:val="both"/>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Никольский Б.В. Немного о севастопольских хуторах и их владельцах. // Город-герой Севастополь. Неизвестные страницы. 2016. – С. 35.</w:t>
      </w:r>
    </w:p>
  </w:footnote>
  <w:footnote w:id="13">
    <w:p w:rsidR="00BE5F32" w:rsidRPr="00BF2703" w:rsidRDefault="00BE5F32" w:rsidP="00A80A04">
      <w:pPr>
        <w:pStyle w:val="a8"/>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Скаловский Р. Жизнь Федора Федоровича Ушакова. – СПб., 1856. – С. 182.</w:t>
      </w:r>
    </w:p>
  </w:footnote>
  <w:footnote w:id="14">
    <w:p w:rsidR="00BE5F32" w:rsidRPr="00BF2703" w:rsidRDefault="00BE5F32" w:rsidP="00A80A04">
      <w:pPr>
        <w:pStyle w:val="a8"/>
        <w:jc w:val="both"/>
        <w:rPr>
          <w:rFonts w:ascii="Times New Roman" w:hAnsi="Times New Roman"/>
          <w:szCs w:val="22"/>
        </w:rPr>
      </w:pPr>
      <w:r w:rsidRPr="00BF2703">
        <w:rPr>
          <w:rStyle w:val="aa"/>
          <w:rFonts w:ascii="Times New Roman" w:hAnsi="Times New Roman"/>
          <w:szCs w:val="22"/>
        </w:rPr>
        <w:footnoteRef/>
      </w:r>
      <w:r w:rsidRPr="00BF2703">
        <w:rPr>
          <w:rFonts w:ascii="Times New Roman" w:hAnsi="Times New Roman"/>
          <w:szCs w:val="22"/>
        </w:rPr>
        <w:t xml:space="preserve"> </w:t>
      </w:r>
      <w:r w:rsidRPr="00BF2703">
        <w:rPr>
          <w:rFonts w:ascii="Times New Roman" w:hAnsi="Times New Roman"/>
          <w:i/>
          <w:szCs w:val="22"/>
        </w:rPr>
        <w:t>Статистико</w:t>
      </w:r>
      <w:r w:rsidRPr="00BF2703">
        <w:rPr>
          <w:rFonts w:ascii="Times New Roman" w:hAnsi="Times New Roman"/>
          <w:szCs w:val="22"/>
        </w:rPr>
        <w:t>-</w:t>
      </w:r>
      <w:r w:rsidRPr="00BF2703">
        <w:rPr>
          <w:rFonts w:ascii="Times New Roman" w:hAnsi="Times New Roman"/>
          <w:i/>
          <w:szCs w:val="22"/>
        </w:rPr>
        <w:t>хронологико-историческое описание Таврической епарх</w:t>
      </w:r>
      <w:r w:rsidRPr="00BF2703">
        <w:rPr>
          <w:rFonts w:ascii="Times New Roman" w:hAnsi="Times New Roman"/>
          <w:i/>
          <w:szCs w:val="22"/>
          <w:lang w:val="en-US"/>
        </w:rPr>
        <w:t>i</w:t>
      </w:r>
      <w:r w:rsidRPr="00BF2703">
        <w:rPr>
          <w:rFonts w:ascii="Times New Roman" w:hAnsi="Times New Roman"/>
          <w:i/>
          <w:szCs w:val="22"/>
        </w:rPr>
        <w:t>и. Общ</w:t>
      </w:r>
      <w:r w:rsidRPr="00BF2703">
        <w:rPr>
          <w:rFonts w:ascii="Times New Roman" w:hAnsi="Times New Roman"/>
          <w:i/>
          <w:szCs w:val="22"/>
          <w:lang w:val="en-US"/>
        </w:rPr>
        <w:t>i</w:t>
      </w:r>
      <w:r w:rsidRPr="00BF2703">
        <w:rPr>
          <w:rFonts w:ascii="Times New Roman" w:hAnsi="Times New Roman"/>
          <w:i/>
          <w:szCs w:val="22"/>
        </w:rPr>
        <w:t>й и частный обзоръ. Составлено кафедральнымъ прото</w:t>
      </w:r>
      <w:r w:rsidRPr="00BF2703">
        <w:rPr>
          <w:rFonts w:ascii="Times New Roman" w:hAnsi="Times New Roman"/>
          <w:i/>
          <w:szCs w:val="22"/>
          <w:lang w:val="en-US"/>
        </w:rPr>
        <w:t>i</w:t>
      </w:r>
      <w:r w:rsidRPr="00BF2703">
        <w:rPr>
          <w:rFonts w:ascii="Times New Roman" w:hAnsi="Times New Roman"/>
          <w:i/>
          <w:szCs w:val="22"/>
        </w:rPr>
        <w:t>ереемъ Михаиломъ Род</w:t>
      </w:r>
      <w:r w:rsidRPr="00BF2703">
        <w:rPr>
          <w:rFonts w:ascii="Times New Roman" w:hAnsi="Times New Roman"/>
          <w:i/>
          <w:szCs w:val="22"/>
          <w:lang w:val="en-US"/>
        </w:rPr>
        <w:t>i</w:t>
      </w:r>
      <w:r w:rsidRPr="00BF2703">
        <w:rPr>
          <w:rFonts w:ascii="Times New Roman" w:hAnsi="Times New Roman"/>
          <w:i/>
          <w:szCs w:val="22"/>
        </w:rPr>
        <w:t>оновымъ. – Симферополь. Въ типограф</w:t>
      </w:r>
      <w:r w:rsidRPr="00BF2703">
        <w:rPr>
          <w:rFonts w:ascii="Times New Roman" w:hAnsi="Times New Roman"/>
          <w:i/>
          <w:szCs w:val="22"/>
          <w:lang w:val="en-US"/>
        </w:rPr>
        <w:t>i</w:t>
      </w:r>
      <w:r w:rsidRPr="00BF2703">
        <w:rPr>
          <w:rFonts w:ascii="Times New Roman" w:hAnsi="Times New Roman"/>
          <w:i/>
          <w:szCs w:val="22"/>
        </w:rPr>
        <w:t>и С.Спиро. – 1872. С. 149.</w:t>
      </w:r>
    </w:p>
  </w:footnote>
  <w:footnote w:id="15">
    <w:p w:rsidR="00BE5F32" w:rsidRPr="00BF2703" w:rsidRDefault="00BE5F32" w:rsidP="00A80A04">
      <w:pPr>
        <w:pStyle w:val="a6"/>
        <w:shd w:val="clear" w:color="auto" w:fill="FFFFFF"/>
        <w:spacing w:after="0"/>
        <w:ind w:left="0"/>
        <w:rPr>
          <w:rFonts w:ascii="Times New Roman" w:hAnsi="Times New Roman"/>
          <w:i/>
          <w:sz w:val="20"/>
        </w:rPr>
      </w:pPr>
      <w:r w:rsidRPr="00BF2703">
        <w:rPr>
          <w:rStyle w:val="aa"/>
          <w:sz w:val="20"/>
        </w:rPr>
        <w:footnoteRef/>
      </w:r>
      <w:r w:rsidRPr="00BF2703">
        <w:rPr>
          <w:sz w:val="20"/>
        </w:rPr>
        <w:t xml:space="preserve"> </w:t>
      </w:r>
      <w:r w:rsidRPr="00BF2703">
        <w:rPr>
          <w:rFonts w:ascii="Times New Roman" w:hAnsi="Times New Roman"/>
          <w:i/>
          <w:sz w:val="20"/>
          <w:szCs w:val="24"/>
          <w:shd w:val="clear" w:color="auto" w:fill="FFFFFF"/>
        </w:rPr>
        <w:t>Чулков Н.П. Русский провинциальный  некрополь. М.,1996.</w:t>
      </w:r>
      <w:r w:rsidRPr="00BF2703">
        <w:rPr>
          <w:sz w:val="20"/>
        </w:rPr>
        <w:t xml:space="preserve">   </w:t>
      </w:r>
      <w:hyperlink r:id="rId2" w:history="1">
        <w:r w:rsidRPr="00BF2703">
          <w:rPr>
            <w:rStyle w:val="a7"/>
            <w:rFonts w:ascii="Times New Roman" w:hAnsi="Times New Roman"/>
            <w:i/>
            <w:sz w:val="20"/>
          </w:rPr>
          <w:t>http://rosgenea.ru/?a=11&amp;r=4&amp;s=%CA%F0%E8%F2%F1%EA%E8%E9</w:t>
        </w:r>
      </w:hyperlink>
    </w:p>
  </w:footnote>
  <w:footnote w:id="16">
    <w:p w:rsidR="00BE5F32" w:rsidRPr="00BF2703" w:rsidRDefault="00BE5F32" w:rsidP="00A80A04">
      <w:pPr>
        <w:pStyle w:val="a6"/>
        <w:spacing w:after="0"/>
        <w:ind w:left="0"/>
        <w:jc w:val="both"/>
        <w:rPr>
          <w:rFonts w:ascii="Times New Roman" w:hAnsi="Times New Roman"/>
          <w:i/>
          <w:sz w:val="20"/>
          <w:szCs w:val="20"/>
        </w:rPr>
      </w:pPr>
      <w:r w:rsidRPr="00BF2703">
        <w:rPr>
          <w:rStyle w:val="aa"/>
          <w:sz w:val="20"/>
          <w:szCs w:val="20"/>
        </w:rPr>
        <w:footnoteRef/>
      </w:r>
      <w:r w:rsidRPr="00BF2703">
        <w:rPr>
          <w:sz w:val="20"/>
          <w:szCs w:val="20"/>
        </w:rPr>
        <w:t xml:space="preserve"> </w:t>
      </w:r>
      <w:hyperlink r:id="rId3" w:history="1">
        <w:r w:rsidRPr="00BF2703">
          <w:rPr>
            <w:rStyle w:val="a7"/>
            <w:rFonts w:ascii="Times New Roman" w:hAnsi="Times New Roman"/>
            <w:bCs/>
            <w:i/>
            <w:color w:val="auto"/>
            <w:sz w:val="20"/>
            <w:szCs w:val="20"/>
            <w:u w:val="none"/>
            <w:shd w:val="clear" w:color="auto" w:fill="FFFFFF"/>
          </w:rPr>
          <w:t>Мосхури, И. В.</w:t>
        </w:r>
      </w:hyperlink>
      <w:r w:rsidRPr="00BF2703">
        <w:rPr>
          <w:sz w:val="20"/>
          <w:szCs w:val="20"/>
        </w:rPr>
        <w:t xml:space="preserve"> </w:t>
      </w:r>
      <w:r w:rsidRPr="00BF2703">
        <w:rPr>
          <w:rFonts w:ascii="Times New Roman" w:hAnsi="Times New Roman"/>
          <w:i/>
          <w:sz w:val="20"/>
          <w:szCs w:val="20"/>
          <w:shd w:val="clear" w:color="auto" w:fill="FFFFFF"/>
        </w:rPr>
        <w:t xml:space="preserve">Греки в истории Севастополя: монография. Ч. 1. - Севастополь: Стрижак - пресс, 2005. - </w:t>
      </w:r>
      <w:r w:rsidRPr="00BF2703">
        <w:rPr>
          <w:rFonts w:ascii="Times New Roman" w:hAnsi="Times New Roman"/>
          <w:i/>
          <w:sz w:val="20"/>
          <w:szCs w:val="20"/>
        </w:rPr>
        <w:t>С. 338.</w:t>
      </w:r>
    </w:p>
  </w:footnote>
  <w:footnote w:id="17">
    <w:p w:rsidR="00BE5F32" w:rsidRPr="00BF2703" w:rsidRDefault="00BE5F32" w:rsidP="00A80A04">
      <w:pPr>
        <w:pStyle w:val="a6"/>
        <w:spacing w:after="0"/>
        <w:ind w:left="0"/>
        <w:jc w:val="both"/>
        <w:rPr>
          <w:rFonts w:ascii="Times New Roman" w:hAnsi="Times New Roman"/>
          <w:i/>
          <w:sz w:val="20"/>
          <w:szCs w:val="20"/>
        </w:rPr>
      </w:pPr>
      <w:r w:rsidRPr="00BF2703">
        <w:rPr>
          <w:rStyle w:val="aa"/>
          <w:rFonts w:ascii="Times New Roman" w:hAnsi="Times New Roman"/>
          <w:i/>
          <w:sz w:val="20"/>
          <w:szCs w:val="20"/>
        </w:rPr>
        <w:footnoteRef/>
      </w:r>
      <w:r w:rsidRPr="00BF2703">
        <w:rPr>
          <w:rFonts w:ascii="Times New Roman" w:hAnsi="Times New Roman"/>
          <w:i/>
          <w:sz w:val="20"/>
          <w:szCs w:val="20"/>
        </w:rPr>
        <w:t>Памятная книга Таврической губернии, изданная Таврическим губернским статистическим комитетом/ Под ред. К.В.Ханацкого. Выпуск первый. – Симферополь: печ. в тип. Тавр. губ. правления. – 1867.- С. 186.</w:t>
      </w:r>
    </w:p>
  </w:footnote>
  <w:footnote w:id="18">
    <w:p w:rsidR="00BE5F32" w:rsidRPr="00BF2703" w:rsidRDefault="00BE5F32" w:rsidP="00A80A04">
      <w:pPr>
        <w:pStyle w:val="a8"/>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Таврическая губерния. Список населенных мест по сведениям 1864 года. СПб, 1865. – С. 15.</w:t>
      </w:r>
    </w:p>
  </w:footnote>
  <w:footnote w:id="19">
    <w:p w:rsidR="00BE5F32" w:rsidRPr="00BF2703" w:rsidRDefault="00BE5F32" w:rsidP="00A80A04">
      <w:pPr>
        <w:pStyle w:val="a6"/>
        <w:spacing w:after="0"/>
        <w:ind w:left="0"/>
        <w:jc w:val="both"/>
        <w:rPr>
          <w:rFonts w:ascii="Times New Roman" w:hAnsi="Times New Roman"/>
          <w:i/>
          <w:sz w:val="20"/>
          <w:szCs w:val="20"/>
          <w:shd w:val="clear" w:color="auto" w:fill="FFFFFF"/>
        </w:rPr>
      </w:pPr>
      <w:r w:rsidRPr="00BF2703">
        <w:rPr>
          <w:rStyle w:val="aa"/>
          <w:sz w:val="20"/>
          <w:szCs w:val="20"/>
        </w:rPr>
        <w:footnoteRef/>
      </w:r>
      <w:r w:rsidRPr="00BF2703">
        <w:rPr>
          <w:sz w:val="20"/>
          <w:szCs w:val="20"/>
        </w:rPr>
        <w:t xml:space="preserve"> </w:t>
      </w:r>
      <w:r w:rsidRPr="00BF2703">
        <w:rPr>
          <w:rFonts w:ascii="Times New Roman" w:hAnsi="Times New Roman"/>
          <w:i/>
          <w:sz w:val="20"/>
          <w:szCs w:val="20"/>
          <w:shd w:val="clear" w:color="auto" w:fill="FFFFFF"/>
        </w:rPr>
        <w:t>Семейный список братьев Кокоракиевых. – ГААРК, ф. 49, оп. 1, д. 6347, лл. 15 – 15.</w:t>
      </w:r>
    </w:p>
  </w:footnote>
  <w:footnote w:id="20">
    <w:p w:rsidR="00BE5F32" w:rsidRPr="00BF2703" w:rsidRDefault="00BE5F32" w:rsidP="00A80A04">
      <w:pPr>
        <w:spacing w:after="0"/>
        <w:jc w:val="both"/>
        <w:rPr>
          <w:rFonts w:ascii="Times New Roman" w:hAnsi="Times New Roman"/>
          <w:i/>
          <w:sz w:val="20"/>
          <w:szCs w:val="20"/>
        </w:rPr>
      </w:pPr>
      <w:r w:rsidRPr="00BF2703">
        <w:rPr>
          <w:rStyle w:val="aa"/>
          <w:rFonts w:ascii="Times New Roman" w:hAnsi="Times New Roman"/>
          <w:sz w:val="20"/>
          <w:szCs w:val="20"/>
        </w:rPr>
        <w:footnoteRef/>
      </w:r>
      <w:r w:rsidRPr="00BF2703">
        <w:rPr>
          <w:rFonts w:ascii="Times New Roman" w:hAnsi="Times New Roman"/>
          <w:sz w:val="20"/>
          <w:szCs w:val="20"/>
        </w:rPr>
        <w:t xml:space="preserve"> </w:t>
      </w:r>
      <w:r w:rsidRPr="00BF2703">
        <w:rPr>
          <w:rFonts w:ascii="Times New Roman" w:hAnsi="Times New Roman"/>
          <w:i/>
          <w:sz w:val="20"/>
          <w:szCs w:val="20"/>
        </w:rPr>
        <w:t>Общ</w:t>
      </w:r>
      <w:r w:rsidRPr="00BF2703">
        <w:rPr>
          <w:rFonts w:ascii="Times New Roman" w:hAnsi="Times New Roman"/>
          <w:i/>
          <w:sz w:val="20"/>
          <w:szCs w:val="20"/>
          <w:lang w:val="en-US"/>
        </w:rPr>
        <w:t>i</w:t>
      </w:r>
      <w:r w:rsidRPr="00BF2703">
        <w:rPr>
          <w:rFonts w:ascii="Times New Roman" w:hAnsi="Times New Roman"/>
          <w:i/>
          <w:sz w:val="20"/>
          <w:szCs w:val="20"/>
        </w:rPr>
        <w:t xml:space="preserve">й морской списокъ. Часть </w:t>
      </w:r>
      <w:r w:rsidRPr="00BF2703">
        <w:rPr>
          <w:rFonts w:ascii="Times New Roman" w:hAnsi="Times New Roman"/>
          <w:i/>
          <w:sz w:val="20"/>
          <w:szCs w:val="20"/>
          <w:lang w:val="en-US"/>
        </w:rPr>
        <w:t>VII</w:t>
      </w:r>
      <w:r w:rsidRPr="00BF2703">
        <w:rPr>
          <w:rFonts w:ascii="Times New Roman" w:hAnsi="Times New Roman"/>
          <w:i/>
          <w:sz w:val="20"/>
          <w:szCs w:val="20"/>
        </w:rPr>
        <w:t>. - Санктпетербургъ.- 1893.- С.268- 269.</w:t>
      </w:r>
    </w:p>
  </w:footnote>
  <w:footnote w:id="21">
    <w:p w:rsidR="00BE5F32" w:rsidRPr="00BF2703" w:rsidRDefault="00BE5F32" w:rsidP="00A80A04">
      <w:pPr>
        <w:pStyle w:val="a8"/>
        <w:jc w:val="both"/>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Морской сборник, издаваемый под наблюдением морского ученого комитета. Том </w:t>
      </w:r>
      <w:r w:rsidRPr="00BF2703">
        <w:rPr>
          <w:rFonts w:ascii="Times New Roman" w:hAnsi="Times New Roman"/>
          <w:i/>
          <w:lang w:val="en-US"/>
        </w:rPr>
        <w:t>LIX</w:t>
      </w:r>
      <w:r w:rsidRPr="00BF2703">
        <w:rPr>
          <w:rFonts w:ascii="Times New Roman" w:hAnsi="Times New Roman"/>
          <w:i/>
        </w:rPr>
        <w:t>. № 5. Май. СПб. 1862. – С. 45.</w:t>
      </w:r>
    </w:p>
  </w:footnote>
  <w:footnote w:id="22">
    <w:p w:rsidR="00BE5F32" w:rsidRPr="00BF2703" w:rsidRDefault="00BE5F32" w:rsidP="00A80A04">
      <w:pPr>
        <w:pStyle w:val="a8"/>
        <w:jc w:val="both"/>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Извлечение из отчета Министра Государственных Имуществ за 1846 г. СПб., 1855. – С. 197.</w:t>
      </w:r>
    </w:p>
  </w:footnote>
  <w:footnote w:id="23">
    <w:p w:rsidR="00BE5F32" w:rsidRPr="00BF2703" w:rsidRDefault="00BE5F32" w:rsidP="00A80A04">
      <w:pPr>
        <w:pStyle w:val="a8"/>
        <w:jc w:val="both"/>
        <w:rPr>
          <w:rFonts w:ascii="Times New Roman" w:hAnsi="Times New Roman"/>
          <w:i/>
        </w:rPr>
      </w:pPr>
      <w:r w:rsidRPr="00BF2703">
        <w:rPr>
          <w:rStyle w:val="aa"/>
        </w:rPr>
        <w:footnoteRef/>
      </w:r>
      <w:r w:rsidRPr="00BF2703">
        <w:t xml:space="preserve"> </w:t>
      </w:r>
      <w:r w:rsidRPr="00BF2703">
        <w:rPr>
          <w:rFonts w:ascii="Times New Roman" w:hAnsi="Times New Roman"/>
          <w:i/>
        </w:rPr>
        <w:t xml:space="preserve">Виноделие в России (историко-статистический очерк) / Сост. М. Баллас. Ч. </w:t>
      </w:r>
      <w:r w:rsidRPr="00BF2703">
        <w:rPr>
          <w:rFonts w:ascii="Times New Roman" w:hAnsi="Times New Roman"/>
          <w:i/>
          <w:lang w:val="en-US"/>
        </w:rPr>
        <w:t>I</w:t>
      </w:r>
      <w:r w:rsidRPr="00BF2703">
        <w:rPr>
          <w:rFonts w:ascii="Times New Roman" w:hAnsi="Times New Roman"/>
          <w:i/>
        </w:rPr>
        <w:t>. Издание Департамента земледелия. СПб, 1895. – С.31.</w:t>
      </w:r>
    </w:p>
  </w:footnote>
  <w:footnote w:id="24">
    <w:p w:rsidR="00BE5F32" w:rsidRPr="00BF2703" w:rsidRDefault="00BE5F32" w:rsidP="00A80A04">
      <w:pPr>
        <w:pStyle w:val="a8"/>
        <w:jc w:val="both"/>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Маркевич А. Таврическая губерния во время Крымской войны. По архивным материалам. – Симферополь. 1905. – С. 114.</w:t>
      </w:r>
    </w:p>
  </w:footnote>
  <w:footnote w:id="25">
    <w:p w:rsidR="00BE5F32" w:rsidRPr="00BF2703" w:rsidRDefault="00BE5F32" w:rsidP="00A80A04">
      <w:pPr>
        <w:pStyle w:val="a8"/>
        <w:rPr>
          <w:rFonts w:ascii="Times New Roman" w:hAnsi="Times New Roman"/>
          <w:i/>
        </w:rPr>
      </w:pPr>
      <w:r w:rsidRPr="00BF2703">
        <w:rPr>
          <w:rStyle w:val="aa"/>
          <w:rFonts w:ascii="Times New Roman" w:hAnsi="Times New Roman"/>
        </w:rPr>
        <w:footnoteRef/>
      </w:r>
      <w:r w:rsidRPr="00BF2703">
        <w:rPr>
          <w:rFonts w:ascii="Times New Roman" w:hAnsi="Times New Roman"/>
        </w:rPr>
        <w:t xml:space="preserve"> </w:t>
      </w:r>
      <w:r w:rsidRPr="00BF2703">
        <w:rPr>
          <w:rFonts w:ascii="Times New Roman" w:hAnsi="Times New Roman"/>
          <w:i/>
        </w:rPr>
        <w:t>Четыре войны. Походные записки в 1849, 1853, 1854 – 56 и 1877 – 78 годах. – Москва, 1892. – С. 133.</w:t>
      </w:r>
    </w:p>
  </w:footnote>
  <w:footnote w:id="26">
    <w:p w:rsidR="00BE5F32" w:rsidRPr="00BF2703" w:rsidRDefault="00BE5F32" w:rsidP="00A80A04">
      <w:pPr>
        <w:pStyle w:val="a6"/>
        <w:spacing w:after="0" w:line="240" w:lineRule="auto"/>
        <w:ind w:left="0"/>
        <w:jc w:val="both"/>
        <w:rPr>
          <w:rFonts w:ascii="Times New Roman" w:hAnsi="Times New Roman"/>
          <w:i/>
          <w:sz w:val="20"/>
          <w:szCs w:val="20"/>
        </w:rPr>
      </w:pPr>
      <w:r w:rsidRPr="00BF2703">
        <w:rPr>
          <w:rStyle w:val="aa"/>
          <w:rFonts w:ascii="Times New Roman" w:hAnsi="Times New Roman"/>
          <w:i/>
          <w:sz w:val="20"/>
          <w:szCs w:val="20"/>
        </w:rPr>
        <w:footnoteRef/>
      </w:r>
      <w:r w:rsidRPr="00BF2703">
        <w:rPr>
          <w:rFonts w:ascii="Times New Roman" w:hAnsi="Times New Roman"/>
          <w:i/>
          <w:sz w:val="20"/>
          <w:szCs w:val="20"/>
        </w:rPr>
        <w:t xml:space="preserve"> Памятная книга Таврической губернии, изданная Таврическим губернским статистическим комитетом/ Под ред. К.В.Ханацкого. Выпуск первый. – Симферополь: печ. в тип. Тавр. губ. правления. – 1867. С. 187.</w:t>
      </w:r>
    </w:p>
  </w:footnote>
  <w:footnote w:id="27">
    <w:p w:rsidR="00BE5F32" w:rsidRPr="00BF2703" w:rsidRDefault="00BE5F32" w:rsidP="00A80A04">
      <w:pPr>
        <w:pStyle w:val="a8"/>
        <w:jc w:val="both"/>
        <w:rPr>
          <w:rFonts w:ascii="Times New Roman" w:hAnsi="Times New Roman"/>
          <w:i/>
        </w:rPr>
      </w:pPr>
      <w:r w:rsidRPr="00BF2703">
        <w:rPr>
          <w:rStyle w:val="aa"/>
        </w:rPr>
        <w:footnoteRef/>
      </w:r>
      <w:r w:rsidRPr="00BF2703">
        <w:t xml:space="preserve"> </w:t>
      </w:r>
      <w:r w:rsidRPr="00BF2703">
        <w:rPr>
          <w:rFonts w:ascii="Times New Roman" w:hAnsi="Times New Roman"/>
          <w:i/>
        </w:rPr>
        <w:t>Ченнык С.В. Противостояние. – Севастополь, 2011. – С. 52.</w:t>
      </w:r>
    </w:p>
  </w:footnote>
  <w:footnote w:id="28">
    <w:p w:rsidR="00BE5F32" w:rsidRPr="00BF2703" w:rsidRDefault="00BE5F32" w:rsidP="00A80A04">
      <w:pPr>
        <w:pStyle w:val="a5"/>
        <w:spacing w:before="0" w:beforeAutospacing="0" w:after="0" w:afterAutospacing="0"/>
        <w:jc w:val="both"/>
        <w:rPr>
          <w:i/>
          <w:sz w:val="20"/>
          <w:szCs w:val="20"/>
          <w:shd w:val="clear" w:color="auto" w:fill="FFFFFF"/>
        </w:rPr>
      </w:pPr>
      <w:r w:rsidRPr="00BF2703">
        <w:rPr>
          <w:rStyle w:val="aa"/>
          <w:sz w:val="20"/>
          <w:szCs w:val="20"/>
        </w:rPr>
        <w:footnoteRef/>
      </w:r>
      <w:r w:rsidRPr="00BF2703">
        <w:rPr>
          <w:sz w:val="20"/>
          <w:szCs w:val="20"/>
        </w:rPr>
        <w:t xml:space="preserve"> </w:t>
      </w:r>
      <w:r w:rsidRPr="00BF2703">
        <w:rPr>
          <w:i/>
          <w:sz w:val="20"/>
          <w:szCs w:val="20"/>
          <w:shd w:val="clear" w:color="auto" w:fill="FFFFFF"/>
        </w:rPr>
        <w:t xml:space="preserve">Записки Порфирия Николаевича Глебова // Русская старина. Том 121. </w:t>
      </w:r>
      <w:r w:rsidRPr="00BF2703">
        <w:rPr>
          <w:i/>
          <w:sz w:val="20"/>
          <w:szCs w:val="20"/>
        </w:rPr>
        <w:t>- С.-Петербургъ, 1905.С. 497 – 498.</w:t>
      </w:r>
    </w:p>
  </w:footnote>
  <w:footnote w:id="29">
    <w:p w:rsidR="00BE5F32" w:rsidRPr="00BF2703" w:rsidRDefault="00BE5F32" w:rsidP="00A80A04">
      <w:pPr>
        <w:pStyle w:val="a8"/>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Там же. С. 540.</w:t>
      </w:r>
    </w:p>
  </w:footnote>
  <w:footnote w:id="30">
    <w:p w:rsidR="00BE5F32" w:rsidRPr="00BF2703" w:rsidRDefault="00BE5F32" w:rsidP="00A80A04">
      <w:pPr>
        <w:pStyle w:val="a5"/>
        <w:spacing w:before="0" w:beforeAutospacing="0" w:after="0" w:afterAutospacing="0"/>
        <w:jc w:val="both"/>
        <w:rPr>
          <w:sz w:val="20"/>
          <w:szCs w:val="20"/>
        </w:rPr>
      </w:pPr>
      <w:r w:rsidRPr="00BF2703">
        <w:rPr>
          <w:rStyle w:val="aa"/>
          <w:sz w:val="20"/>
          <w:szCs w:val="20"/>
        </w:rPr>
        <w:footnoteRef/>
      </w:r>
      <w:r w:rsidRPr="00BF2703">
        <w:rPr>
          <w:sz w:val="20"/>
          <w:szCs w:val="20"/>
        </w:rPr>
        <w:t xml:space="preserve"> </w:t>
      </w:r>
      <w:r w:rsidRPr="00BF2703">
        <w:rPr>
          <w:i/>
          <w:sz w:val="20"/>
          <w:szCs w:val="20"/>
        </w:rPr>
        <w:t xml:space="preserve">Овчинников Д.В.  Особенности экономического развития города Севастополь в середине </w:t>
      </w:r>
      <w:r w:rsidRPr="00BF2703">
        <w:rPr>
          <w:i/>
          <w:sz w:val="20"/>
          <w:szCs w:val="20"/>
          <w:lang w:val="en-US"/>
        </w:rPr>
        <w:t>XIX</w:t>
      </w:r>
      <w:r w:rsidRPr="00BF2703">
        <w:rPr>
          <w:i/>
          <w:sz w:val="20"/>
          <w:szCs w:val="20"/>
        </w:rPr>
        <w:t xml:space="preserve"> – начале </w:t>
      </w:r>
      <w:r w:rsidRPr="00BF2703">
        <w:rPr>
          <w:i/>
          <w:sz w:val="20"/>
          <w:szCs w:val="20"/>
          <w:lang w:val="en-US"/>
        </w:rPr>
        <w:t>XX</w:t>
      </w:r>
      <w:r w:rsidRPr="00BF2703">
        <w:rPr>
          <w:i/>
          <w:sz w:val="20"/>
          <w:szCs w:val="20"/>
        </w:rPr>
        <w:t xml:space="preserve"> вв. // Актуальные проблемы гуманитарных наук. – 2017. С. 103. (102 – 108).</w:t>
      </w:r>
    </w:p>
  </w:footnote>
  <w:footnote w:id="31">
    <w:p w:rsidR="00BE5F32" w:rsidRPr="00BF2703" w:rsidRDefault="00BE5F32" w:rsidP="00A80A04">
      <w:pPr>
        <w:pStyle w:val="a5"/>
        <w:spacing w:before="0" w:beforeAutospacing="0" w:after="0" w:afterAutospacing="0"/>
        <w:jc w:val="both"/>
        <w:rPr>
          <w:i/>
          <w:sz w:val="20"/>
          <w:szCs w:val="20"/>
          <w:shd w:val="clear" w:color="auto" w:fill="FFFFFF"/>
        </w:rPr>
      </w:pPr>
      <w:r w:rsidRPr="00BF2703">
        <w:rPr>
          <w:rStyle w:val="aa"/>
          <w:sz w:val="20"/>
          <w:szCs w:val="20"/>
        </w:rPr>
        <w:footnoteRef/>
      </w:r>
      <w:r w:rsidRPr="00BF2703">
        <w:rPr>
          <w:sz w:val="20"/>
          <w:szCs w:val="20"/>
        </w:rPr>
        <w:t xml:space="preserve"> </w:t>
      </w:r>
      <w:r w:rsidRPr="00BF2703">
        <w:rPr>
          <w:sz w:val="20"/>
          <w:szCs w:val="20"/>
          <w:shd w:val="clear" w:color="auto" w:fill="FFFFFF"/>
        </w:rPr>
        <w:t>  </w:t>
      </w:r>
      <w:hyperlink r:id="rId4" w:history="1">
        <w:r w:rsidRPr="00BF2703">
          <w:rPr>
            <w:rStyle w:val="a7"/>
            <w:bCs/>
            <w:i/>
            <w:color w:val="auto"/>
            <w:sz w:val="20"/>
            <w:szCs w:val="20"/>
            <w:u w:val="none"/>
            <w:shd w:val="clear" w:color="auto" w:fill="FFFFFF"/>
          </w:rPr>
          <w:t>Коломийцева, В. А.</w:t>
        </w:r>
      </w:hyperlink>
      <w:r w:rsidRPr="00BF2703">
        <w:rPr>
          <w:i/>
          <w:sz w:val="20"/>
          <w:szCs w:val="20"/>
          <w:shd w:val="clear" w:color="auto" w:fill="FFFFFF"/>
        </w:rPr>
        <w:t> </w:t>
      </w:r>
      <w:r w:rsidRPr="00BF2703">
        <w:rPr>
          <w:i/>
          <w:sz w:val="20"/>
          <w:szCs w:val="20"/>
        </w:rPr>
        <w:t xml:space="preserve"> </w:t>
      </w:r>
      <w:r w:rsidRPr="00BF2703">
        <w:rPr>
          <w:i/>
          <w:sz w:val="20"/>
          <w:szCs w:val="20"/>
          <w:shd w:val="clear" w:color="auto" w:fill="FFFFFF"/>
        </w:rPr>
        <w:t xml:space="preserve">История финансов Тавриды: хроники, 1783-1917 годов. - Симферополь: Симфероп. город. тип., 2010. – С. 300 – 301. </w:t>
      </w:r>
    </w:p>
  </w:footnote>
  <w:footnote w:id="32">
    <w:p w:rsidR="00BE5F32" w:rsidRPr="00BF2703" w:rsidRDefault="00BE5F32" w:rsidP="00A80A04">
      <w:pPr>
        <w:spacing w:after="0"/>
        <w:jc w:val="both"/>
        <w:rPr>
          <w:rFonts w:ascii="Times New Roman" w:hAnsi="Times New Roman"/>
          <w:sz w:val="20"/>
          <w:szCs w:val="20"/>
          <w:u w:val="single"/>
        </w:rPr>
      </w:pPr>
      <w:r w:rsidRPr="00BF2703">
        <w:rPr>
          <w:rStyle w:val="aa"/>
          <w:sz w:val="20"/>
          <w:szCs w:val="20"/>
        </w:rPr>
        <w:footnoteRef/>
      </w:r>
      <w:r w:rsidRPr="00BF2703">
        <w:rPr>
          <w:sz w:val="20"/>
          <w:szCs w:val="20"/>
        </w:rPr>
        <w:t xml:space="preserve"> </w:t>
      </w:r>
      <w:r w:rsidRPr="00BF2703">
        <w:rPr>
          <w:rFonts w:ascii="Times New Roman" w:hAnsi="Times New Roman"/>
          <w:i/>
          <w:sz w:val="20"/>
          <w:szCs w:val="20"/>
        </w:rPr>
        <w:t>«Список населенных мест по сведениям 1864 года».- Санктпетербург , 1865.С. 15.</w:t>
      </w:r>
    </w:p>
  </w:footnote>
  <w:footnote w:id="33">
    <w:p w:rsidR="00BE5F32" w:rsidRPr="00BF2703" w:rsidRDefault="00BE5F32" w:rsidP="00A80A04">
      <w:pPr>
        <w:spacing w:after="0"/>
        <w:jc w:val="both"/>
        <w:rPr>
          <w:rFonts w:ascii="Times New Roman" w:hAnsi="Times New Roman"/>
          <w:i/>
          <w:sz w:val="20"/>
          <w:szCs w:val="20"/>
        </w:rPr>
      </w:pPr>
      <w:r w:rsidRPr="00BF2703">
        <w:rPr>
          <w:rStyle w:val="aa"/>
          <w:sz w:val="20"/>
          <w:szCs w:val="20"/>
        </w:rPr>
        <w:footnoteRef/>
      </w:r>
      <w:r w:rsidRPr="00BF2703">
        <w:rPr>
          <w:sz w:val="20"/>
          <w:szCs w:val="20"/>
        </w:rPr>
        <w:t xml:space="preserve"> </w:t>
      </w:r>
      <w:r w:rsidRPr="00BF2703">
        <w:rPr>
          <w:rFonts w:ascii="Times New Roman" w:hAnsi="Times New Roman"/>
          <w:i/>
          <w:sz w:val="20"/>
          <w:szCs w:val="20"/>
        </w:rPr>
        <w:t>Опредѣлен</w:t>
      </w:r>
      <w:r w:rsidRPr="00BF2703">
        <w:rPr>
          <w:rFonts w:ascii="Times New Roman" w:hAnsi="Times New Roman"/>
          <w:i/>
          <w:sz w:val="20"/>
          <w:szCs w:val="20"/>
          <w:lang w:val="en-US"/>
        </w:rPr>
        <w:t>i</w:t>
      </w:r>
      <w:r w:rsidRPr="00BF2703">
        <w:rPr>
          <w:rFonts w:ascii="Times New Roman" w:hAnsi="Times New Roman"/>
          <w:i/>
          <w:sz w:val="20"/>
          <w:szCs w:val="20"/>
        </w:rPr>
        <w:t>я Симферопольскаго чрезвычайного земскаго собран</w:t>
      </w:r>
      <w:r w:rsidRPr="00BF2703">
        <w:rPr>
          <w:rFonts w:ascii="Times New Roman" w:hAnsi="Times New Roman"/>
          <w:i/>
          <w:sz w:val="20"/>
          <w:szCs w:val="20"/>
          <w:lang w:val="en-US"/>
        </w:rPr>
        <w:t>i</w:t>
      </w:r>
      <w:r w:rsidRPr="00BF2703">
        <w:rPr>
          <w:rFonts w:ascii="Times New Roman" w:hAnsi="Times New Roman"/>
          <w:i/>
          <w:sz w:val="20"/>
          <w:szCs w:val="20"/>
        </w:rPr>
        <w:t>я 1868 года съ приложен</w:t>
      </w:r>
      <w:r w:rsidRPr="00BF2703">
        <w:rPr>
          <w:rFonts w:ascii="Times New Roman" w:hAnsi="Times New Roman"/>
          <w:i/>
          <w:sz w:val="20"/>
          <w:szCs w:val="20"/>
          <w:lang w:val="en-US"/>
        </w:rPr>
        <w:t>i</w:t>
      </w:r>
      <w:r w:rsidRPr="00BF2703">
        <w:rPr>
          <w:rFonts w:ascii="Times New Roman" w:hAnsi="Times New Roman"/>
          <w:i/>
          <w:sz w:val="20"/>
          <w:szCs w:val="20"/>
        </w:rPr>
        <w:t>емъ докладовъ Симферопольской уѣздной земской управы. – Симферополь. 1868. Печ. Въ тип. С.Спиро.С. 33.</w:t>
      </w:r>
    </w:p>
  </w:footnote>
  <w:footnote w:id="34">
    <w:p w:rsidR="00BE5F32" w:rsidRPr="00BF2703" w:rsidRDefault="00BE5F32" w:rsidP="00A80A04">
      <w:pPr>
        <w:pStyle w:val="a8"/>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Там же. С. 37.</w:t>
      </w:r>
    </w:p>
  </w:footnote>
  <w:footnote w:id="35">
    <w:p w:rsidR="00BE5F32" w:rsidRPr="00BF2703" w:rsidRDefault="00BE5F32" w:rsidP="00A80A04">
      <w:pPr>
        <w:spacing w:after="0"/>
        <w:jc w:val="both"/>
        <w:rPr>
          <w:rFonts w:ascii="Times New Roman" w:hAnsi="Times New Roman"/>
          <w:i/>
          <w:sz w:val="20"/>
          <w:szCs w:val="20"/>
        </w:rPr>
      </w:pPr>
      <w:r w:rsidRPr="00BF2703">
        <w:rPr>
          <w:rStyle w:val="aa"/>
          <w:sz w:val="20"/>
          <w:szCs w:val="20"/>
        </w:rPr>
        <w:footnoteRef/>
      </w:r>
      <w:r w:rsidRPr="00BF2703">
        <w:rPr>
          <w:sz w:val="20"/>
          <w:szCs w:val="20"/>
        </w:rPr>
        <w:t xml:space="preserve"> </w:t>
      </w:r>
      <w:r w:rsidRPr="00BF2703">
        <w:rPr>
          <w:rFonts w:ascii="Times New Roman" w:hAnsi="Times New Roman"/>
          <w:i/>
          <w:sz w:val="20"/>
          <w:szCs w:val="20"/>
        </w:rPr>
        <w:t>Опредѣлен</w:t>
      </w:r>
      <w:r w:rsidRPr="00BF2703">
        <w:rPr>
          <w:rFonts w:ascii="Times New Roman" w:hAnsi="Times New Roman"/>
          <w:i/>
          <w:sz w:val="20"/>
          <w:szCs w:val="20"/>
          <w:lang w:val="en-US"/>
        </w:rPr>
        <w:t>i</w:t>
      </w:r>
      <w:r w:rsidRPr="00BF2703">
        <w:rPr>
          <w:rFonts w:ascii="Times New Roman" w:hAnsi="Times New Roman"/>
          <w:i/>
          <w:sz w:val="20"/>
          <w:szCs w:val="20"/>
        </w:rPr>
        <w:t>я Симферопольскаго чрезвычайного земскаго собран</w:t>
      </w:r>
      <w:r w:rsidRPr="00BF2703">
        <w:rPr>
          <w:rFonts w:ascii="Times New Roman" w:hAnsi="Times New Roman"/>
          <w:i/>
          <w:sz w:val="20"/>
          <w:szCs w:val="20"/>
          <w:lang w:val="en-US"/>
        </w:rPr>
        <w:t>i</w:t>
      </w:r>
      <w:r w:rsidRPr="00BF2703">
        <w:rPr>
          <w:rFonts w:ascii="Times New Roman" w:hAnsi="Times New Roman"/>
          <w:i/>
          <w:sz w:val="20"/>
          <w:szCs w:val="20"/>
        </w:rPr>
        <w:t>я 1868 года съ приложен</w:t>
      </w:r>
      <w:r w:rsidRPr="00BF2703">
        <w:rPr>
          <w:rFonts w:ascii="Times New Roman" w:hAnsi="Times New Roman"/>
          <w:i/>
          <w:sz w:val="20"/>
          <w:szCs w:val="20"/>
          <w:lang w:val="en-US"/>
        </w:rPr>
        <w:t>i</w:t>
      </w:r>
      <w:r w:rsidRPr="00BF2703">
        <w:rPr>
          <w:rFonts w:ascii="Times New Roman" w:hAnsi="Times New Roman"/>
          <w:i/>
          <w:sz w:val="20"/>
          <w:szCs w:val="20"/>
        </w:rPr>
        <w:t>емъ докладовъ Симферопольской уѣздной земской управы. – Симферополь. 1868. Печ. Въ тип. С.Спиро.С. 43.</w:t>
      </w:r>
    </w:p>
  </w:footnote>
  <w:footnote w:id="36">
    <w:p w:rsidR="00BE5F32" w:rsidRPr="00BF2703" w:rsidRDefault="00BE5F32" w:rsidP="00A80A04">
      <w:pPr>
        <w:pStyle w:val="a8"/>
        <w:rPr>
          <w:rFonts w:ascii="Times New Roman" w:hAnsi="Times New Roman"/>
          <w:i/>
        </w:rPr>
      </w:pPr>
      <w:r w:rsidRPr="00BF2703">
        <w:rPr>
          <w:rStyle w:val="aa"/>
        </w:rPr>
        <w:footnoteRef/>
      </w:r>
      <w:r w:rsidRPr="00BF2703">
        <w:t xml:space="preserve"> </w:t>
      </w:r>
      <w:r w:rsidRPr="00BF2703">
        <w:rPr>
          <w:rFonts w:ascii="Times New Roman" w:hAnsi="Times New Roman"/>
          <w:i/>
        </w:rPr>
        <w:t>Ожегов С.И. Словарь русского языка. – 20-е изд. М.: Рус. яз., 1988. – С.731.</w:t>
      </w:r>
    </w:p>
  </w:footnote>
  <w:footnote w:id="37">
    <w:p w:rsidR="00BE5F32" w:rsidRPr="00A80A04" w:rsidRDefault="00BE5F32" w:rsidP="00A80A04">
      <w:pPr>
        <w:spacing w:after="0"/>
        <w:jc w:val="both"/>
        <w:rPr>
          <w:rFonts w:ascii="Times New Roman" w:hAnsi="Times New Roman"/>
          <w:b/>
          <w:sz w:val="20"/>
          <w:szCs w:val="20"/>
        </w:rPr>
      </w:pPr>
      <w:r w:rsidRPr="00A80A04">
        <w:rPr>
          <w:rStyle w:val="aa"/>
          <w:sz w:val="20"/>
          <w:szCs w:val="20"/>
        </w:rPr>
        <w:footnoteRef/>
      </w:r>
      <w:r w:rsidRPr="00A80A04">
        <w:rPr>
          <w:sz w:val="20"/>
          <w:szCs w:val="20"/>
        </w:rPr>
        <w:t xml:space="preserve"> </w:t>
      </w:r>
      <w:r w:rsidRPr="00A80A04">
        <w:rPr>
          <w:rFonts w:ascii="Times New Roman" w:hAnsi="Times New Roman"/>
          <w:i/>
          <w:sz w:val="20"/>
          <w:szCs w:val="20"/>
        </w:rPr>
        <w:t>Постановлен</w:t>
      </w:r>
      <w:r w:rsidRPr="00A80A04">
        <w:rPr>
          <w:rFonts w:ascii="Times New Roman" w:hAnsi="Times New Roman"/>
          <w:i/>
          <w:sz w:val="20"/>
          <w:szCs w:val="20"/>
          <w:lang w:val="en-US"/>
        </w:rPr>
        <w:t>i</w:t>
      </w:r>
      <w:r w:rsidRPr="00A80A04">
        <w:rPr>
          <w:rFonts w:ascii="Times New Roman" w:hAnsi="Times New Roman"/>
          <w:i/>
          <w:sz w:val="20"/>
          <w:szCs w:val="20"/>
        </w:rPr>
        <w:t>я Симферопольскаго уѣзднаго земскаго собран</w:t>
      </w:r>
      <w:r w:rsidRPr="00A80A04">
        <w:rPr>
          <w:rFonts w:ascii="Times New Roman" w:hAnsi="Times New Roman"/>
          <w:i/>
          <w:sz w:val="20"/>
          <w:szCs w:val="20"/>
          <w:lang w:val="en-US"/>
        </w:rPr>
        <w:t>i</w:t>
      </w:r>
      <w:r w:rsidRPr="00A80A04">
        <w:rPr>
          <w:rFonts w:ascii="Times New Roman" w:hAnsi="Times New Roman"/>
          <w:i/>
          <w:sz w:val="20"/>
          <w:szCs w:val="20"/>
        </w:rPr>
        <w:t>я, созыва 1869 года, с приложен</w:t>
      </w:r>
      <w:r w:rsidRPr="00A80A04">
        <w:rPr>
          <w:rFonts w:ascii="Times New Roman" w:hAnsi="Times New Roman"/>
          <w:i/>
          <w:sz w:val="20"/>
          <w:szCs w:val="20"/>
          <w:lang w:val="en-US"/>
        </w:rPr>
        <w:t>i</w:t>
      </w:r>
      <w:r w:rsidRPr="00A80A04">
        <w:rPr>
          <w:rFonts w:ascii="Times New Roman" w:hAnsi="Times New Roman"/>
          <w:i/>
          <w:sz w:val="20"/>
          <w:szCs w:val="20"/>
        </w:rPr>
        <w:t>емъ докладовъ уѣздной земской управы. – Симферополь. 1870. - С.241.</w:t>
      </w:r>
      <w:r w:rsidRPr="00A80A04">
        <w:rPr>
          <w:rFonts w:ascii="Times New Roman" w:hAnsi="Times New Roman"/>
          <w:b/>
          <w:sz w:val="20"/>
          <w:szCs w:val="20"/>
        </w:rPr>
        <w:t xml:space="preserve"> </w:t>
      </w:r>
    </w:p>
  </w:footnote>
  <w:footnote w:id="38">
    <w:p w:rsidR="00BE5F32" w:rsidRPr="00A80A04" w:rsidRDefault="00BE5F32" w:rsidP="00A80A04">
      <w:pPr>
        <w:spacing w:after="0"/>
        <w:jc w:val="both"/>
        <w:rPr>
          <w:rFonts w:ascii="Times New Roman" w:hAnsi="Times New Roman"/>
          <w:i/>
          <w:sz w:val="20"/>
          <w:szCs w:val="20"/>
        </w:rPr>
      </w:pPr>
      <w:r w:rsidRPr="00A80A04">
        <w:rPr>
          <w:rStyle w:val="aa"/>
          <w:sz w:val="20"/>
          <w:szCs w:val="20"/>
        </w:rPr>
        <w:footnoteRef/>
      </w:r>
      <w:r w:rsidRPr="00A80A04">
        <w:rPr>
          <w:sz w:val="20"/>
          <w:szCs w:val="20"/>
        </w:rPr>
        <w:t xml:space="preserve"> </w:t>
      </w:r>
      <w:r w:rsidRPr="00A80A04">
        <w:rPr>
          <w:rFonts w:ascii="Times New Roman" w:hAnsi="Times New Roman"/>
          <w:i/>
          <w:sz w:val="20"/>
          <w:szCs w:val="20"/>
        </w:rPr>
        <w:t>Там же. - С.2.</w:t>
      </w:r>
    </w:p>
  </w:footnote>
  <w:footnote w:id="39">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Вольвач П.В. Симиренко – фундатор укра</w:t>
      </w:r>
      <w:r w:rsidRPr="00A80A04">
        <w:rPr>
          <w:rFonts w:ascii="Times New Roman" w:hAnsi="Times New Roman"/>
          <w:i/>
          <w:lang w:val="en-US"/>
        </w:rPr>
        <w:t>i</w:t>
      </w:r>
      <w:r w:rsidRPr="00A80A04">
        <w:rPr>
          <w:rFonts w:ascii="Times New Roman" w:hAnsi="Times New Roman"/>
          <w:i/>
        </w:rPr>
        <w:t>нського промислового свд</w:t>
      </w:r>
      <w:r w:rsidRPr="00A80A04">
        <w:rPr>
          <w:rFonts w:ascii="Times New Roman" w:hAnsi="Times New Roman"/>
          <w:i/>
          <w:lang w:val="en-US"/>
        </w:rPr>
        <w:t>i</w:t>
      </w:r>
      <w:r w:rsidRPr="00A80A04">
        <w:rPr>
          <w:rFonts w:ascii="Times New Roman" w:hAnsi="Times New Roman"/>
          <w:i/>
        </w:rPr>
        <w:t>вництва. Частина 2. – Симферополь: Таврия, 2003. – С. 59.</w:t>
      </w:r>
    </w:p>
  </w:footnote>
  <w:footnote w:id="40">
    <w:p w:rsidR="00BE5F32" w:rsidRPr="00A80A04" w:rsidRDefault="00BE5F32" w:rsidP="00A80A04">
      <w:pPr>
        <w:pStyle w:val="a8"/>
        <w:jc w:val="both"/>
        <w:rPr>
          <w:rFonts w:ascii="Times New Roman" w:hAnsi="Times New Roman"/>
          <w:i/>
        </w:rPr>
      </w:pPr>
      <w:r w:rsidRPr="00A80A04">
        <w:rPr>
          <w:rStyle w:val="aa"/>
          <w:rFonts w:ascii="Times New Roman" w:hAnsi="Times New Roman"/>
        </w:rPr>
        <w:footnoteRef/>
      </w:r>
      <w:r w:rsidRPr="00A80A04">
        <w:rPr>
          <w:rFonts w:ascii="Times New Roman" w:hAnsi="Times New Roman"/>
        </w:rPr>
        <w:t xml:space="preserve"> </w:t>
      </w:r>
      <w:r w:rsidRPr="00A80A04">
        <w:rPr>
          <w:rFonts w:ascii="Times New Roman" w:hAnsi="Times New Roman"/>
          <w:i/>
        </w:rPr>
        <w:t xml:space="preserve">Путеводитель по Крыму для путешественников. Сост. М. Сосногорова. - Одесса, 1874. – С. 199. </w:t>
      </w:r>
    </w:p>
  </w:footnote>
  <w:footnote w:id="41">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Календарь и памятная книжка Таврической губернии на 1892 год. – Симферополь, 1892. С. 46. </w:t>
      </w:r>
    </w:p>
  </w:footnote>
  <w:footnote w:id="42">
    <w:p w:rsidR="00BE5F32" w:rsidRPr="00A80A04" w:rsidRDefault="00BE5F32" w:rsidP="00A80A04">
      <w:pPr>
        <w:spacing w:after="0"/>
        <w:jc w:val="both"/>
        <w:rPr>
          <w:rFonts w:ascii="Times New Roman" w:hAnsi="Times New Roman"/>
          <w:b/>
          <w:i/>
          <w:sz w:val="20"/>
          <w:szCs w:val="20"/>
        </w:rPr>
      </w:pPr>
      <w:r w:rsidRPr="00A80A04">
        <w:rPr>
          <w:rStyle w:val="aa"/>
          <w:sz w:val="20"/>
          <w:szCs w:val="20"/>
        </w:rPr>
        <w:footnoteRef/>
      </w:r>
      <w:r w:rsidRPr="00A80A04">
        <w:rPr>
          <w:sz w:val="20"/>
          <w:szCs w:val="20"/>
        </w:rPr>
        <w:t xml:space="preserve"> </w:t>
      </w:r>
      <w:r w:rsidRPr="00A80A04">
        <w:rPr>
          <w:rFonts w:ascii="Times New Roman" w:hAnsi="Times New Roman"/>
          <w:i/>
          <w:sz w:val="20"/>
          <w:szCs w:val="20"/>
        </w:rPr>
        <w:t>Постановлен</w:t>
      </w:r>
      <w:r w:rsidRPr="00A80A04">
        <w:rPr>
          <w:rFonts w:ascii="Times New Roman" w:hAnsi="Times New Roman"/>
          <w:i/>
          <w:sz w:val="20"/>
          <w:szCs w:val="20"/>
          <w:lang w:val="en-US"/>
        </w:rPr>
        <w:t>i</w:t>
      </w:r>
      <w:r w:rsidRPr="00A80A04">
        <w:rPr>
          <w:rFonts w:ascii="Times New Roman" w:hAnsi="Times New Roman"/>
          <w:i/>
          <w:sz w:val="20"/>
          <w:szCs w:val="20"/>
        </w:rPr>
        <w:t>я Симферопольскаго очереднаго уѣзднаго земскаго собран</w:t>
      </w:r>
      <w:r w:rsidRPr="00A80A04">
        <w:rPr>
          <w:rFonts w:ascii="Times New Roman" w:hAnsi="Times New Roman"/>
          <w:i/>
          <w:sz w:val="20"/>
          <w:szCs w:val="20"/>
          <w:lang w:val="en-US"/>
        </w:rPr>
        <w:t>i</w:t>
      </w:r>
      <w:r w:rsidRPr="00A80A04">
        <w:rPr>
          <w:rFonts w:ascii="Times New Roman" w:hAnsi="Times New Roman"/>
          <w:i/>
          <w:sz w:val="20"/>
          <w:szCs w:val="20"/>
        </w:rPr>
        <w:t>я  созыва 1883 года Таврическая Губернская Типограф</w:t>
      </w:r>
      <w:r w:rsidRPr="00A80A04">
        <w:rPr>
          <w:rFonts w:ascii="Times New Roman" w:hAnsi="Times New Roman"/>
          <w:i/>
          <w:sz w:val="20"/>
          <w:szCs w:val="20"/>
          <w:lang w:val="en-US"/>
        </w:rPr>
        <w:t>i</w:t>
      </w:r>
      <w:r w:rsidRPr="00A80A04">
        <w:rPr>
          <w:rFonts w:ascii="Times New Roman" w:hAnsi="Times New Roman"/>
          <w:i/>
          <w:sz w:val="20"/>
          <w:szCs w:val="20"/>
        </w:rPr>
        <w:t>я. – 1884.- С.91.</w:t>
      </w:r>
    </w:p>
  </w:footnote>
  <w:footnote w:id="43">
    <w:p w:rsidR="00BE5F32" w:rsidRPr="00A80A04" w:rsidRDefault="00BE5F32" w:rsidP="00A80A04">
      <w:pPr>
        <w:pStyle w:val="a8"/>
      </w:pPr>
      <w:r w:rsidRPr="00A80A04">
        <w:rPr>
          <w:rStyle w:val="aa"/>
        </w:rPr>
        <w:footnoteRef/>
      </w:r>
      <w:r w:rsidRPr="00A80A04">
        <w:t xml:space="preserve"> </w:t>
      </w:r>
      <w:r w:rsidRPr="00A80A04">
        <w:rPr>
          <w:rFonts w:ascii="Times New Roman" w:hAnsi="Times New Roman"/>
          <w:i/>
        </w:rPr>
        <w:t>Постановлен</w:t>
      </w:r>
      <w:r w:rsidRPr="00A80A04">
        <w:rPr>
          <w:rFonts w:ascii="Times New Roman" w:hAnsi="Times New Roman"/>
          <w:i/>
          <w:lang w:val="en-US"/>
        </w:rPr>
        <w:t>i</w:t>
      </w:r>
      <w:r w:rsidRPr="00A80A04">
        <w:rPr>
          <w:rFonts w:ascii="Times New Roman" w:hAnsi="Times New Roman"/>
          <w:i/>
        </w:rPr>
        <w:t>я Симферопольскаго очереднаго уѣзднаго земскаго собран</w:t>
      </w:r>
      <w:r w:rsidRPr="00A80A04">
        <w:rPr>
          <w:rFonts w:ascii="Times New Roman" w:hAnsi="Times New Roman"/>
          <w:i/>
          <w:lang w:val="en-US"/>
        </w:rPr>
        <w:t>i</w:t>
      </w:r>
      <w:r w:rsidRPr="00A80A04">
        <w:rPr>
          <w:rFonts w:ascii="Times New Roman" w:hAnsi="Times New Roman"/>
          <w:i/>
        </w:rPr>
        <w:t>я  созыва 1880года Таврическая Губернская Типограф</w:t>
      </w:r>
      <w:r w:rsidRPr="00A80A04">
        <w:rPr>
          <w:rFonts w:ascii="Times New Roman" w:hAnsi="Times New Roman"/>
          <w:i/>
          <w:lang w:val="en-US"/>
        </w:rPr>
        <w:t>i</w:t>
      </w:r>
      <w:r w:rsidRPr="00A80A04">
        <w:rPr>
          <w:rFonts w:ascii="Times New Roman" w:hAnsi="Times New Roman"/>
          <w:i/>
        </w:rPr>
        <w:t>я. – 1881.- С.15.</w:t>
      </w:r>
    </w:p>
  </w:footnote>
  <w:footnote w:id="44">
    <w:p w:rsidR="00BE5F32" w:rsidRPr="00A80A04" w:rsidRDefault="00BE5F32" w:rsidP="00A80A04">
      <w:pPr>
        <w:pStyle w:val="a8"/>
        <w:jc w:val="both"/>
        <w:rPr>
          <w:rFonts w:ascii="Times New Roman" w:hAnsi="Times New Roman"/>
          <w:i/>
        </w:rPr>
      </w:pPr>
      <w:r w:rsidRPr="00A80A04">
        <w:rPr>
          <w:rStyle w:val="aa"/>
          <w:rFonts w:ascii="Times New Roman" w:hAnsi="Times New Roman"/>
        </w:rPr>
        <w:footnoteRef/>
      </w:r>
      <w:r w:rsidRPr="00A80A04">
        <w:rPr>
          <w:rFonts w:ascii="Times New Roman" w:hAnsi="Times New Roman"/>
        </w:rPr>
        <w:t xml:space="preserve"> </w:t>
      </w:r>
      <w:r w:rsidRPr="00A80A04">
        <w:rPr>
          <w:rFonts w:ascii="Times New Roman" w:hAnsi="Times New Roman"/>
          <w:i/>
        </w:rPr>
        <w:t>Постановление Симферопольского очереднаго уѣзднаго земскаго собран</w:t>
      </w:r>
      <w:r w:rsidRPr="00A80A04">
        <w:rPr>
          <w:rFonts w:ascii="Times New Roman" w:hAnsi="Times New Roman"/>
          <w:i/>
          <w:lang w:val="en-US"/>
        </w:rPr>
        <w:t>i</w:t>
      </w:r>
      <w:r w:rsidRPr="00A80A04">
        <w:rPr>
          <w:rFonts w:ascii="Times New Roman" w:hAnsi="Times New Roman"/>
          <w:i/>
        </w:rPr>
        <w:t>я  созыва 1884года. Симферополь: Таврическая Губернская Типограф</w:t>
      </w:r>
      <w:r w:rsidRPr="00A80A04">
        <w:rPr>
          <w:rFonts w:ascii="Times New Roman" w:hAnsi="Times New Roman"/>
          <w:i/>
          <w:lang w:val="en-US"/>
        </w:rPr>
        <w:t>i</w:t>
      </w:r>
      <w:r w:rsidRPr="00A80A04">
        <w:rPr>
          <w:rFonts w:ascii="Times New Roman" w:hAnsi="Times New Roman"/>
          <w:i/>
        </w:rPr>
        <w:t>я. – 1885.- С.316.</w:t>
      </w:r>
    </w:p>
  </w:footnote>
  <w:footnote w:id="45">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Памятная книжка по Главному управлению Государственного коннозаводства на 1882 год. – СПб. 1882. С. 16.</w:t>
      </w:r>
    </w:p>
  </w:footnote>
  <w:footnote w:id="46">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Шевякова Д.П. Греческое население Севастополя в </w:t>
      </w:r>
      <w:r w:rsidRPr="00A80A04">
        <w:rPr>
          <w:rFonts w:ascii="Times New Roman" w:hAnsi="Times New Roman"/>
          <w:i/>
          <w:lang w:val="en-US"/>
        </w:rPr>
        <w:t>XIX</w:t>
      </w:r>
      <w:r w:rsidRPr="00A80A04">
        <w:rPr>
          <w:rFonts w:ascii="Times New Roman" w:hAnsi="Times New Roman"/>
          <w:i/>
        </w:rPr>
        <w:t xml:space="preserve"> – начала </w:t>
      </w:r>
      <w:r w:rsidRPr="00A80A04">
        <w:rPr>
          <w:rFonts w:ascii="Times New Roman" w:hAnsi="Times New Roman"/>
          <w:i/>
          <w:lang w:val="en-US"/>
        </w:rPr>
        <w:t>XX</w:t>
      </w:r>
      <w:r w:rsidRPr="00A80A04">
        <w:rPr>
          <w:rFonts w:ascii="Times New Roman" w:hAnsi="Times New Roman"/>
          <w:i/>
        </w:rPr>
        <w:t xml:space="preserve"> века (по материалам Государственного архива Севастополя) // Греция и славянский мир: Сб. науч.ст. – Вып.1. – Симферополь: Крымский Архив, 2002. – С. 83.</w:t>
      </w:r>
    </w:p>
  </w:footnote>
  <w:footnote w:id="47">
    <w:p w:rsidR="00BE5F32" w:rsidRPr="00A80A04" w:rsidRDefault="00BE5F32" w:rsidP="00A80A04">
      <w:pPr>
        <w:pStyle w:val="a8"/>
        <w:jc w:val="both"/>
        <w:rPr>
          <w:rFonts w:ascii="Times New Roman" w:hAnsi="Times New Roman"/>
        </w:rPr>
      </w:pPr>
      <w:r w:rsidRPr="00A80A04">
        <w:rPr>
          <w:rStyle w:val="aa"/>
          <w:rFonts w:ascii="Times New Roman" w:hAnsi="Times New Roman"/>
        </w:rPr>
        <w:footnoteRef/>
      </w:r>
      <w:r w:rsidRPr="00A80A04">
        <w:rPr>
          <w:rFonts w:ascii="Times New Roman" w:hAnsi="Times New Roman"/>
        </w:rPr>
        <w:t xml:space="preserve"> </w:t>
      </w:r>
      <w:r w:rsidRPr="00A80A04">
        <w:rPr>
          <w:rFonts w:ascii="Times New Roman" w:hAnsi="Times New Roman"/>
          <w:i/>
        </w:rPr>
        <w:t>Постановлен</w:t>
      </w:r>
      <w:r w:rsidRPr="00A80A04">
        <w:rPr>
          <w:rFonts w:ascii="Times New Roman" w:hAnsi="Times New Roman"/>
          <w:i/>
          <w:lang w:val="en-US"/>
        </w:rPr>
        <w:t>i</w:t>
      </w:r>
      <w:r w:rsidRPr="00A80A04">
        <w:rPr>
          <w:rFonts w:ascii="Times New Roman" w:hAnsi="Times New Roman"/>
          <w:i/>
        </w:rPr>
        <w:t>я Симферопольскаго очереднаго уѣзднаго земскаго собран</w:t>
      </w:r>
      <w:r w:rsidRPr="00A80A04">
        <w:rPr>
          <w:rFonts w:ascii="Times New Roman" w:hAnsi="Times New Roman"/>
          <w:i/>
          <w:lang w:val="en-US"/>
        </w:rPr>
        <w:t>i</w:t>
      </w:r>
      <w:r w:rsidRPr="00A80A04">
        <w:rPr>
          <w:rFonts w:ascii="Times New Roman" w:hAnsi="Times New Roman"/>
          <w:i/>
        </w:rPr>
        <w:t>я  созыва 1899 года. Таврическая Губернская Типограф</w:t>
      </w:r>
      <w:r w:rsidRPr="00A80A04">
        <w:rPr>
          <w:rFonts w:ascii="Times New Roman" w:hAnsi="Times New Roman"/>
          <w:i/>
          <w:lang w:val="en-US"/>
        </w:rPr>
        <w:t>i</w:t>
      </w:r>
      <w:r w:rsidRPr="00A80A04">
        <w:rPr>
          <w:rFonts w:ascii="Times New Roman" w:hAnsi="Times New Roman"/>
          <w:i/>
        </w:rPr>
        <w:t>я. – 1900.С. 182, 195.</w:t>
      </w:r>
    </w:p>
  </w:footnote>
  <w:footnote w:id="48">
    <w:p w:rsidR="00BE5F32" w:rsidRPr="00A80A04" w:rsidRDefault="00BE5F32" w:rsidP="00A80A04">
      <w:pPr>
        <w:pStyle w:val="a8"/>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Вестник финансов, промышленности и торговли. 1896. Том </w:t>
      </w:r>
      <w:r w:rsidRPr="00A80A04">
        <w:rPr>
          <w:rFonts w:ascii="Times New Roman" w:hAnsi="Times New Roman"/>
          <w:i/>
          <w:lang w:val="en-US"/>
        </w:rPr>
        <w:t>I</w:t>
      </w:r>
      <w:r w:rsidRPr="00A80A04">
        <w:rPr>
          <w:rFonts w:ascii="Times New Roman" w:hAnsi="Times New Roman"/>
          <w:i/>
        </w:rPr>
        <w:t>. Январь – февраль – март. – СПб. 1896. – С.743.</w:t>
      </w:r>
    </w:p>
  </w:footnote>
  <w:footnote w:id="49">
    <w:p w:rsidR="00BE5F32" w:rsidRPr="00A80A04" w:rsidRDefault="00BE5F32" w:rsidP="00A80A04">
      <w:pPr>
        <w:spacing w:after="0"/>
        <w:jc w:val="both"/>
        <w:rPr>
          <w:rFonts w:ascii="Times New Roman" w:hAnsi="Times New Roman"/>
          <w:i/>
          <w:sz w:val="20"/>
          <w:szCs w:val="20"/>
        </w:rPr>
      </w:pPr>
      <w:r w:rsidRPr="00A80A04">
        <w:rPr>
          <w:rStyle w:val="aa"/>
          <w:sz w:val="20"/>
          <w:szCs w:val="20"/>
        </w:rPr>
        <w:footnoteRef/>
      </w:r>
      <w:r w:rsidRPr="00A80A04">
        <w:rPr>
          <w:rFonts w:ascii="Times New Roman" w:hAnsi="Times New Roman"/>
          <w:i/>
          <w:sz w:val="20"/>
          <w:szCs w:val="20"/>
        </w:rPr>
        <w:t>Постановлен</w:t>
      </w:r>
      <w:r w:rsidRPr="00A80A04">
        <w:rPr>
          <w:rFonts w:ascii="Times New Roman" w:hAnsi="Times New Roman"/>
          <w:i/>
          <w:sz w:val="20"/>
          <w:szCs w:val="20"/>
          <w:lang w:val="en-US"/>
        </w:rPr>
        <w:t>i</w:t>
      </w:r>
      <w:r w:rsidRPr="00A80A04">
        <w:rPr>
          <w:rFonts w:ascii="Times New Roman" w:hAnsi="Times New Roman"/>
          <w:i/>
          <w:sz w:val="20"/>
          <w:szCs w:val="20"/>
        </w:rPr>
        <w:t>я Симферопольскаго очереднаго уѣзднаго земскаго собран</w:t>
      </w:r>
      <w:r w:rsidRPr="00A80A04">
        <w:rPr>
          <w:rFonts w:ascii="Times New Roman" w:hAnsi="Times New Roman"/>
          <w:i/>
          <w:sz w:val="20"/>
          <w:szCs w:val="20"/>
          <w:lang w:val="en-US"/>
        </w:rPr>
        <w:t>i</w:t>
      </w:r>
      <w:r w:rsidRPr="00A80A04">
        <w:rPr>
          <w:rFonts w:ascii="Times New Roman" w:hAnsi="Times New Roman"/>
          <w:i/>
          <w:sz w:val="20"/>
          <w:szCs w:val="20"/>
        </w:rPr>
        <w:t xml:space="preserve">я </w:t>
      </w:r>
      <w:r w:rsidRPr="00A80A04">
        <w:rPr>
          <w:rFonts w:ascii="Times New Roman" w:hAnsi="Times New Roman"/>
          <w:i/>
          <w:sz w:val="20"/>
          <w:szCs w:val="20"/>
          <w:lang w:val="en-US"/>
        </w:rPr>
        <w:t>XXVIII</w:t>
      </w:r>
      <w:r w:rsidRPr="00A80A04">
        <w:rPr>
          <w:rFonts w:ascii="Times New Roman" w:hAnsi="Times New Roman"/>
          <w:i/>
          <w:sz w:val="20"/>
          <w:szCs w:val="20"/>
        </w:rPr>
        <w:t xml:space="preserve"> очередной сесс</w:t>
      </w:r>
      <w:r w:rsidRPr="00A80A04">
        <w:rPr>
          <w:rFonts w:ascii="Times New Roman" w:hAnsi="Times New Roman"/>
          <w:i/>
          <w:sz w:val="20"/>
          <w:szCs w:val="20"/>
          <w:lang w:val="en-US"/>
        </w:rPr>
        <w:t>i</w:t>
      </w:r>
      <w:r w:rsidRPr="00A80A04">
        <w:rPr>
          <w:rFonts w:ascii="Times New Roman" w:hAnsi="Times New Roman"/>
          <w:i/>
          <w:sz w:val="20"/>
          <w:szCs w:val="20"/>
        </w:rPr>
        <w:t>и включительно съ 23 по 29 сентября 1893 г. – Симферополь.– 1894.С. 202- 204.</w:t>
      </w:r>
    </w:p>
  </w:footnote>
  <w:footnote w:id="50">
    <w:p w:rsidR="00BE5F32" w:rsidRPr="00A80A04" w:rsidRDefault="00BE5F32" w:rsidP="00A80A04">
      <w:pPr>
        <w:pStyle w:val="a8"/>
        <w:rPr>
          <w:rFonts w:ascii="Times New Roman" w:hAnsi="Times New Roman"/>
          <w:i/>
        </w:rPr>
      </w:pPr>
      <w:r w:rsidRPr="00A80A04">
        <w:rPr>
          <w:rStyle w:val="aa"/>
        </w:rPr>
        <w:footnoteRef/>
      </w:r>
      <w:r w:rsidRPr="00A80A04">
        <w:t xml:space="preserve"> </w:t>
      </w:r>
      <w:r w:rsidRPr="00A80A04">
        <w:rPr>
          <w:rFonts w:ascii="Times New Roman" w:hAnsi="Times New Roman"/>
          <w:i/>
          <w:color w:val="000000"/>
        </w:rPr>
        <w:t>Чулков Н.П. Русский провинциальный некрополь. М.,1996.</w:t>
      </w:r>
    </w:p>
  </w:footnote>
  <w:footnote w:id="51">
    <w:p w:rsidR="00BE5F32" w:rsidRPr="00A80A04" w:rsidRDefault="00BE5F32" w:rsidP="00A80A04">
      <w:pPr>
        <w:pStyle w:val="a8"/>
        <w:rPr>
          <w:rFonts w:ascii="Times New Roman" w:hAnsi="Times New Roman"/>
          <w:i/>
        </w:rPr>
      </w:pPr>
      <w:r w:rsidRPr="00A80A04">
        <w:rPr>
          <w:rStyle w:val="aa"/>
          <w:rFonts w:ascii="Times New Roman" w:hAnsi="Times New Roman"/>
        </w:rPr>
        <w:footnoteRef/>
      </w:r>
      <w:r w:rsidRPr="00A80A04">
        <w:rPr>
          <w:rFonts w:ascii="Times New Roman" w:hAnsi="Times New Roman"/>
        </w:rPr>
        <w:t xml:space="preserve"> </w:t>
      </w:r>
      <w:r w:rsidRPr="00A80A04">
        <w:rPr>
          <w:rFonts w:ascii="Times New Roman" w:hAnsi="Times New Roman"/>
          <w:i/>
        </w:rPr>
        <w:t xml:space="preserve">Вестник финансов, промышленности и торговли. 1896. Том </w:t>
      </w:r>
      <w:r w:rsidRPr="00A80A04">
        <w:rPr>
          <w:rFonts w:ascii="Times New Roman" w:hAnsi="Times New Roman"/>
          <w:i/>
          <w:lang w:val="en-US"/>
        </w:rPr>
        <w:t>I</w:t>
      </w:r>
      <w:r w:rsidRPr="00A80A04">
        <w:rPr>
          <w:rFonts w:ascii="Times New Roman" w:hAnsi="Times New Roman"/>
          <w:i/>
        </w:rPr>
        <w:t>. Январь – февраль – март. – СПб. 1896. – С.904.</w:t>
      </w:r>
    </w:p>
  </w:footnote>
  <w:footnote w:id="52">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Список ротмистрам армейской кавалерии по старшинству. Составлен по 1-е сентября 1910 г. – СПб. 1910. – С. 5.</w:t>
      </w:r>
    </w:p>
  </w:footnote>
  <w:footnote w:id="53">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Очерк военной службы крымских татар  с 1783 по 1889 год. Измаила Муфтийзаде. // Известия Таврической ученой архивной комиссии (год двенадцатый). № 30. – Симферополь, 1899. – С. 22.</w:t>
      </w:r>
    </w:p>
  </w:footnote>
  <w:footnote w:id="54">
    <w:p w:rsidR="00BE5F32" w:rsidRPr="00A80A04" w:rsidRDefault="00BE5F32" w:rsidP="00A80A04">
      <w:pPr>
        <w:pStyle w:val="a6"/>
        <w:spacing w:after="0" w:line="240" w:lineRule="auto"/>
        <w:ind w:left="0"/>
        <w:jc w:val="both"/>
        <w:rPr>
          <w:rFonts w:ascii="Times New Roman" w:hAnsi="Times New Roman"/>
          <w:i/>
          <w:sz w:val="20"/>
          <w:szCs w:val="20"/>
        </w:rPr>
      </w:pPr>
      <w:r w:rsidRPr="00A80A04">
        <w:rPr>
          <w:rStyle w:val="aa"/>
          <w:rFonts w:ascii="Times New Roman" w:hAnsi="Times New Roman"/>
          <w:sz w:val="20"/>
          <w:szCs w:val="20"/>
        </w:rPr>
        <w:footnoteRef/>
      </w:r>
      <w:r w:rsidRPr="00A80A04">
        <w:rPr>
          <w:rFonts w:ascii="Times New Roman" w:hAnsi="Times New Roman"/>
          <w:sz w:val="20"/>
          <w:szCs w:val="20"/>
        </w:rPr>
        <w:t xml:space="preserve"> </w:t>
      </w:r>
      <w:r w:rsidRPr="00A80A04">
        <w:rPr>
          <w:rFonts w:ascii="Times New Roman" w:hAnsi="Times New Roman"/>
          <w:i/>
          <w:sz w:val="20"/>
          <w:szCs w:val="20"/>
        </w:rPr>
        <w:t xml:space="preserve">Крымская книга памяти великой войны 1914 – 1918 годов. Приложение к </w:t>
      </w:r>
      <w:r w:rsidRPr="00A80A04">
        <w:rPr>
          <w:rFonts w:ascii="Times New Roman" w:hAnsi="Times New Roman"/>
          <w:i/>
          <w:sz w:val="20"/>
          <w:szCs w:val="20"/>
          <w:lang w:val="en-US"/>
        </w:rPr>
        <w:t>I</w:t>
      </w:r>
      <w:r w:rsidRPr="00A80A04">
        <w:rPr>
          <w:rFonts w:ascii="Times New Roman" w:hAnsi="Times New Roman"/>
          <w:i/>
          <w:sz w:val="20"/>
          <w:szCs w:val="20"/>
        </w:rPr>
        <w:t xml:space="preserve"> тому. Составитель: Григоров А.И., 2012 – 2014.С. 76.</w:t>
      </w:r>
    </w:p>
  </w:footnote>
  <w:footnote w:id="55">
    <w:p w:rsidR="00BE5F32" w:rsidRPr="00A80A04" w:rsidRDefault="00BE5F32" w:rsidP="00A80A04">
      <w:pPr>
        <w:pStyle w:val="a8"/>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Высочайшие приказы о чинах военных. Январь – июнь. 1902 год.С. 22.</w:t>
      </w:r>
    </w:p>
  </w:footnote>
  <w:footnote w:id="56">
    <w:p w:rsidR="00BE5F32" w:rsidRPr="00A80A04" w:rsidRDefault="00BE5F32" w:rsidP="00A80A04">
      <w:pPr>
        <w:pStyle w:val="a8"/>
        <w:jc w:val="both"/>
        <w:rPr>
          <w:i/>
        </w:rPr>
      </w:pPr>
      <w:r w:rsidRPr="00A80A04">
        <w:rPr>
          <w:rStyle w:val="aa"/>
        </w:rPr>
        <w:footnoteRef/>
      </w:r>
      <w:r w:rsidRPr="00A80A04">
        <w:t xml:space="preserve"> </w:t>
      </w:r>
      <w:r w:rsidRPr="00A80A04">
        <w:rPr>
          <w:rFonts w:ascii="Times New Roman" w:hAnsi="Times New Roman"/>
          <w:bCs/>
          <w:i/>
        </w:rPr>
        <w:t xml:space="preserve">Кудашев князь Н.В., Азар В. Крымский конный Ее Величества Государыни Императрицы Александры Федоровны полк. 1784-1922 </w:t>
      </w:r>
      <w:r w:rsidRPr="00A80A04">
        <w:rPr>
          <w:rFonts w:ascii="Times New Roman" w:hAnsi="Times New Roman"/>
          <w:i/>
          <w:shd w:val="clear" w:color="auto" w:fill="FFFFFF"/>
        </w:rPr>
        <w:t>Сан-Франциско: Глобус, 1978.- С. 34.</w:t>
      </w:r>
    </w:p>
  </w:footnote>
  <w:footnote w:id="57">
    <w:p w:rsidR="00BE5F32" w:rsidRPr="00A80A04" w:rsidRDefault="00BE5F32" w:rsidP="00A80A04">
      <w:pPr>
        <w:pStyle w:val="a6"/>
        <w:spacing w:after="0" w:line="240" w:lineRule="auto"/>
        <w:ind w:left="0"/>
        <w:jc w:val="both"/>
        <w:rPr>
          <w:rFonts w:ascii="Times New Roman" w:hAnsi="Times New Roman"/>
          <w:i/>
          <w:sz w:val="20"/>
          <w:szCs w:val="20"/>
        </w:rPr>
      </w:pPr>
      <w:r w:rsidRPr="00A80A04">
        <w:rPr>
          <w:rStyle w:val="aa"/>
          <w:sz w:val="20"/>
          <w:szCs w:val="20"/>
        </w:rPr>
        <w:footnoteRef/>
      </w:r>
      <w:r w:rsidRPr="00A80A04">
        <w:rPr>
          <w:sz w:val="20"/>
          <w:szCs w:val="20"/>
        </w:rPr>
        <w:t xml:space="preserve"> </w:t>
      </w:r>
      <w:r w:rsidRPr="00A80A04">
        <w:rPr>
          <w:rFonts w:ascii="Times New Roman" w:hAnsi="Times New Roman"/>
          <w:i/>
          <w:sz w:val="20"/>
          <w:szCs w:val="20"/>
        </w:rPr>
        <w:t>Памятная книжка Таврической губернии, составленная бюро Таврического губернского земства. Под ред. К.А. Вернера. – Издание Таврической губернской земской управы. – Симферополь: типография газеты «Крым», 1889.С. 63 – 64.</w:t>
      </w:r>
    </w:p>
  </w:footnote>
  <w:footnote w:id="58">
    <w:p w:rsidR="00BE5F32" w:rsidRPr="00A80A04" w:rsidRDefault="00BE5F32" w:rsidP="00A80A04">
      <w:pPr>
        <w:pStyle w:val="a8"/>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Там же. С. 430.</w:t>
      </w:r>
    </w:p>
  </w:footnote>
  <w:footnote w:id="59">
    <w:p w:rsidR="00BE5F32" w:rsidRPr="00A80A04" w:rsidRDefault="00BE5F32" w:rsidP="00A80A04">
      <w:pPr>
        <w:shd w:val="clear" w:color="auto" w:fill="FFFFFF"/>
        <w:spacing w:after="0" w:line="240" w:lineRule="auto"/>
        <w:jc w:val="both"/>
        <w:rPr>
          <w:rFonts w:ascii="Times New Roman" w:hAnsi="Times New Roman"/>
          <w:i/>
          <w:sz w:val="20"/>
          <w:szCs w:val="20"/>
        </w:rPr>
      </w:pPr>
      <w:r w:rsidRPr="00A80A04">
        <w:rPr>
          <w:rStyle w:val="aa"/>
          <w:sz w:val="20"/>
          <w:szCs w:val="20"/>
        </w:rPr>
        <w:footnoteRef/>
      </w:r>
      <w:r w:rsidRPr="00A80A04">
        <w:rPr>
          <w:sz w:val="20"/>
          <w:szCs w:val="20"/>
        </w:rPr>
        <w:t xml:space="preserve"> </w:t>
      </w:r>
      <w:r w:rsidRPr="00A80A04">
        <w:rPr>
          <w:rFonts w:ascii="Times New Roman" w:hAnsi="Times New Roman"/>
          <w:i/>
          <w:sz w:val="20"/>
          <w:szCs w:val="20"/>
        </w:rPr>
        <w:t xml:space="preserve">Россия. Полное географическое описание </w:t>
      </w:r>
      <w:hyperlink r:id="rId5" w:history="1">
        <w:r w:rsidRPr="00A80A04">
          <w:rPr>
            <w:rStyle w:val="a7"/>
            <w:rFonts w:ascii="Times New Roman" w:hAnsi="Times New Roman"/>
            <w:i/>
            <w:color w:val="auto"/>
            <w:sz w:val="20"/>
            <w:szCs w:val="20"/>
          </w:rPr>
          <w:t>нашего отечества. Т. 14. Новороссия и Крым</w:t>
        </w:r>
      </w:hyperlink>
      <w:r w:rsidRPr="00A80A04">
        <w:rPr>
          <w:rFonts w:ascii="Times New Roman" w:hAnsi="Times New Roman"/>
          <w:i/>
          <w:sz w:val="20"/>
          <w:szCs w:val="20"/>
        </w:rPr>
        <w:t xml:space="preserve"> </w:t>
      </w:r>
      <w:hyperlink r:id="rId6" w:history="1">
        <w:r w:rsidRPr="00A80A04">
          <w:rPr>
            <w:rStyle w:val="a7"/>
            <w:rFonts w:ascii="Times New Roman" w:hAnsi="Times New Roman"/>
            <w:i/>
            <w:color w:val="auto"/>
            <w:sz w:val="20"/>
            <w:szCs w:val="20"/>
          </w:rPr>
          <w:t>Тип. СПб. акад. общ. "Слово" </w:t>
        </w:r>
      </w:hyperlink>
      <w:r w:rsidRPr="00A80A04">
        <w:rPr>
          <w:rFonts w:ascii="Times New Roman" w:hAnsi="Times New Roman"/>
          <w:i/>
          <w:sz w:val="20"/>
          <w:szCs w:val="20"/>
        </w:rPr>
        <w:t> 1910. С. 710.</w:t>
      </w:r>
    </w:p>
  </w:footnote>
  <w:footnote w:id="60">
    <w:p w:rsidR="00BE5F32" w:rsidRPr="00A80A04" w:rsidRDefault="00BE5F32" w:rsidP="00A80A04">
      <w:pPr>
        <w:pStyle w:val="a8"/>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Вестник финансов, промышленности и торговли. 1896. Том </w:t>
      </w:r>
      <w:r w:rsidRPr="00A80A04">
        <w:rPr>
          <w:rFonts w:ascii="Times New Roman" w:hAnsi="Times New Roman"/>
          <w:i/>
          <w:lang w:val="en-US"/>
        </w:rPr>
        <w:t>I</w:t>
      </w:r>
      <w:r w:rsidRPr="00A80A04">
        <w:rPr>
          <w:rFonts w:ascii="Times New Roman" w:hAnsi="Times New Roman"/>
          <w:i/>
        </w:rPr>
        <w:t>. Январь – февраль – март. – СПб. 1896. – С.903 – 904.</w:t>
      </w:r>
    </w:p>
  </w:footnote>
  <w:footnote w:id="61">
    <w:p w:rsidR="00BE5F32" w:rsidRPr="00A80A04" w:rsidRDefault="00BE5F32" w:rsidP="00A80A04">
      <w:pPr>
        <w:pStyle w:val="a8"/>
        <w:jc w:val="both"/>
      </w:pPr>
      <w:r w:rsidRPr="00A80A04">
        <w:rPr>
          <w:rStyle w:val="aa"/>
        </w:rPr>
        <w:footnoteRef/>
      </w:r>
      <w:r w:rsidRPr="00A80A04">
        <w:t xml:space="preserve"> </w:t>
      </w:r>
      <w:r w:rsidRPr="00A80A04">
        <w:rPr>
          <w:rFonts w:ascii="Times New Roman" w:hAnsi="Times New Roman"/>
          <w:i/>
        </w:rPr>
        <w:t>Постановлен</w:t>
      </w:r>
      <w:r w:rsidRPr="00A80A04">
        <w:rPr>
          <w:rFonts w:ascii="Times New Roman" w:hAnsi="Times New Roman"/>
          <w:i/>
          <w:lang w:val="en-US"/>
        </w:rPr>
        <w:t>i</w:t>
      </w:r>
      <w:r w:rsidRPr="00A80A04">
        <w:rPr>
          <w:rFonts w:ascii="Times New Roman" w:hAnsi="Times New Roman"/>
          <w:i/>
        </w:rPr>
        <w:t>я Симферопольскаго очереднаго Уѣзднаго Земскаго Собран</w:t>
      </w:r>
      <w:r w:rsidRPr="00A80A04">
        <w:rPr>
          <w:rFonts w:ascii="Times New Roman" w:hAnsi="Times New Roman"/>
          <w:i/>
          <w:lang w:val="en-US"/>
        </w:rPr>
        <w:t>i</w:t>
      </w:r>
      <w:r w:rsidRPr="00A80A04">
        <w:rPr>
          <w:rFonts w:ascii="Times New Roman" w:hAnsi="Times New Roman"/>
          <w:i/>
        </w:rPr>
        <w:t>я 48-й очередной сесс</w:t>
      </w:r>
      <w:r w:rsidRPr="00A80A04">
        <w:rPr>
          <w:rFonts w:ascii="Times New Roman" w:hAnsi="Times New Roman"/>
          <w:i/>
          <w:lang w:val="en-US"/>
        </w:rPr>
        <w:t>i</w:t>
      </w:r>
      <w:r w:rsidRPr="00A80A04">
        <w:rPr>
          <w:rFonts w:ascii="Times New Roman" w:hAnsi="Times New Roman"/>
          <w:i/>
        </w:rPr>
        <w:t>и 1913 года съ приложен</w:t>
      </w:r>
      <w:r w:rsidRPr="00A80A04">
        <w:rPr>
          <w:rFonts w:ascii="Times New Roman" w:hAnsi="Times New Roman"/>
          <w:i/>
          <w:lang w:val="en-US"/>
        </w:rPr>
        <w:t>i</w:t>
      </w:r>
      <w:r w:rsidRPr="00A80A04">
        <w:rPr>
          <w:rFonts w:ascii="Times New Roman" w:hAnsi="Times New Roman"/>
          <w:i/>
        </w:rPr>
        <w:t>ями. Чрезвычайныхъ собран</w:t>
      </w:r>
      <w:r w:rsidRPr="00A80A04">
        <w:rPr>
          <w:rFonts w:ascii="Times New Roman" w:hAnsi="Times New Roman"/>
          <w:i/>
          <w:lang w:val="en-US"/>
        </w:rPr>
        <w:t>i</w:t>
      </w:r>
      <w:r w:rsidRPr="00A80A04">
        <w:rPr>
          <w:rFonts w:ascii="Times New Roman" w:hAnsi="Times New Roman"/>
          <w:i/>
        </w:rPr>
        <w:t>й  27 макя 1913 г. и  12 марта 1914 г.. – Симферополь.– 1914.С. 403.</w:t>
      </w:r>
    </w:p>
  </w:footnote>
  <w:footnote w:id="62">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Фесенко А. Курортный сезон в дореволюционном Севастополе.</w:t>
      </w:r>
      <w:r w:rsidRPr="00A80A04">
        <w:t xml:space="preserve"> // </w:t>
      </w:r>
      <w:r w:rsidRPr="00A80A04">
        <w:rPr>
          <w:rFonts w:ascii="Times New Roman" w:hAnsi="Times New Roman"/>
          <w:i/>
        </w:rPr>
        <w:t>Город-герой Севастополь. Неизвестные страницы. 2016. – С. 45 – 46.</w:t>
      </w:r>
    </w:p>
  </w:footnote>
  <w:footnote w:id="63">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Крещенские морозы 1911 года. // Город-герой Севастополь. Неизвестные страницы. 2016. – С. 43 – 44.</w:t>
      </w:r>
    </w:p>
  </w:footnote>
  <w:footnote w:id="64">
    <w:p w:rsidR="00BE5F32" w:rsidRPr="00A80A04" w:rsidRDefault="00BE5F32" w:rsidP="00A80A04">
      <w:pPr>
        <w:pStyle w:val="a6"/>
        <w:spacing w:after="0"/>
        <w:ind w:left="0"/>
        <w:rPr>
          <w:rFonts w:ascii="Times New Roman" w:hAnsi="Times New Roman"/>
          <w:i/>
          <w:sz w:val="20"/>
        </w:rPr>
      </w:pPr>
      <w:r w:rsidRPr="00A80A04">
        <w:rPr>
          <w:rStyle w:val="aa"/>
          <w:rFonts w:ascii="Times New Roman" w:hAnsi="Times New Roman"/>
          <w:sz w:val="20"/>
        </w:rPr>
        <w:footnoteRef/>
      </w:r>
      <w:r w:rsidRPr="00A80A04">
        <w:rPr>
          <w:rFonts w:ascii="Times New Roman" w:hAnsi="Times New Roman"/>
          <w:sz w:val="20"/>
        </w:rPr>
        <w:t xml:space="preserve"> </w:t>
      </w:r>
      <w:r w:rsidRPr="00A80A04">
        <w:rPr>
          <w:rFonts w:ascii="Times New Roman" w:hAnsi="Times New Roman"/>
          <w:i/>
          <w:sz w:val="20"/>
        </w:rPr>
        <w:t>Симиренко Л.П. Крымское промышленное плодоводство. Том первый. Москва, 1912. С. 424.</w:t>
      </w:r>
    </w:p>
  </w:footnote>
  <w:footnote w:id="65">
    <w:p w:rsidR="00BE5F32" w:rsidRPr="00A80A04" w:rsidRDefault="00BE5F32" w:rsidP="00A80A04">
      <w:pPr>
        <w:shd w:val="clear" w:color="auto" w:fill="FFFFFF"/>
        <w:spacing w:after="0"/>
        <w:jc w:val="both"/>
        <w:rPr>
          <w:rFonts w:ascii="Times New Roman" w:hAnsi="Times New Roman"/>
          <w:i/>
          <w:sz w:val="20"/>
          <w:szCs w:val="28"/>
        </w:rPr>
      </w:pPr>
      <w:r w:rsidRPr="00A80A04">
        <w:rPr>
          <w:rStyle w:val="aa"/>
          <w:sz w:val="20"/>
        </w:rPr>
        <w:footnoteRef/>
      </w:r>
      <w:r w:rsidRPr="00A80A04">
        <w:rPr>
          <w:sz w:val="20"/>
        </w:rPr>
        <w:t xml:space="preserve"> </w:t>
      </w:r>
      <w:r w:rsidRPr="00A80A04">
        <w:rPr>
          <w:rFonts w:ascii="Times New Roman" w:hAnsi="Times New Roman"/>
          <w:i/>
          <w:sz w:val="20"/>
          <w:szCs w:val="28"/>
        </w:rPr>
        <w:t>Храпатая К.Н. История крымского садоводства// Крымский архив, 2016, № 4 (23). – С. 55</w:t>
      </w:r>
    </w:p>
  </w:footnote>
  <w:footnote w:id="66">
    <w:p w:rsidR="00BE5F32" w:rsidRPr="00A80A04" w:rsidRDefault="00BE5F32" w:rsidP="00A80A04">
      <w:pPr>
        <w:pStyle w:val="a8"/>
        <w:jc w:val="both"/>
        <w:rPr>
          <w:rFonts w:ascii="Times New Roman" w:hAnsi="Times New Roman"/>
          <w:i/>
          <w:szCs w:val="22"/>
        </w:rPr>
      </w:pPr>
      <w:r w:rsidRPr="00A80A04">
        <w:rPr>
          <w:rStyle w:val="aa"/>
          <w:rFonts w:ascii="Times New Roman" w:hAnsi="Times New Roman"/>
          <w:szCs w:val="22"/>
        </w:rPr>
        <w:footnoteRef/>
      </w:r>
      <w:r w:rsidRPr="00A80A04">
        <w:rPr>
          <w:rFonts w:ascii="Times New Roman" w:hAnsi="Times New Roman"/>
          <w:szCs w:val="22"/>
        </w:rPr>
        <w:t xml:space="preserve"> </w:t>
      </w:r>
      <w:r w:rsidRPr="00A80A04">
        <w:rPr>
          <w:rFonts w:ascii="Times New Roman" w:hAnsi="Times New Roman"/>
          <w:i/>
          <w:szCs w:val="22"/>
        </w:rPr>
        <w:t>Рухлов Н.В. Обзор речных долин горной части Крыма. – Петроград. 1915. – С. 319 -320.</w:t>
      </w:r>
    </w:p>
  </w:footnote>
  <w:footnote w:id="67">
    <w:p w:rsidR="00BE5F32" w:rsidRPr="00A80A04" w:rsidRDefault="00BE5F32" w:rsidP="00A80A04">
      <w:pPr>
        <w:pStyle w:val="a8"/>
        <w:rPr>
          <w:rFonts w:ascii="Times New Roman" w:hAnsi="Times New Roman"/>
          <w:i/>
          <w:sz w:val="22"/>
        </w:rPr>
      </w:pPr>
      <w:r w:rsidRPr="00A80A04">
        <w:rPr>
          <w:rStyle w:val="aa"/>
          <w:rFonts w:ascii="Times New Roman" w:hAnsi="Times New Roman"/>
        </w:rPr>
        <w:footnoteRef/>
      </w:r>
      <w:r w:rsidRPr="00A80A04">
        <w:rPr>
          <w:rFonts w:ascii="Times New Roman" w:hAnsi="Times New Roman"/>
        </w:rPr>
        <w:t xml:space="preserve"> </w:t>
      </w:r>
      <w:r w:rsidRPr="00A80A04">
        <w:rPr>
          <w:rFonts w:ascii="Times New Roman" w:hAnsi="Times New Roman"/>
          <w:i/>
          <w:szCs w:val="22"/>
        </w:rPr>
        <w:t>Рухлов Н.В. Обзор речных долин горной части Крыма. – Петроград. 1915</w:t>
      </w:r>
      <w:r w:rsidRPr="00A80A04">
        <w:rPr>
          <w:rFonts w:ascii="Times New Roman" w:hAnsi="Times New Roman"/>
          <w:i/>
        </w:rPr>
        <w:t>. – С. 320.</w:t>
      </w:r>
    </w:p>
  </w:footnote>
  <w:footnote w:id="68">
    <w:p w:rsidR="00BE5F32" w:rsidRPr="00A80A04" w:rsidRDefault="00BE5F32" w:rsidP="00A80A04">
      <w:pPr>
        <w:pStyle w:val="a8"/>
        <w:jc w:val="both"/>
        <w:rPr>
          <w:rFonts w:ascii="Times New Roman" w:hAnsi="Times New Roman"/>
          <w:i/>
          <w:sz w:val="22"/>
        </w:rPr>
      </w:pPr>
      <w:r w:rsidRPr="00A80A04">
        <w:rPr>
          <w:rStyle w:val="aa"/>
          <w:rFonts w:ascii="Times New Roman" w:hAnsi="Times New Roman"/>
        </w:rPr>
        <w:footnoteRef/>
      </w:r>
      <w:r w:rsidRPr="00A80A04">
        <w:rPr>
          <w:rFonts w:ascii="Times New Roman" w:hAnsi="Times New Roman"/>
          <w:i/>
        </w:rPr>
        <w:t>Прокопенков В.Н. Последний визит императора. Четыре дня в Севастополе. Май 1916. // Крымский архив. 2016. № 2 (21). С.103 – 110.</w:t>
      </w:r>
    </w:p>
  </w:footnote>
  <w:footnote w:id="69">
    <w:p w:rsidR="00BE5F32" w:rsidRPr="00A80A04" w:rsidRDefault="00BE5F32" w:rsidP="00A80A04">
      <w:pPr>
        <w:pStyle w:val="a8"/>
        <w:rPr>
          <w:rFonts w:ascii="Times New Roman" w:hAnsi="Times New Roman"/>
          <w:i/>
          <w:szCs w:val="22"/>
        </w:rPr>
      </w:pPr>
      <w:r w:rsidRPr="00A80A04">
        <w:rPr>
          <w:rStyle w:val="aa"/>
          <w:rFonts w:ascii="Times New Roman" w:hAnsi="Times New Roman"/>
          <w:i/>
          <w:szCs w:val="22"/>
        </w:rPr>
        <w:footnoteRef/>
      </w:r>
      <w:r w:rsidRPr="00A80A04">
        <w:rPr>
          <w:rFonts w:ascii="Times New Roman" w:hAnsi="Times New Roman"/>
          <w:i/>
          <w:szCs w:val="22"/>
        </w:rPr>
        <w:t xml:space="preserve"> </w:t>
      </w:r>
      <w:hyperlink r:id="rId7" w:history="1">
        <w:r w:rsidRPr="00A80A04">
          <w:rPr>
            <w:rStyle w:val="a7"/>
            <w:rFonts w:ascii="Times New Roman" w:hAnsi="Times New Roman"/>
            <w:i/>
            <w:kern w:val="36"/>
            <w:szCs w:val="22"/>
          </w:rPr>
          <w:t>http://ria1914.info/index.php?title</w:t>
        </w:r>
      </w:hyperlink>
      <w:r w:rsidRPr="00A80A04">
        <w:rPr>
          <w:rFonts w:ascii="Times New Roman" w:hAnsi="Times New Roman"/>
          <w:i/>
          <w:kern w:val="36"/>
          <w:szCs w:val="22"/>
        </w:rPr>
        <w:t xml:space="preserve"> </w:t>
      </w:r>
    </w:p>
  </w:footnote>
  <w:footnote w:id="70">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Зарубин А.Г., Зарубин В.Г. 1918 год в Крыму: большевики приходят к власти. // Историческое наследие Крыма. № 16. 2006.- Симферополь. 2006. – С. 88.</w:t>
      </w:r>
    </w:p>
  </w:footnote>
  <w:footnote w:id="71">
    <w:p w:rsidR="00BE5F32" w:rsidRPr="00A80A04" w:rsidRDefault="00BE5F32" w:rsidP="00A80A04">
      <w:pPr>
        <w:spacing w:after="0" w:line="240" w:lineRule="auto"/>
        <w:rPr>
          <w:rFonts w:ascii="Georgia" w:hAnsi="Georgia"/>
          <w:sz w:val="28"/>
          <w:szCs w:val="31"/>
        </w:rPr>
      </w:pPr>
      <w:r w:rsidRPr="00A80A04">
        <w:rPr>
          <w:rStyle w:val="aa"/>
          <w:sz w:val="20"/>
        </w:rPr>
        <w:footnoteRef/>
      </w:r>
      <w:r w:rsidRPr="00A80A04">
        <w:rPr>
          <w:sz w:val="20"/>
        </w:rPr>
        <w:t xml:space="preserve"> </w:t>
      </w:r>
      <w:r w:rsidRPr="00A80A04">
        <w:rPr>
          <w:rFonts w:ascii="Times New Roman" w:hAnsi="Times New Roman"/>
          <w:i/>
          <w:sz w:val="20"/>
          <w:szCs w:val="31"/>
        </w:rPr>
        <w:t>https://biography.wikireading.ru/104250</w:t>
      </w:r>
    </w:p>
  </w:footnote>
  <w:footnote w:id="72">
    <w:p w:rsidR="00BE5F32" w:rsidRPr="00A80A04" w:rsidRDefault="00BE5F32" w:rsidP="00A80A04">
      <w:pPr>
        <w:pStyle w:val="a8"/>
        <w:jc w:val="both"/>
        <w:rPr>
          <w:rFonts w:ascii="Times New Roman" w:hAnsi="Times New Roman"/>
          <w:szCs w:val="22"/>
        </w:rPr>
      </w:pPr>
      <w:r w:rsidRPr="00A80A04">
        <w:rPr>
          <w:rStyle w:val="aa"/>
          <w:rFonts w:ascii="Times New Roman" w:hAnsi="Times New Roman"/>
          <w:szCs w:val="22"/>
        </w:rPr>
        <w:footnoteRef/>
      </w:r>
      <w:r w:rsidRPr="00A80A04">
        <w:rPr>
          <w:rFonts w:ascii="Times New Roman" w:hAnsi="Times New Roman"/>
          <w:szCs w:val="22"/>
        </w:rPr>
        <w:t xml:space="preserve"> </w:t>
      </w:r>
      <w:r w:rsidRPr="00A80A04">
        <w:rPr>
          <w:rFonts w:ascii="Times New Roman" w:hAnsi="Times New Roman"/>
          <w:bCs/>
          <w:i/>
          <w:szCs w:val="22"/>
        </w:rPr>
        <w:t xml:space="preserve">Кудашев князь Н.В., Азар В. Крымский конный Ее Величества Государыни Императрицы Александры Федоровны полк. 1784-1922 </w:t>
      </w:r>
      <w:r w:rsidRPr="00A80A04">
        <w:rPr>
          <w:rFonts w:ascii="Times New Roman" w:hAnsi="Times New Roman"/>
          <w:i/>
          <w:szCs w:val="22"/>
          <w:shd w:val="clear" w:color="auto" w:fill="FFFFFF"/>
        </w:rPr>
        <w:t>Сан-Франциско: Глобус, 1978.- С. 125.</w:t>
      </w:r>
    </w:p>
  </w:footnote>
  <w:footnote w:id="73">
    <w:p w:rsidR="00BE5F32" w:rsidRPr="00A80A04" w:rsidRDefault="00BE5F32" w:rsidP="00A80A04">
      <w:pPr>
        <w:pStyle w:val="p1"/>
        <w:spacing w:before="0" w:beforeAutospacing="0" w:after="0" w:afterAutospacing="0"/>
        <w:jc w:val="both"/>
        <w:rPr>
          <w:i/>
          <w:sz w:val="20"/>
          <w:szCs w:val="20"/>
        </w:rPr>
      </w:pPr>
      <w:r w:rsidRPr="00A80A04">
        <w:rPr>
          <w:rStyle w:val="aa"/>
          <w:sz w:val="20"/>
          <w:szCs w:val="20"/>
        </w:rPr>
        <w:footnoteRef/>
      </w:r>
      <w:r w:rsidRPr="00A80A04">
        <w:rPr>
          <w:sz w:val="20"/>
          <w:szCs w:val="20"/>
        </w:rPr>
        <w:t xml:space="preserve"> </w:t>
      </w:r>
      <w:r w:rsidRPr="00A80A04">
        <w:rPr>
          <w:i/>
          <w:sz w:val="20"/>
          <w:szCs w:val="20"/>
        </w:rPr>
        <w:t>Возрожденные полки Русской армии в Белой борьбе на Юге России. – М.: ЗАО Изд-во Центрполиграф, 2002. – С.229.</w:t>
      </w:r>
    </w:p>
  </w:footnote>
  <w:footnote w:id="74">
    <w:p w:rsidR="00BE5F32" w:rsidRPr="00A80A04" w:rsidRDefault="00BE5F32" w:rsidP="00A80A04">
      <w:pPr>
        <w:pStyle w:val="a8"/>
        <w:jc w:val="both"/>
      </w:pPr>
      <w:r w:rsidRPr="00A80A04">
        <w:rPr>
          <w:rStyle w:val="aa"/>
          <w:rFonts w:ascii="Times New Roman" w:hAnsi="Times New Roman"/>
          <w:i/>
        </w:rPr>
        <w:footnoteRef/>
      </w:r>
      <w:r w:rsidRPr="00A80A04">
        <w:rPr>
          <w:rFonts w:ascii="Times New Roman" w:hAnsi="Times New Roman"/>
          <w:i/>
        </w:rPr>
        <w:t xml:space="preserve"> </w:t>
      </w:r>
      <w:r w:rsidRPr="00A80A04">
        <w:rPr>
          <w:rFonts w:ascii="Times New Roman" w:hAnsi="Times New Roman"/>
          <w:bCs/>
          <w:i/>
        </w:rPr>
        <w:t xml:space="preserve">Кудашев князь Н.В., Азар В. Крымский конный Ее Величества Государыни Императрицы Александры Федоровны полк. 1784-1922 </w:t>
      </w:r>
      <w:r w:rsidRPr="00A80A04">
        <w:rPr>
          <w:rFonts w:ascii="Times New Roman" w:hAnsi="Times New Roman"/>
          <w:i/>
          <w:shd w:val="clear" w:color="auto" w:fill="FFFFFF"/>
        </w:rPr>
        <w:t>Сан-Франциско: Глобус, 1978.- С. 125.</w:t>
      </w:r>
    </w:p>
    <w:p w:rsidR="00BE5F32" w:rsidRPr="00A80A04" w:rsidRDefault="00BE5F32" w:rsidP="00A80A04">
      <w:pPr>
        <w:pStyle w:val="a8"/>
        <w:rPr>
          <w:rFonts w:ascii="Times New Roman" w:hAnsi="Times New Roman"/>
          <w:i/>
        </w:rPr>
      </w:pPr>
      <w:r w:rsidRPr="00A80A04">
        <w:rPr>
          <w:rFonts w:ascii="Times New Roman" w:hAnsi="Times New Roman"/>
          <w:i/>
        </w:rPr>
        <w:t xml:space="preserve">– С. 166. </w:t>
      </w:r>
    </w:p>
  </w:footnote>
  <w:footnote w:id="75">
    <w:p w:rsidR="00BE5F32" w:rsidRPr="00A80A04" w:rsidRDefault="00BE5F32" w:rsidP="00A80A04">
      <w:pPr>
        <w:pStyle w:val="p1"/>
        <w:spacing w:before="0" w:beforeAutospacing="0" w:after="0" w:afterAutospacing="0"/>
        <w:jc w:val="both"/>
        <w:rPr>
          <w:i/>
          <w:sz w:val="20"/>
          <w:szCs w:val="20"/>
        </w:rPr>
      </w:pPr>
      <w:r w:rsidRPr="00A80A04">
        <w:rPr>
          <w:rStyle w:val="aa"/>
          <w:sz w:val="20"/>
          <w:szCs w:val="20"/>
        </w:rPr>
        <w:footnoteRef/>
      </w:r>
      <w:r w:rsidRPr="00A80A04">
        <w:rPr>
          <w:sz w:val="20"/>
          <w:szCs w:val="20"/>
        </w:rPr>
        <w:t xml:space="preserve"> </w:t>
      </w:r>
      <w:r w:rsidRPr="00A80A04">
        <w:rPr>
          <w:i/>
          <w:sz w:val="20"/>
          <w:szCs w:val="20"/>
        </w:rPr>
        <w:t xml:space="preserve">Неделькин Е.В. , Хапаев В.В. Село Чоргунь в первой половине 20-х гг. </w:t>
      </w:r>
      <w:r w:rsidRPr="00A80A04">
        <w:rPr>
          <w:i/>
          <w:sz w:val="20"/>
          <w:szCs w:val="20"/>
          <w:lang w:val="en-US"/>
        </w:rPr>
        <w:t>XX</w:t>
      </w:r>
      <w:r w:rsidRPr="00A80A04">
        <w:rPr>
          <w:i/>
          <w:sz w:val="20"/>
          <w:szCs w:val="20"/>
        </w:rPr>
        <w:t xml:space="preserve"> века // Вестник НВГУ № 4/2015. – Стр. 15</w:t>
      </w:r>
    </w:p>
  </w:footnote>
  <w:footnote w:id="76">
    <w:p w:rsidR="00BE5F32" w:rsidRPr="00A80A04" w:rsidRDefault="00BE5F32" w:rsidP="00A80A04">
      <w:pPr>
        <w:pStyle w:val="p1"/>
        <w:spacing w:before="0" w:beforeAutospacing="0" w:after="0" w:afterAutospacing="0"/>
        <w:jc w:val="both"/>
        <w:rPr>
          <w:i/>
          <w:sz w:val="20"/>
          <w:szCs w:val="20"/>
        </w:rPr>
      </w:pPr>
      <w:r w:rsidRPr="00A80A04">
        <w:rPr>
          <w:rStyle w:val="aa"/>
          <w:sz w:val="20"/>
          <w:szCs w:val="20"/>
        </w:rPr>
        <w:footnoteRef/>
      </w:r>
      <w:r w:rsidRPr="00A80A04">
        <w:rPr>
          <w:sz w:val="20"/>
          <w:szCs w:val="20"/>
        </w:rPr>
        <w:t xml:space="preserve"> </w:t>
      </w:r>
      <w:r w:rsidRPr="00A80A04">
        <w:rPr>
          <w:i/>
          <w:sz w:val="20"/>
          <w:szCs w:val="20"/>
        </w:rPr>
        <w:t>Севастополь: Хроника революций и гражданской войны 1917 – 1920 годов. / Сост., коммент. В.В. Крестьянников. – Симферополь: Крымский Архив, 2007. – С. 480.</w:t>
      </w:r>
    </w:p>
  </w:footnote>
  <w:footnote w:id="77">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Справочник постового милиционера. Издание Севрайгормилиции. 1925. – С. 32.</w:t>
      </w:r>
    </w:p>
  </w:footnote>
  <w:footnote w:id="78">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Севастополю 200 лет. 1783 – 1983. Сборник документов и материалов. – Киев: Наукова думка, 1983. – С. 169 -170.</w:t>
      </w:r>
    </w:p>
  </w:footnote>
  <w:footnote w:id="79">
    <w:p w:rsidR="00BE5F32" w:rsidRPr="00A80A04" w:rsidRDefault="00BE5F32" w:rsidP="00A80A04">
      <w:pPr>
        <w:pStyle w:val="a8"/>
        <w:jc w:val="both"/>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Черноморские землетрясения 1927 года и судьбы Крыма. – Крымгосиздат. 1928. – С. 43 – 84. </w:t>
      </w:r>
    </w:p>
  </w:footnote>
  <w:footnote w:id="80">
    <w:p w:rsidR="00BE5F32" w:rsidRPr="00A80A04" w:rsidRDefault="00BE5F32" w:rsidP="00A80A04">
      <w:pPr>
        <w:pStyle w:val="a8"/>
        <w:rPr>
          <w:rFonts w:ascii="Times New Roman" w:hAnsi="Times New Roman"/>
          <w:i/>
        </w:rPr>
      </w:pPr>
      <w:r w:rsidRPr="00A80A04">
        <w:rPr>
          <w:rStyle w:val="aa"/>
          <w:rFonts w:ascii="Times New Roman" w:hAnsi="Times New Roman"/>
          <w:i/>
        </w:rPr>
        <w:footnoteRef/>
      </w:r>
      <w:r w:rsidRPr="00A80A04">
        <w:rPr>
          <w:rFonts w:ascii="Times New Roman" w:hAnsi="Times New Roman"/>
          <w:i/>
        </w:rPr>
        <w:t xml:space="preserve"> ГААРК ф. Р- 1199, оп. № 1, д. № 7, л. 20.</w:t>
      </w:r>
    </w:p>
  </w:footnote>
  <w:footnote w:id="81">
    <w:p w:rsidR="00BE5F32" w:rsidRPr="005C6081" w:rsidRDefault="00BE5F32" w:rsidP="00A80A04">
      <w:pPr>
        <w:spacing w:after="0" w:line="240" w:lineRule="auto"/>
        <w:jc w:val="both"/>
        <w:rPr>
          <w:rFonts w:ascii="Times New Roman" w:hAnsi="Times New Roman"/>
          <w:i/>
          <w:sz w:val="20"/>
          <w:szCs w:val="20"/>
        </w:rPr>
      </w:pPr>
      <w:r w:rsidRPr="005C6081">
        <w:rPr>
          <w:rStyle w:val="aa"/>
          <w:rFonts w:ascii="Times New Roman" w:hAnsi="Times New Roman"/>
          <w:i/>
          <w:sz w:val="20"/>
          <w:szCs w:val="20"/>
        </w:rPr>
        <w:footnoteRef/>
      </w:r>
      <w:r w:rsidRPr="005C6081">
        <w:rPr>
          <w:rFonts w:ascii="Times New Roman" w:hAnsi="Times New Roman"/>
          <w:i/>
          <w:sz w:val="20"/>
          <w:szCs w:val="20"/>
        </w:rPr>
        <w:t xml:space="preserve"> Катунин Ю.А. Православная церковь и государство: проблема взаимоотношений в 1917 – 1939 гг. (на материалах Крыма) Диссертация на соискание научной степени доктора исторических наук. – Симферополь. 2003.– С.336.</w:t>
      </w:r>
    </w:p>
  </w:footnote>
  <w:footnote w:id="82">
    <w:p w:rsidR="00BE5F32" w:rsidRPr="005C6081" w:rsidRDefault="00BE5F32" w:rsidP="00A80A04">
      <w:pPr>
        <w:spacing w:after="0" w:line="240" w:lineRule="auto"/>
        <w:jc w:val="both"/>
        <w:rPr>
          <w:rFonts w:ascii="Times New Roman" w:hAnsi="Times New Roman"/>
          <w:i/>
          <w:sz w:val="20"/>
          <w:szCs w:val="20"/>
        </w:rPr>
      </w:pPr>
      <w:r w:rsidRPr="005C6081">
        <w:rPr>
          <w:rStyle w:val="aa"/>
          <w:sz w:val="20"/>
          <w:szCs w:val="20"/>
        </w:rPr>
        <w:footnoteRef/>
      </w:r>
      <w:r w:rsidRPr="005C6081">
        <w:rPr>
          <w:sz w:val="20"/>
          <w:szCs w:val="20"/>
        </w:rPr>
        <w:t xml:space="preserve"> </w:t>
      </w:r>
      <w:r w:rsidRPr="005C6081">
        <w:rPr>
          <w:rFonts w:ascii="Times New Roman" w:hAnsi="Times New Roman"/>
          <w:i/>
          <w:sz w:val="20"/>
          <w:szCs w:val="20"/>
        </w:rPr>
        <w:t>Катунин Ю.А. Православная церковь и государство: проблема взаимоотношений в 1917 – 1939 гг. (на материалах Крыма) Диссертация на соискание научной степени доктора исторических наук. – Симферополь. 2003.С. 144.</w:t>
      </w:r>
    </w:p>
  </w:footnote>
  <w:footnote w:id="83">
    <w:p w:rsidR="00BE5F32" w:rsidRPr="005C6081" w:rsidRDefault="00BE5F32" w:rsidP="00A80A04">
      <w:pPr>
        <w:spacing w:after="0" w:line="240" w:lineRule="auto"/>
        <w:jc w:val="both"/>
        <w:rPr>
          <w:rFonts w:ascii="Times New Roman" w:hAnsi="Times New Roman"/>
          <w:i/>
          <w:sz w:val="20"/>
          <w:szCs w:val="20"/>
        </w:rPr>
      </w:pPr>
      <w:r w:rsidRPr="005C6081">
        <w:rPr>
          <w:rStyle w:val="aa"/>
          <w:sz w:val="20"/>
          <w:szCs w:val="20"/>
        </w:rPr>
        <w:footnoteRef/>
      </w:r>
      <w:r w:rsidRPr="005C6081">
        <w:rPr>
          <w:sz w:val="20"/>
          <w:szCs w:val="20"/>
        </w:rPr>
        <w:t xml:space="preserve"> </w:t>
      </w:r>
      <w:r w:rsidRPr="005C6081">
        <w:rPr>
          <w:rFonts w:ascii="Times New Roman" w:hAnsi="Times New Roman"/>
          <w:i/>
          <w:sz w:val="20"/>
          <w:szCs w:val="20"/>
        </w:rPr>
        <w:t>Там же.- С. 6 – 7.</w:t>
      </w:r>
    </w:p>
  </w:footnote>
  <w:footnote w:id="84">
    <w:p w:rsidR="00BE5F32" w:rsidRPr="005C6081" w:rsidRDefault="00BE5F32" w:rsidP="00A80A04">
      <w:pPr>
        <w:pStyle w:val="a8"/>
        <w:jc w:val="both"/>
      </w:pPr>
      <w:r w:rsidRPr="005C6081">
        <w:rPr>
          <w:rStyle w:val="aa"/>
        </w:rPr>
        <w:footnoteRef/>
      </w:r>
      <w:r w:rsidRPr="005C6081">
        <w:t xml:space="preserve"> </w:t>
      </w:r>
      <w:r w:rsidRPr="005C6081">
        <w:rPr>
          <w:rFonts w:ascii="Times New Roman" w:hAnsi="Times New Roman"/>
          <w:i/>
        </w:rPr>
        <w:t xml:space="preserve">Таврическая и Крымская епархия. Архипастыри Крыма за 2000 лет. Из серии Мартиролог Украинской Православной Церкви </w:t>
      </w:r>
      <w:r w:rsidRPr="005C6081">
        <w:rPr>
          <w:rFonts w:ascii="Times New Roman" w:hAnsi="Times New Roman"/>
          <w:i/>
          <w:lang w:val="en-US"/>
        </w:rPr>
        <w:t>XX</w:t>
      </w:r>
      <w:r w:rsidRPr="005C6081">
        <w:rPr>
          <w:rFonts w:ascii="Times New Roman" w:hAnsi="Times New Roman"/>
          <w:i/>
        </w:rPr>
        <w:t xml:space="preserve"> столетия. / Составитель А.В. Валякин. – Симферополь: «Родное слово», 2013. – С.  273.</w:t>
      </w:r>
    </w:p>
  </w:footnote>
  <w:footnote w:id="85">
    <w:p w:rsidR="00BE5F32" w:rsidRPr="0027732F" w:rsidRDefault="00BE5F32" w:rsidP="00A80A04">
      <w:pPr>
        <w:pStyle w:val="a8"/>
        <w:rPr>
          <w:rFonts w:ascii="Times New Roman" w:hAnsi="Times New Roman"/>
          <w:i/>
          <w:sz w:val="22"/>
        </w:rPr>
      </w:pPr>
      <w:r w:rsidRPr="0027732F">
        <w:rPr>
          <w:rStyle w:val="aa"/>
          <w:rFonts w:ascii="Times New Roman" w:hAnsi="Times New Roman"/>
          <w:i/>
          <w:sz w:val="22"/>
        </w:rPr>
        <w:footnoteRef/>
      </w:r>
      <w:r w:rsidRPr="0027732F">
        <w:rPr>
          <w:rFonts w:ascii="Times New Roman" w:hAnsi="Times New Roman"/>
          <w:i/>
          <w:sz w:val="22"/>
        </w:rPr>
        <w:t xml:space="preserve"> Баранов Б. Крым. Путеводитель. – М.: Физкультура и туризм, 1935. – С. 122. </w:t>
      </w:r>
      <w:r>
        <w:rPr>
          <w:rFonts w:ascii="Times New Roman" w:hAnsi="Times New Roman"/>
          <w:i/>
          <w:sz w:val="22"/>
        </w:rPr>
        <w:t>161)</w:t>
      </w:r>
    </w:p>
  </w:footnote>
  <w:footnote w:id="86">
    <w:p w:rsidR="00BE5F32" w:rsidRPr="00BF2703" w:rsidRDefault="00BE5F32" w:rsidP="00A80A04">
      <w:pPr>
        <w:pStyle w:val="a8"/>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Алтабаева Е.Б. Севастополь в Великой Отечественной войне. Часть </w:t>
      </w:r>
      <w:r w:rsidRPr="00BF2703">
        <w:rPr>
          <w:rFonts w:ascii="Times New Roman" w:hAnsi="Times New Roman"/>
          <w:i/>
          <w:lang w:val="en-US"/>
        </w:rPr>
        <w:t>I</w:t>
      </w:r>
      <w:r w:rsidRPr="00BF2703">
        <w:rPr>
          <w:rFonts w:ascii="Times New Roman" w:hAnsi="Times New Roman"/>
          <w:i/>
        </w:rPr>
        <w:t>. – С.30.</w:t>
      </w:r>
    </w:p>
  </w:footnote>
  <w:footnote w:id="87">
    <w:p w:rsidR="00BE5F32" w:rsidRPr="00BF2703" w:rsidRDefault="00BE5F32" w:rsidP="00A80A04">
      <w:pPr>
        <w:pStyle w:val="a8"/>
        <w:jc w:val="both"/>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Неменко А.В. Первый штурм Севастополя. Ноябрь 41-го. – Москва. 2017. – С. 424.</w:t>
      </w:r>
    </w:p>
  </w:footnote>
  <w:footnote w:id="88">
    <w:p w:rsidR="00BE5F32" w:rsidRPr="00BF2703" w:rsidRDefault="00BE5F32" w:rsidP="00A80A04">
      <w:pPr>
        <w:pStyle w:val="a8"/>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Там же. – С. 426.</w:t>
      </w:r>
    </w:p>
  </w:footnote>
  <w:footnote w:id="89">
    <w:p w:rsidR="00BE5F32" w:rsidRPr="00BF2703" w:rsidRDefault="00BE5F32" w:rsidP="00A80A04">
      <w:pPr>
        <w:pStyle w:val="a8"/>
        <w:jc w:val="both"/>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Лещинская Т. На переднем крае обороны (воспоминания участника боев) // Город-герой Севастополь. Неизвестные страницы. 2006. – С. 22.</w:t>
      </w:r>
    </w:p>
  </w:footnote>
  <w:footnote w:id="90">
    <w:p w:rsidR="00BE5F32" w:rsidRPr="005C6081" w:rsidRDefault="00BE5F32" w:rsidP="00A80A04">
      <w:pPr>
        <w:pStyle w:val="a8"/>
        <w:rPr>
          <w:rFonts w:ascii="Times New Roman" w:hAnsi="Times New Roman"/>
          <w:i/>
          <w:sz w:val="18"/>
        </w:rPr>
      </w:pPr>
      <w:r w:rsidRPr="005C6081">
        <w:rPr>
          <w:rStyle w:val="aa"/>
          <w:rFonts w:ascii="Times New Roman" w:hAnsi="Times New Roman"/>
          <w:i/>
        </w:rPr>
        <w:footnoteRef/>
      </w:r>
      <w:r w:rsidRPr="005C6081">
        <w:rPr>
          <w:rFonts w:ascii="Times New Roman" w:hAnsi="Times New Roman"/>
          <w:i/>
        </w:rPr>
        <w:t xml:space="preserve"> Верт А. Катастрофическое поражение Гитлера в Крыму. // Звезда. – 1965. - № 6. – С.  189.</w:t>
      </w:r>
    </w:p>
  </w:footnote>
  <w:footnote w:id="91">
    <w:p w:rsidR="00BE5F32" w:rsidRPr="005C6081" w:rsidRDefault="00BE5F32" w:rsidP="00A80A04">
      <w:pPr>
        <w:pStyle w:val="a8"/>
        <w:jc w:val="both"/>
        <w:rPr>
          <w:rFonts w:ascii="Times New Roman" w:hAnsi="Times New Roman"/>
          <w:i/>
        </w:rPr>
      </w:pPr>
      <w:r w:rsidRPr="005C6081">
        <w:rPr>
          <w:rStyle w:val="aa"/>
          <w:rFonts w:ascii="Times New Roman" w:hAnsi="Times New Roman"/>
          <w:i/>
        </w:rPr>
        <w:footnoteRef/>
      </w:r>
      <w:r w:rsidRPr="005C6081">
        <w:rPr>
          <w:rFonts w:ascii="Times New Roman" w:hAnsi="Times New Roman"/>
          <w:i/>
        </w:rPr>
        <w:t xml:space="preserve"> Запорожко А., Гавриленко М. Из пепла забвения... // Город-герой Севастополь. Неизвестные страницы. – Севастополь. 2003. – С. 97 – 100.</w:t>
      </w:r>
    </w:p>
  </w:footnote>
  <w:footnote w:id="92">
    <w:p w:rsidR="00BE5F32" w:rsidRPr="00BF2703" w:rsidRDefault="00BE5F32" w:rsidP="00A80A04">
      <w:pPr>
        <w:pStyle w:val="a8"/>
        <w:jc w:val="both"/>
        <w:rPr>
          <w:rFonts w:ascii="Times New Roman" w:hAnsi="Times New Roman"/>
          <w:i/>
        </w:rPr>
      </w:pPr>
      <w:r w:rsidRPr="00BF2703">
        <w:rPr>
          <w:rStyle w:val="aa"/>
          <w:rFonts w:ascii="Times New Roman" w:hAnsi="Times New Roman"/>
          <w:i/>
        </w:rPr>
        <w:footnoteRef/>
      </w:r>
      <w:r w:rsidRPr="00BF2703">
        <w:rPr>
          <w:rFonts w:ascii="Times New Roman" w:hAnsi="Times New Roman"/>
          <w:i/>
        </w:rPr>
        <w:t xml:space="preserve"> Головина Н.М. История Севастополя и окрестностей. – Севастополь: Альбатрос, 2018. – 392 с.</w:t>
      </w:r>
    </w:p>
  </w:footnote>
  <w:footnote w:id="93">
    <w:p w:rsidR="00BE5F32" w:rsidRPr="00BF2703" w:rsidRDefault="00BE5F32" w:rsidP="00A80A04">
      <w:pPr>
        <w:pStyle w:val="a8"/>
        <w:rPr>
          <w:rFonts w:ascii="Times New Roman" w:hAnsi="Times New Roman"/>
          <w:i/>
          <w:szCs w:val="22"/>
        </w:rPr>
      </w:pPr>
      <w:r w:rsidRPr="00BF2703">
        <w:rPr>
          <w:rStyle w:val="aa"/>
          <w:rFonts w:ascii="Times New Roman" w:hAnsi="Times New Roman"/>
          <w:i/>
          <w:szCs w:val="22"/>
        </w:rPr>
        <w:footnoteRef/>
      </w:r>
      <w:r w:rsidRPr="00BF2703">
        <w:rPr>
          <w:rFonts w:ascii="Times New Roman" w:hAnsi="Times New Roman"/>
          <w:i/>
          <w:szCs w:val="22"/>
        </w:rPr>
        <w:t xml:space="preserve"> «Скажи, где ты живешь…» // Севастопольские известия. № 27 (1977). 14 июля 2018. С. 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678C9"/>
    <w:multiLevelType w:val="hybridMultilevel"/>
    <w:tmpl w:val="A168A062"/>
    <w:lvl w:ilvl="0" w:tplc="AB5ED7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4AC93C21"/>
    <w:multiLevelType w:val="hybridMultilevel"/>
    <w:tmpl w:val="F47CE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useFELayout/>
  </w:compat>
  <w:rsids>
    <w:rsidRoot w:val="006E20ED"/>
    <w:rsid w:val="00005F0E"/>
    <w:rsid w:val="000151B3"/>
    <w:rsid w:val="0002752F"/>
    <w:rsid w:val="00060911"/>
    <w:rsid w:val="000624F1"/>
    <w:rsid w:val="00071958"/>
    <w:rsid w:val="00074D5D"/>
    <w:rsid w:val="00086DF7"/>
    <w:rsid w:val="000C204A"/>
    <w:rsid w:val="000C47F2"/>
    <w:rsid w:val="000C7D9C"/>
    <w:rsid w:val="000D2FF9"/>
    <w:rsid w:val="000E7FC0"/>
    <w:rsid w:val="0010107A"/>
    <w:rsid w:val="00121CAF"/>
    <w:rsid w:val="00124477"/>
    <w:rsid w:val="0017182F"/>
    <w:rsid w:val="002041E3"/>
    <w:rsid w:val="00204DBC"/>
    <w:rsid w:val="00207A48"/>
    <w:rsid w:val="00265551"/>
    <w:rsid w:val="00286A98"/>
    <w:rsid w:val="00297104"/>
    <w:rsid w:val="002B028A"/>
    <w:rsid w:val="002C213F"/>
    <w:rsid w:val="002C24F7"/>
    <w:rsid w:val="002E4FEC"/>
    <w:rsid w:val="0030715A"/>
    <w:rsid w:val="0035736F"/>
    <w:rsid w:val="00372571"/>
    <w:rsid w:val="00375317"/>
    <w:rsid w:val="0039494B"/>
    <w:rsid w:val="003A26DB"/>
    <w:rsid w:val="003E0944"/>
    <w:rsid w:val="00411C42"/>
    <w:rsid w:val="0041469F"/>
    <w:rsid w:val="004175A1"/>
    <w:rsid w:val="00450799"/>
    <w:rsid w:val="00456DAB"/>
    <w:rsid w:val="00475452"/>
    <w:rsid w:val="00475D99"/>
    <w:rsid w:val="0048516D"/>
    <w:rsid w:val="00486FD7"/>
    <w:rsid w:val="00515342"/>
    <w:rsid w:val="005219C3"/>
    <w:rsid w:val="005367D5"/>
    <w:rsid w:val="00543D1E"/>
    <w:rsid w:val="00545E84"/>
    <w:rsid w:val="00563678"/>
    <w:rsid w:val="00594203"/>
    <w:rsid w:val="0059433F"/>
    <w:rsid w:val="005C1F39"/>
    <w:rsid w:val="005C6081"/>
    <w:rsid w:val="005E7CFE"/>
    <w:rsid w:val="00646144"/>
    <w:rsid w:val="006743ED"/>
    <w:rsid w:val="006A0282"/>
    <w:rsid w:val="006A2F74"/>
    <w:rsid w:val="006B1CCE"/>
    <w:rsid w:val="006B7D57"/>
    <w:rsid w:val="006C31C6"/>
    <w:rsid w:val="006C3F5B"/>
    <w:rsid w:val="006D590F"/>
    <w:rsid w:val="006E20ED"/>
    <w:rsid w:val="00722F40"/>
    <w:rsid w:val="00726426"/>
    <w:rsid w:val="007A6BD1"/>
    <w:rsid w:val="007B1CF1"/>
    <w:rsid w:val="007D4E61"/>
    <w:rsid w:val="008444F7"/>
    <w:rsid w:val="00860B05"/>
    <w:rsid w:val="00861485"/>
    <w:rsid w:val="00873481"/>
    <w:rsid w:val="00873992"/>
    <w:rsid w:val="008831A9"/>
    <w:rsid w:val="00893BD3"/>
    <w:rsid w:val="008C22FC"/>
    <w:rsid w:val="008C57DD"/>
    <w:rsid w:val="0095551C"/>
    <w:rsid w:val="00967035"/>
    <w:rsid w:val="00974335"/>
    <w:rsid w:val="00991862"/>
    <w:rsid w:val="009A07F6"/>
    <w:rsid w:val="009D4EBC"/>
    <w:rsid w:val="009F2832"/>
    <w:rsid w:val="009F2B2B"/>
    <w:rsid w:val="009F6486"/>
    <w:rsid w:val="00A02380"/>
    <w:rsid w:val="00A02DC9"/>
    <w:rsid w:val="00A27CDB"/>
    <w:rsid w:val="00A32CDF"/>
    <w:rsid w:val="00A449A0"/>
    <w:rsid w:val="00A61597"/>
    <w:rsid w:val="00A73ABC"/>
    <w:rsid w:val="00A80A04"/>
    <w:rsid w:val="00AC0F99"/>
    <w:rsid w:val="00B302C7"/>
    <w:rsid w:val="00B471C9"/>
    <w:rsid w:val="00B57EF6"/>
    <w:rsid w:val="00B66D87"/>
    <w:rsid w:val="00BB7BA3"/>
    <w:rsid w:val="00BC5B95"/>
    <w:rsid w:val="00BD3641"/>
    <w:rsid w:val="00BE5F32"/>
    <w:rsid w:val="00BF2703"/>
    <w:rsid w:val="00BF45F2"/>
    <w:rsid w:val="00C11352"/>
    <w:rsid w:val="00C46152"/>
    <w:rsid w:val="00C51B4D"/>
    <w:rsid w:val="00C5703F"/>
    <w:rsid w:val="00C66CD5"/>
    <w:rsid w:val="00CB3362"/>
    <w:rsid w:val="00CF1A40"/>
    <w:rsid w:val="00D0681E"/>
    <w:rsid w:val="00D76147"/>
    <w:rsid w:val="00DD0DD4"/>
    <w:rsid w:val="00DE1449"/>
    <w:rsid w:val="00E06E95"/>
    <w:rsid w:val="00E15E5C"/>
    <w:rsid w:val="00E505D5"/>
    <w:rsid w:val="00E51E3F"/>
    <w:rsid w:val="00E83247"/>
    <w:rsid w:val="00EE49E0"/>
    <w:rsid w:val="00EF472D"/>
    <w:rsid w:val="00F134F2"/>
    <w:rsid w:val="00F20D24"/>
    <w:rsid w:val="00F47BBB"/>
    <w:rsid w:val="00F523F5"/>
    <w:rsid w:val="00F53382"/>
    <w:rsid w:val="00F9083F"/>
    <w:rsid w:val="00F96A8D"/>
    <w:rsid w:val="00FB4B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2C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20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20ED"/>
    <w:rPr>
      <w:rFonts w:ascii="Tahoma" w:hAnsi="Tahoma" w:cs="Tahoma"/>
      <w:sz w:val="16"/>
      <w:szCs w:val="16"/>
    </w:rPr>
  </w:style>
  <w:style w:type="paragraph" w:styleId="a5">
    <w:name w:val="Normal (Web)"/>
    <w:basedOn w:val="a"/>
    <w:uiPriority w:val="99"/>
    <w:unhideWhenUsed/>
    <w:rsid w:val="00A6159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E06E95"/>
    <w:pPr>
      <w:ind w:left="720"/>
      <w:contextualSpacing/>
    </w:pPr>
    <w:rPr>
      <w:rFonts w:ascii="Calibri" w:eastAsia="Times New Roman" w:hAnsi="Calibri" w:cs="Times New Roman"/>
    </w:rPr>
  </w:style>
  <w:style w:type="character" w:styleId="a7">
    <w:name w:val="Hyperlink"/>
    <w:basedOn w:val="a0"/>
    <w:uiPriority w:val="99"/>
    <w:unhideWhenUsed/>
    <w:rsid w:val="00E06E95"/>
    <w:rPr>
      <w:color w:val="0000FF"/>
      <w:u w:val="single"/>
    </w:rPr>
  </w:style>
  <w:style w:type="character" w:customStyle="1" w:styleId="fn">
    <w:name w:val="fn"/>
    <w:basedOn w:val="a0"/>
    <w:rsid w:val="00E06E95"/>
  </w:style>
  <w:style w:type="character" w:customStyle="1" w:styleId="subtitle">
    <w:name w:val="subtitle"/>
    <w:basedOn w:val="a0"/>
    <w:rsid w:val="00E06E95"/>
  </w:style>
  <w:style w:type="paragraph" w:styleId="a8">
    <w:name w:val="footnote text"/>
    <w:basedOn w:val="a"/>
    <w:link w:val="a9"/>
    <w:uiPriority w:val="99"/>
    <w:unhideWhenUsed/>
    <w:rsid w:val="00E06E95"/>
    <w:pPr>
      <w:spacing w:after="0" w:line="240" w:lineRule="auto"/>
    </w:pPr>
    <w:rPr>
      <w:rFonts w:ascii="Calibri" w:eastAsia="Times New Roman" w:hAnsi="Calibri" w:cs="Times New Roman"/>
      <w:sz w:val="20"/>
      <w:szCs w:val="20"/>
    </w:rPr>
  </w:style>
  <w:style w:type="character" w:customStyle="1" w:styleId="a9">
    <w:name w:val="Текст сноски Знак"/>
    <w:basedOn w:val="a0"/>
    <w:link w:val="a8"/>
    <w:uiPriority w:val="99"/>
    <w:rsid w:val="00E06E95"/>
    <w:rPr>
      <w:rFonts w:ascii="Calibri" w:eastAsia="Times New Roman" w:hAnsi="Calibri" w:cs="Times New Roman"/>
      <w:sz w:val="20"/>
      <w:szCs w:val="20"/>
    </w:rPr>
  </w:style>
  <w:style w:type="character" w:styleId="aa">
    <w:name w:val="footnote reference"/>
    <w:basedOn w:val="a0"/>
    <w:uiPriority w:val="99"/>
    <w:semiHidden/>
    <w:unhideWhenUsed/>
    <w:rsid w:val="00E06E95"/>
    <w:rPr>
      <w:vertAlign w:val="superscript"/>
    </w:rPr>
  </w:style>
  <w:style w:type="paragraph" w:customStyle="1" w:styleId="p1">
    <w:name w:val="p1"/>
    <w:basedOn w:val="a"/>
    <w:rsid w:val="00A80A04"/>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A80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80A04"/>
    <w:rPr>
      <w:rFonts w:ascii="Courier New" w:eastAsia="Times New Roman" w:hAnsi="Courier New" w:cs="Courier New"/>
      <w:sz w:val="20"/>
      <w:szCs w:val="20"/>
    </w:rPr>
  </w:style>
  <w:style w:type="paragraph" w:styleId="ab">
    <w:name w:val="No Spacing"/>
    <w:link w:val="ac"/>
    <w:uiPriority w:val="1"/>
    <w:qFormat/>
    <w:rsid w:val="002C213F"/>
    <w:pPr>
      <w:spacing w:after="0" w:line="240" w:lineRule="auto"/>
    </w:pPr>
    <w:rPr>
      <w:rFonts w:ascii="Calibri" w:eastAsia="Times New Roman" w:hAnsi="Calibri" w:cs="Times New Roman"/>
      <w:lang w:eastAsia="en-US"/>
    </w:rPr>
  </w:style>
  <w:style w:type="character" w:customStyle="1" w:styleId="ac">
    <w:name w:val="Без интервала Знак"/>
    <w:basedOn w:val="a0"/>
    <w:link w:val="ab"/>
    <w:uiPriority w:val="1"/>
    <w:rsid w:val="002C213F"/>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lib.sevsu.ru/cgi-bin/irbis64r_15/cgiirbis_64.exe?LNG=uk&amp;Z21ID=&amp;I21DBN=BOOK&amp;P21DBN=BOOK&amp;S21STN=1&amp;S21REF=&amp;S21FMT=fullwebr&amp;C21COM=S&amp;S21CNR=20&amp;S21P01=0&amp;S21P02=1&amp;S21P03=A=&amp;S21STR=%D0%9A%D0%BE%D0%BB%D0%BE%D0%BC%D0%B8%D0%B9%D1%86%D0%B5%D0%B2%D0%B0%2C%20%D0%92%2E%20%D0%90%2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lib.sevsu.ru/cgi-bin/irbis64r_15/cgiirbis_64.exe?LNG=&amp;Z21ID=&amp;I21DBN=BOOK&amp;P21DBN=BOOK&amp;S21STN=1&amp;S21REF=&amp;S21FMT=fullwebr&amp;C21COM=S&amp;S21CNR=10&amp;S21P01=0&amp;S21P02=1&amp;S21P03=A=&amp;S21STR=%D0%9C%D0%BE%D1%81%D1%85%D1%83%D1%80%D0%B8%2C%20%D0%98%D0%B3%D0%BE%D1%80%D1%8C%20%D0%92%D0%B0%D0%BB%D0%B5%D0%BD%D1%82%D0%B8%D0%BD%D0%BE%D0%B2%D0%B8%D1%87" TargetMode="External"/><Relationship Id="rId7" Type="http://schemas.openxmlformats.org/officeDocument/2006/relationships/hyperlink" Target="http://ria1914.info/index.php?title" TargetMode="External"/><Relationship Id="rId2" Type="http://schemas.openxmlformats.org/officeDocument/2006/relationships/hyperlink" Target="http://rosgenea.ru/?a=11&amp;r=4&amp;s=%CA%F0%E8%F2%F1%EA%E8%E9" TargetMode="External"/><Relationship Id="rId1" Type="http://schemas.openxmlformats.org/officeDocument/2006/relationships/hyperlink" Target="http://lib.sevsu.ru/cgi-bin/irbis64r_15/cgiirbis_64.exe?LNG=&amp;Z21ID=&amp;I21DBN=BOOK&amp;P21DBN=BOOK&amp;S21STN=1&amp;S21REF=&amp;S21FMT=fullwebr&amp;C21COM=S&amp;S21CNR=10&amp;S21P01=0&amp;S21P02=1&amp;S21P03=A=&amp;S21STR=%D0%9C%D0%BE%D1%81%D1%85%D1%83%D1%80%D0%B8%2C%20%D0%98%D0%B3%D0%BE%D1%80%D1%8C%20%D0%92%D0%B0%D0%BB%D0%B5%D0%BD%D1%82%D0%B8%D0%BD%D0%BE%D0%B2%D0%B8%D1%87" TargetMode="External"/><Relationship Id="rId6" Type="http://schemas.openxmlformats.org/officeDocument/2006/relationships/hyperlink" Target="javascript:void(0);" TargetMode="External"/><Relationship Id="rId5" Type="http://schemas.openxmlformats.org/officeDocument/2006/relationships/hyperlink" Target="https://xn--90ax2c.xn--p1ai/catalog/000202_000043_2012/" TargetMode="External"/><Relationship Id="rId4" Type="http://schemas.openxmlformats.org/officeDocument/2006/relationships/hyperlink" Target="http://lib.sevsu.ru/cgi-bin/irbis64r_15/cgiirbis_64.exe?LNG=uk&amp;Z21ID=&amp;I21DBN=BOOK&amp;P21DBN=BOOK&amp;S21STN=1&amp;S21REF=&amp;S21FMT=fullwebr&amp;C21COM=S&amp;S21CNR=20&amp;S21P01=0&amp;S21P02=1&amp;S21P03=A=&amp;S21STR=%D0%9A%D0%BE%D0%BB%D0%BE%D0%BC%D0%B8%D0%B9%D1%86%D0%B5%D0%B2%D0%B0%2C%20%D0%92%2E%20%D0%90%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C1790-A25C-4E4F-A78D-F4F11D609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34</Pages>
  <Words>12451</Words>
  <Characters>70971</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cp:revision>
  <dcterms:created xsi:type="dcterms:W3CDTF">2019-08-04T15:54:00Z</dcterms:created>
  <dcterms:modified xsi:type="dcterms:W3CDTF">2019-08-11T12:35:00Z</dcterms:modified>
</cp:coreProperties>
</file>