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Pr="000B0AC6" w:rsidRDefault="000B0AC6" w:rsidP="003127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AC6">
        <w:rPr>
          <w:rFonts w:ascii="Times New Roman" w:hAnsi="Times New Roman" w:cs="Times New Roman"/>
          <w:b/>
          <w:sz w:val="44"/>
          <w:szCs w:val="44"/>
        </w:rPr>
        <w:t>Сценарий урока по истории на тему:</w:t>
      </w:r>
    </w:p>
    <w:p w:rsidR="000B0AC6" w:rsidRPr="000B0AC6" w:rsidRDefault="000B0AC6" w:rsidP="003127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AC6">
        <w:rPr>
          <w:rFonts w:ascii="Times New Roman" w:hAnsi="Times New Roman" w:cs="Times New Roman"/>
          <w:b/>
          <w:sz w:val="44"/>
          <w:szCs w:val="44"/>
        </w:rPr>
        <w:t>«Февральская революция 1917 года»</w:t>
      </w: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0B0A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учитель истории и обществознания </w:t>
      </w:r>
    </w:p>
    <w:p w:rsidR="000B0AC6" w:rsidRDefault="000B0AC6" w:rsidP="000B0A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Олеговна</w:t>
      </w:r>
    </w:p>
    <w:p w:rsidR="000B0AC6" w:rsidRDefault="000B0AC6" w:rsidP="000B0AC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CC7F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super-Valeriya1990@yandex.ru</w:t>
        </w:r>
      </w:hyperlink>
    </w:p>
    <w:p w:rsidR="000B0AC6" w:rsidRPr="000B0AC6" w:rsidRDefault="000B0AC6" w:rsidP="000B0AC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</w:p>
    <w:p w:rsidR="000B0AC6" w:rsidRDefault="000B0AC6" w:rsidP="00312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Павлово – 2017г.</w:t>
      </w:r>
    </w:p>
    <w:p w:rsidR="00B600BD" w:rsidRPr="001A3046" w:rsidRDefault="00B571A7" w:rsidP="0031272C">
      <w:pPr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1A3046">
        <w:rPr>
          <w:rFonts w:ascii="Times New Roman" w:hAnsi="Times New Roman" w:cs="Times New Roman"/>
          <w:b/>
          <w:i/>
          <w:sz w:val="28"/>
          <w:szCs w:val="28"/>
          <w:u w:val="thick"/>
        </w:rPr>
        <w:lastRenderedPageBreak/>
        <w:t>Тема: «Февральская революция</w:t>
      </w:r>
      <w:r w:rsidR="000B0AC6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1917 года</w:t>
      </w:r>
      <w:r w:rsidRPr="001A3046">
        <w:rPr>
          <w:rFonts w:ascii="Times New Roman" w:hAnsi="Times New Roman" w:cs="Times New Roman"/>
          <w:b/>
          <w:i/>
          <w:sz w:val="28"/>
          <w:szCs w:val="28"/>
          <w:u w:val="thick"/>
        </w:rPr>
        <w:t>».</w:t>
      </w:r>
    </w:p>
    <w:p w:rsidR="00AF02AB" w:rsidRPr="001A3046" w:rsidRDefault="00AF02AB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Цели урока:</w:t>
      </w:r>
    </w:p>
    <w:p w:rsidR="004C7A12" w:rsidRPr="001A3046" w:rsidRDefault="00AF02AB" w:rsidP="00BB2557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Формирование </w:t>
      </w:r>
      <w:r w:rsidR="004C7A12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представления причин Февральской революции 1917 года.</w:t>
      </w:r>
    </w:p>
    <w:p w:rsidR="004C7A12" w:rsidRPr="001A3046" w:rsidRDefault="00AF02AB" w:rsidP="00BB2557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Развитие </w:t>
      </w:r>
      <w:r w:rsidR="004C7A12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патриотических чувств через изучение отечественной истории.</w:t>
      </w:r>
    </w:p>
    <w:p w:rsidR="00AF02AB" w:rsidRPr="001A3046" w:rsidRDefault="00AF02AB" w:rsidP="00817E3F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Воспитание </w:t>
      </w:r>
      <w:r w:rsidR="004C7A12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интереса к истории.</w:t>
      </w:r>
    </w:p>
    <w:p w:rsidR="00AF02AB" w:rsidRPr="001A3046" w:rsidRDefault="00AF02AB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Задачи</w:t>
      </w:r>
      <w:r w:rsidR="005B6238"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урока</w:t>
      </w: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:</w:t>
      </w:r>
    </w:p>
    <w:p w:rsidR="004C7A12" w:rsidRPr="001A3046" w:rsidRDefault="004C7A12" w:rsidP="00AF02A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Понимать смысл понятий революция, монархия, двоевластие; называть даты основных событий Февральской революции 1917 года.</w:t>
      </w:r>
    </w:p>
    <w:p w:rsidR="00AF02AB" w:rsidRPr="001A3046" w:rsidRDefault="00AF02AB" w:rsidP="00AF02A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Развивать навыки и умения анализа причинно-следственных связей явлений и событий.</w:t>
      </w:r>
    </w:p>
    <w:p w:rsidR="005B6238" w:rsidRPr="001A3046" w:rsidRDefault="005B6238" w:rsidP="00AF02A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Излагать свое мнение о предреволюционных и революционных событиях и анализировать уже существующие точки зрения.</w:t>
      </w:r>
    </w:p>
    <w:p w:rsidR="00AF02AB" w:rsidRPr="001A3046" w:rsidRDefault="00AF02AB" w:rsidP="00AF02AB">
      <w:pPr>
        <w:widowControl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AF02AB" w:rsidRPr="001A3046" w:rsidRDefault="00AF02AB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u w:val="wave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u w:val="wave"/>
          <w:lang w:eastAsia="ru-RU"/>
        </w:rPr>
        <w:t>Образовательная:</w:t>
      </w:r>
    </w:p>
    <w:p w:rsidR="00AF02AB" w:rsidRPr="001A3046" w:rsidRDefault="005B6238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Дать характеристику основным событиям 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Февральской революции 1917 г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ода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AF02AB" w:rsidRPr="001A3046" w:rsidRDefault="00AF02AB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u w:val="wave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u w:val="wave"/>
          <w:lang w:eastAsia="ru-RU"/>
        </w:rPr>
        <w:t>Развивающая:</w:t>
      </w:r>
    </w:p>
    <w:p w:rsidR="005B6238" w:rsidRPr="001A3046" w:rsidRDefault="005B6238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Развивать умения формулирования 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поняти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работать со схемами и 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таблиц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ами; продолжать формировать умение работать с историческими источниками на базе печатных текстов; продолжать р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азвивать 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умения говорения (монологическую речь, диалог, </w:t>
      </w:r>
      <w:proofErr w:type="spellStart"/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полилог</w:t>
      </w:r>
      <w:proofErr w:type="spellEnd"/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), ведения дискуссии. </w:t>
      </w:r>
    </w:p>
    <w:p w:rsidR="00AF02AB" w:rsidRPr="001A3046" w:rsidRDefault="00AF02AB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u w:val="wave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u w:val="wave"/>
          <w:lang w:eastAsia="ru-RU"/>
        </w:rPr>
        <w:t>Воспитательная:</w:t>
      </w:r>
    </w:p>
    <w:p w:rsidR="00AF02AB" w:rsidRDefault="00C335B1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Воспитывать в обучающемся патриотизм и активную гражданскую позицию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1D2615" w:rsidRDefault="001D2615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D2615" w:rsidRPr="00060692" w:rsidRDefault="001D2615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1D2615">
        <w:rPr>
          <w:rFonts w:ascii="Times New Roman" w:eastAsia="Courier New" w:hAnsi="Times New Roman" w:cs="Times New Roman"/>
          <w:sz w:val="28"/>
          <w:szCs w:val="28"/>
          <w:lang w:eastAsia="ru-RU"/>
        </w:rPr>
        <w:t>учебник</w:t>
      </w:r>
      <w:r w:rsidR="0006069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А.А. Данилов</w:t>
      </w:r>
      <w:r w:rsidRPr="001D261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История России, </w:t>
      </w:r>
      <w:r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XX</w:t>
      </w:r>
      <w:r w:rsidRPr="001D261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начало </w:t>
      </w:r>
      <w:r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6069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века.9 класс – М: Просвещение, 2011. – 382с., </w:t>
      </w:r>
      <w:proofErr w:type="gramStart"/>
      <w:r w:rsidR="0006069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презентация </w:t>
      </w:r>
      <w:r w:rsidR="00060692" w:rsidRPr="0006069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060692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PowerPoint</w:t>
      </w:r>
      <w:proofErr w:type="gramEnd"/>
      <w:r w:rsidR="00060692">
        <w:rPr>
          <w:rFonts w:ascii="Times New Roman" w:eastAsia="Courier New" w:hAnsi="Times New Roman" w:cs="Times New Roman"/>
          <w:sz w:val="28"/>
          <w:szCs w:val="28"/>
          <w:lang w:eastAsia="ru-RU"/>
        </w:rPr>
        <w:t>, проектор, компьютер, интерактивная доска.</w:t>
      </w:r>
    </w:p>
    <w:p w:rsidR="00AF02AB" w:rsidRPr="001A3046" w:rsidRDefault="00AF02AB" w:rsidP="00C335B1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AF02AB" w:rsidRPr="001A3046" w:rsidRDefault="00AF02AB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Основные понятия (словарь занятия):</w:t>
      </w:r>
    </w:p>
    <w:p w:rsidR="00AF02AB" w:rsidRPr="001A3046" w:rsidRDefault="00AF02AB" w:rsidP="00AF02AB">
      <w:pPr>
        <w:shd w:val="clear" w:color="auto" w:fill="FFFFFF"/>
        <w:spacing w:after="0" w:line="240" w:lineRule="auto"/>
        <w:ind w:left="360" w:right="1134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u w:val="thick"/>
          <w:lang w:eastAsia="ru-RU"/>
        </w:rPr>
        <w:t>Революция</w:t>
      </w:r>
      <w:r w:rsidRPr="001A3046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 xml:space="preserve"> – 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коренное преобразование в какой-либо области человеческой деятельности</w:t>
      </w:r>
      <w:r w:rsidR="00C335B1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AF02AB" w:rsidRPr="001A3046" w:rsidRDefault="00AF02AB" w:rsidP="00AF02AB">
      <w:pPr>
        <w:shd w:val="clear" w:color="auto" w:fill="FFFFFF"/>
        <w:spacing w:after="0" w:line="240" w:lineRule="auto"/>
        <w:ind w:left="360" w:right="113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u w:val="thick"/>
          <w:lang w:eastAsia="ru-RU"/>
        </w:rPr>
        <w:t>Двоевластие</w:t>
      </w:r>
      <w:r w:rsidRPr="001A3046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– одновременное существование двух властей в одной стране, организации</w:t>
      </w:r>
      <w:r w:rsidR="00C335B1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C335B1" w:rsidRPr="001A3046" w:rsidRDefault="00C335B1" w:rsidP="00AF02AB">
      <w:pPr>
        <w:shd w:val="clear" w:color="auto" w:fill="FFFFFF"/>
        <w:spacing w:after="0" w:line="240" w:lineRule="auto"/>
        <w:ind w:left="360" w:right="113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u w:val="thick"/>
          <w:lang w:eastAsia="ru-RU"/>
        </w:rPr>
        <w:t xml:space="preserve">Учредительное собрание 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– парламентское учреждение, которое должно было законодательно утвердить новую систему власти.</w:t>
      </w:r>
    </w:p>
    <w:p w:rsidR="00C335B1" w:rsidRPr="001A3046" w:rsidRDefault="00C335B1" w:rsidP="00AF02AB">
      <w:pPr>
        <w:shd w:val="clear" w:color="auto" w:fill="FFFFFF"/>
        <w:spacing w:after="0" w:line="240" w:lineRule="auto"/>
        <w:ind w:left="360" w:right="113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u w:val="thick"/>
          <w:lang w:eastAsia="ru-RU"/>
        </w:rPr>
        <w:t xml:space="preserve">Монархия 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– форма правления, при которой вся власть принадлежит одному человеку (монарху) и передается по наследству.</w:t>
      </w:r>
    </w:p>
    <w:p w:rsidR="00AF02AB" w:rsidRPr="001A3046" w:rsidRDefault="00AF02AB" w:rsidP="00AF02A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План</w:t>
      </w:r>
      <w:r w:rsidR="00C335B1"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урока</w:t>
      </w: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:</w:t>
      </w:r>
    </w:p>
    <w:p w:rsidR="00AF02AB" w:rsidRPr="001A3046" w:rsidRDefault="00AF02AB" w:rsidP="00C335B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Причины</w:t>
      </w:r>
      <w:r w:rsidR="00C335B1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революции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C335B1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Революционные события февраля 1917г. в Петрограде.</w:t>
      </w:r>
    </w:p>
    <w:p w:rsidR="00AF02AB" w:rsidRPr="001A3046" w:rsidRDefault="00C335B1" w:rsidP="00C335B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Образование новых органов власти</w:t>
      </w:r>
      <w:r w:rsidR="00AF02AB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AF02AB" w:rsidRPr="001A3046" w:rsidRDefault="00C335B1" w:rsidP="00C335B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Отречение Николая </w:t>
      </w:r>
      <w:r w:rsidRPr="001A3046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II</w:t>
      </w: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</w:p>
    <w:p w:rsidR="00C335B1" w:rsidRPr="001A3046" w:rsidRDefault="00C335B1" w:rsidP="0039273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Национальный вопрос после Февраля.</w:t>
      </w:r>
    </w:p>
    <w:p w:rsidR="00AF02AB" w:rsidRPr="001A3046" w:rsidRDefault="00AF02AB" w:rsidP="0039273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Итоги и значение Февральской </w:t>
      </w:r>
      <w:r w:rsidR="0031272C"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революции 1917г.</w:t>
      </w:r>
    </w:p>
    <w:p w:rsidR="0031272C" w:rsidRPr="001A3046" w:rsidRDefault="0031272C" w:rsidP="0031272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1272C" w:rsidRPr="001A3046" w:rsidRDefault="0031272C" w:rsidP="0031272C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AF67BF" w:rsidRPr="001A3046" w:rsidRDefault="00AF67BF" w:rsidP="00AF67BF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Здравствуйте ребята! Кто сегодня отсутствует?</w:t>
      </w:r>
    </w:p>
    <w:p w:rsidR="00AF67BF" w:rsidRPr="001A3046" w:rsidRDefault="00AF67BF" w:rsidP="00AF67BF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AF67BF" w:rsidRPr="001A3046" w:rsidRDefault="0031272C" w:rsidP="0031272C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Мотивационный этап.</w:t>
      </w:r>
    </w:p>
    <w:p w:rsidR="0031272C" w:rsidRPr="001A3046" w:rsidRDefault="00AF67BF" w:rsidP="00AF67BF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Все ли готовы к сегодняшнему путешествию в мир таинственной истории? Тогда в путь!</w:t>
      </w:r>
    </w:p>
    <w:p w:rsidR="0031272C" w:rsidRPr="001A3046" w:rsidRDefault="00AF67BF" w:rsidP="0031272C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sz w:val="28"/>
          <w:szCs w:val="28"/>
          <w:lang w:eastAsia="ru-RU"/>
        </w:rPr>
        <w:t>И чтобы начать работать, нужно определить какова тема нашего урока. Для этого нам нужно разгадать кроссворд. Центральное слово под №7 самое главное. Отгадав его вы приблизитесь к теме урока.</w:t>
      </w:r>
    </w:p>
    <w:p w:rsidR="00AF67BF" w:rsidRPr="001A3046" w:rsidRDefault="00AF67BF" w:rsidP="0031272C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AF67BF" w:rsidRPr="001A3046" w:rsidRDefault="00AF67BF" w:rsidP="0031272C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1A3046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Раздаются карточки с кроссвордом.</w:t>
      </w:r>
    </w:p>
    <w:p w:rsidR="00AF67BF" w:rsidRPr="001A3046" w:rsidRDefault="00AF67BF" w:rsidP="0031272C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31272C" w:rsidRPr="001A3046" w:rsidRDefault="0031272C" w:rsidP="0031272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Кроссворд.</w:t>
      </w:r>
    </w:p>
    <w:p w:rsidR="0031272C" w:rsidRPr="001A3046" w:rsidRDefault="0031272C" w:rsidP="0031272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Крупное наступление русских армий (прорыв) на Юго-Западном фронте летом 1916 г., один из самых значительных успехов России в ходе Первой мировой войны. </w:t>
      </w:r>
    </w:p>
    <w:p w:rsidR="0031272C" w:rsidRPr="001A3046" w:rsidRDefault="0031272C" w:rsidP="0031272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>Блок, созданный в 1915г. в противовес блоку Антанта.</w:t>
      </w:r>
    </w:p>
    <w:p w:rsidR="0031272C" w:rsidRPr="001A3046" w:rsidRDefault="0031272C" w:rsidP="0031272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главнокомандующий русскими войсками в Первую мировую войну.</w:t>
      </w:r>
    </w:p>
    <w:p w:rsidR="0031272C" w:rsidRPr="001A3046" w:rsidRDefault="0031272C" w:rsidP="0031272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Стратегический план военного командования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Германская империя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Германской империи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был разработан в начале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XX век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XX века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одержать быструю победу в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Первая мировая война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Первой мировой войне</w:t>
        </w:r>
      </w:hyperlink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Западный фронт Первой мировой войны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Западном фронте</w:t>
        </w:r>
      </w:hyperlink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войне с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Франция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Францией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в войне с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Российская империя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Россией</w:t>
        </w:r>
      </w:hyperlink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Восточный фронт Первой мировой войны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Восточном фронте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1272C" w:rsidRPr="001A3046" w:rsidRDefault="0031272C" w:rsidP="0031272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>Перевод вооруженных сил государства, существующих в мирное время, на организацию и состав военного времени.</w:t>
      </w:r>
    </w:p>
    <w:p w:rsidR="0031272C" w:rsidRPr="001A3046" w:rsidRDefault="0031272C" w:rsidP="0031272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>Страна, которая начала Первую мировую войну.</w:t>
      </w:r>
    </w:p>
    <w:p w:rsidR="0031272C" w:rsidRPr="001A3046" w:rsidRDefault="0031272C" w:rsidP="0031272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>Насильственный переворот во всех сферах жизнедеятельности общества, цель которого коренное изменение существующего строя.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31272C" w:rsidRPr="001A3046" w:rsidTr="00EB409D">
        <w:trPr>
          <w:trHeight w:val="462"/>
        </w:trPr>
        <w:tc>
          <w:tcPr>
            <w:tcW w:w="24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</w:tcBorders>
          </w:tcPr>
          <w:p w:rsidR="0031272C" w:rsidRPr="001A3046" w:rsidRDefault="0031272C" w:rsidP="00EB40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060692" w:rsidRDefault="0031272C" w:rsidP="00EB409D">
            <w:pPr>
              <w:rPr>
                <w:sz w:val="18"/>
                <w:szCs w:val="18"/>
              </w:rPr>
            </w:pPr>
            <w:r w:rsidRPr="00060692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:rsidR="0031272C" w:rsidRPr="00060692" w:rsidRDefault="0031272C" w:rsidP="00EB409D">
            <w:pPr>
              <w:rPr>
                <w:sz w:val="18"/>
                <w:szCs w:val="18"/>
              </w:rPr>
            </w:pPr>
            <w:r w:rsidRPr="00060692">
              <w:rPr>
                <w:sz w:val="18"/>
                <w:szCs w:val="18"/>
              </w:rPr>
              <w:t>7</w:t>
            </w: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451"/>
        </w:trPr>
        <w:tc>
          <w:tcPr>
            <w:tcW w:w="2457" w:type="dxa"/>
            <w:gridSpan w:val="5"/>
            <w:vMerge/>
            <w:tcBorders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060692" w:rsidRDefault="0031272C" w:rsidP="00EB409D">
            <w:pPr>
              <w:rPr>
                <w:sz w:val="18"/>
                <w:szCs w:val="18"/>
              </w:rPr>
            </w:pPr>
            <w:r w:rsidRPr="00060692"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 w:val="restart"/>
            <w:tcBorders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470"/>
        </w:trPr>
        <w:tc>
          <w:tcPr>
            <w:tcW w:w="2457" w:type="dxa"/>
            <w:gridSpan w:val="5"/>
            <w:vMerge/>
            <w:tcBorders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tcBorders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 w:val="restart"/>
            <w:tcBorders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473"/>
        </w:trPr>
        <w:tc>
          <w:tcPr>
            <w:tcW w:w="2457" w:type="dxa"/>
            <w:gridSpan w:val="5"/>
            <w:vMerge/>
            <w:tcBorders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060692" w:rsidRDefault="0031272C" w:rsidP="00EB409D">
            <w:pPr>
              <w:rPr>
                <w:sz w:val="18"/>
                <w:szCs w:val="18"/>
              </w:rPr>
            </w:pPr>
            <w:r w:rsidRPr="00060692"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421"/>
        </w:trPr>
        <w:tc>
          <w:tcPr>
            <w:tcW w:w="2457" w:type="dxa"/>
            <w:gridSpan w:val="5"/>
            <w:vMerge/>
            <w:tcBorders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  <w:bottom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060692" w:rsidRDefault="0031272C" w:rsidP="00EB409D">
            <w:pPr>
              <w:rPr>
                <w:sz w:val="18"/>
                <w:szCs w:val="18"/>
              </w:rPr>
            </w:pPr>
            <w:r w:rsidRPr="00060692"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481"/>
        </w:trPr>
        <w:tc>
          <w:tcPr>
            <w:tcW w:w="2457" w:type="dxa"/>
            <w:gridSpan w:val="5"/>
            <w:vMerge/>
            <w:tcBorders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500"/>
        </w:trPr>
        <w:tc>
          <w:tcPr>
            <w:tcW w:w="491" w:type="dxa"/>
            <w:tcBorders>
              <w:bottom w:val="single" w:sz="4" w:space="0" w:color="auto"/>
            </w:tcBorders>
          </w:tcPr>
          <w:p w:rsidR="0031272C" w:rsidRPr="00060692" w:rsidRDefault="0031272C" w:rsidP="00060692">
            <w:pPr>
              <w:ind w:left="-108" w:firstLine="108"/>
              <w:rPr>
                <w:sz w:val="18"/>
                <w:szCs w:val="18"/>
              </w:rPr>
            </w:pPr>
            <w:r w:rsidRPr="00060692">
              <w:rPr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489"/>
        </w:trPr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7"/>
            <w:tcBorders>
              <w:lef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 w:val="restart"/>
            <w:tcBorders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  <w:tr w:rsidR="0031272C" w:rsidRPr="001A3046" w:rsidTr="00EB409D">
        <w:trPr>
          <w:trHeight w:val="494"/>
        </w:trPr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31272C" w:rsidRPr="00060692" w:rsidRDefault="0031272C" w:rsidP="00EB409D">
            <w:pPr>
              <w:rPr>
                <w:sz w:val="18"/>
                <w:szCs w:val="18"/>
              </w:rPr>
            </w:pPr>
            <w:r w:rsidRPr="00060692">
              <w:rPr>
                <w:sz w:val="18"/>
                <w:szCs w:val="18"/>
              </w:rPr>
              <w:t>6</w:t>
            </w:r>
          </w:p>
        </w:tc>
        <w:tc>
          <w:tcPr>
            <w:tcW w:w="491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31272C" w:rsidRPr="001A3046" w:rsidRDefault="0031272C" w:rsidP="00EB409D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1272C" w:rsidRPr="001A3046" w:rsidRDefault="0031272C" w:rsidP="00EB409D">
            <w:pPr>
              <w:rPr>
                <w:sz w:val="28"/>
                <w:szCs w:val="28"/>
              </w:rPr>
            </w:pPr>
          </w:p>
        </w:tc>
      </w:tr>
    </w:tbl>
    <w:p w:rsidR="00AF67BF" w:rsidRPr="001D40B0" w:rsidRDefault="00AF67BF" w:rsidP="00AF67B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Ответы:</w:t>
      </w:r>
      <w:r w:rsidR="001D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(слайды 1, 2)</w:t>
      </w:r>
    </w:p>
    <w:p w:rsidR="0031272C" w:rsidRPr="001A3046" w:rsidRDefault="0031272C" w:rsidP="003127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Брусиловский прорыв</w:t>
      </w:r>
      <w:r w:rsidRPr="001A304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A304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крупное наступление русских армий на Юго-Западном фронте летом 1916 г., один из самых значительных успехов России в ходе Первой мировой войны.</w:t>
      </w:r>
    </w:p>
    <w:p w:rsidR="0031272C" w:rsidRPr="001A3046" w:rsidRDefault="0031272C" w:rsidP="003127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Четверной союз 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>– блок, созданный в 1915г. в противовес блоку Антанта.</w:t>
      </w:r>
    </w:p>
    <w:p w:rsidR="0031272C" w:rsidRPr="001A3046" w:rsidRDefault="0031272C" w:rsidP="003127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Николай </w:t>
      </w: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верховный главнокомандующий русскими войсками в Первую мировую войну.</w:t>
      </w:r>
    </w:p>
    <w:p w:rsidR="0031272C" w:rsidRPr="001A3046" w:rsidRDefault="0031272C" w:rsidP="003127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Шлиффен</w:t>
      </w:r>
      <w:proofErr w:type="spellEnd"/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стратегический план военного командования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Германская империя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Германской империи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был разработан в начале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XX век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XX века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одержать быструю победу в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Первая мировая война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Первой мировой войне</w:t>
        </w:r>
      </w:hyperlink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Западный фронт Первой мировой войны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Западном фронте</w:t>
        </w:r>
      </w:hyperlink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войне с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Франция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Францией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в войне с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Российская империя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Россией</w:t>
        </w:r>
      </w:hyperlink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A30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1" w:tooltip="Восточный фронт Первой мировой войны" w:history="1">
        <w:r w:rsidRPr="001A30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Восточном фронте</w:t>
        </w:r>
      </w:hyperlink>
      <w:r w:rsidRPr="001A3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1272C" w:rsidRPr="001A3046" w:rsidRDefault="0031272C" w:rsidP="003127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Мобилизация –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 вооруженных сил государства, существующих в мирное время, на организацию и состав военного времени.</w:t>
      </w:r>
    </w:p>
    <w:p w:rsidR="0031272C" w:rsidRPr="001A3046" w:rsidRDefault="0031272C" w:rsidP="003127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Германия –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страна, которая начала Первую мировую войну.</w:t>
      </w:r>
    </w:p>
    <w:p w:rsidR="0031272C" w:rsidRDefault="0031272C" w:rsidP="003127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Революция –</w:t>
      </w:r>
      <w:r w:rsidRPr="001A3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насильственный переворот во всех сферах жизнедеятельности общества, цель которого коренное изменение существующего строя.</w:t>
      </w:r>
    </w:p>
    <w:p w:rsidR="001A3046" w:rsidRPr="001A3046" w:rsidRDefault="001A3046" w:rsidP="001A304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знаний.</w:t>
      </w:r>
    </w:p>
    <w:p w:rsidR="00135773" w:rsidRPr="001A3046" w:rsidRDefault="00AF67BF" w:rsidP="00AF67B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Что ж, центральное слово революция! Мы с вами уже говорили на предыдущих уроках о Первой русской революции 1905-1907гг</w:t>
      </w:r>
      <w:r w:rsidR="00135773"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. Давайте вспомним каковы были ее итоги</w:t>
      </w:r>
      <w:r w:rsidR="00D35E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5E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(слайд 3)</w:t>
      </w:r>
      <w:r w:rsidR="00135773"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AF67BF" w:rsidRPr="001A3046" w:rsidRDefault="00135773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Создана Государственная дума</w:t>
      </w:r>
      <w:r w:rsidR="00FE21CF"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.</w:t>
      </w: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FE21CF"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+</w:t>
      </w: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FE21CF" w:rsidRPr="001A3046" w:rsidRDefault="00FE21CF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Трудящиеся получили право создавать профсоюзы, культурно-просветительские общества, кооперативные и страховые организации. (+)</w:t>
      </w:r>
    </w:p>
    <w:p w:rsidR="00FE21CF" w:rsidRPr="001A3046" w:rsidRDefault="00FE21CF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Подданным Российской империи дарованы некоторые демократические права: неприкосновенность личности, свобода совести, слова, собраний и союзов, издания печатных органов. (+)</w:t>
      </w:r>
    </w:p>
    <w:p w:rsidR="00FE21CF" w:rsidRPr="001A3046" w:rsidRDefault="00FE21CF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Сформировались легальные политические партии. (+)</w:t>
      </w:r>
    </w:p>
    <w:p w:rsidR="00FE21CF" w:rsidRPr="001A3046" w:rsidRDefault="00FE21CF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Отменен Циркуляр 1897г. об уголовном наказании стачечников, легализованы с некоторыми оговорками экономические забастовки, ликвидировано право земских начальников налагать на крестьян административные взыскания и телесные наказания. (+)</w:t>
      </w:r>
    </w:p>
    <w:p w:rsidR="00FE21CF" w:rsidRPr="001A3046" w:rsidRDefault="00FE21CF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Смягчена национальная политика – восстановлены и расширены конституционные права Финляндии, разрешено применять национальный язык в школах. (+)</w:t>
      </w:r>
    </w:p>
    <w:p w:rsidR="00FE21CF" w:rsidRPr="001A3046" w:rsidRDefault="00C3669F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Продолжительность рабочего дня была сокращена до 9-10ч/день, хотя рабочие выступали с требованием 8 часового рабочего дня – затронут, но не решен рабочий вопрос. (-) </w:t>
      </w:r>
    </w:p>
    <w:p w:rsidR="00C3669F" w:rsidRPr="001A3046" w:rsidRDefault="00C3669F" w:rsidP="00FE21CF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Были отменены выкупные платежи (реформа 1861г.), но не решен крестьянский вопрос, так как они требовали земли. (-)</w:t>
      </w:r>
    </w:p>
    <w:p w:rsidR="00C3669F" w:rsidRPr="001A3046" w:rsidRDefault="00C3669F" w:rsidP="00C3669F">
      <w:pPr>
        <w:pStyle w:val="a3"/>
        <w:ind w:left="284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Обучающиеся могут назвать не все из перечисленного, но обязательны последние 2 пункта.</w:t>
      </w:r>
    </w:p>
    <w:p w:rsidR="00C3669F" w:rsidRPr="001A3046" w:rsidRDefault="00C3669F" w:rsidP="00C3669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Власть начала задумываться о необходимости перемен, но решить основные вопросы: рабочий и крестьянский так и не смогли!</w:t>
      </w:r>
    </w:p>
    <w:p w:rsidR="00C3669F" w:rsidRPr="001A3046" w:rsidRDefault="00C3669F" w:rsidP="00C3669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На предыдущих уроках мы знакомились с Первой мировой войной. Какой очень важный момент должны здесь произнести?</w:t>
      </w:r>
      <w:r w:rsidR="00D35E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D35E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слайд 4, 5)</w:t>
      </w: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1A304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воина была проигрышной, погибало много народа, все сферы производства работали на фронт, введена карточная система, население страны было на гране</w:t>
      </w: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C3669F" w:rsidRPr="001A3046" w:rsidRDefault="00C3669F" w:rsidP="00C3669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Как вы думаете к чему все это могло привести?</w:t>
      </w:r>
      <w:r w:rsidR="00D35E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5E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(слайд 6)</w:t>
      </w:r>
      <w:r w:rsidR="007543EE"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3EE" w:rsidRPr="001A304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(к революции) </w:t>
      </w:r>
      <w:r w:rsidR="007543EE"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Конечно же к новой революции!</w:t>
      </w:r>
    </w:p>
    <w:p w:rsidR="001A3046" w:rsidRDefault="00A0650E" w:rsidP="001A304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Работа над темой урока (открытие нового знания).</w:t>
      </w:r>
    </w:p>
    <w:p w:rsidR="007543EE" w:rsidRDefault="007543EE" w:rsidP="001A3046">
      <w:pPr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Тема урока: «Февральская революция</w:t>
      </w:r>
      <w:r w:rsidR="000B0A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1917 года</w:t>
      </w:r>
      <w:r w:rsidRPr="001A304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».</w:t>
      </w:r>
      <w:r w:rsidR="00D35E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(слайд 7)</w:t>
      </w:r>
    </w:p>
    <w:p w:rsidR="001D40B0" w:rsidRDefault="001D40B0" w:rsidP="001D40B0">
      <w:pP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- Какую цель мы поставим сегодня? </w:t>
      </w:r>
      <w:r w:rsidRPr="001D40B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познакомиться с историческим событием – Февральская революция 1917 года</w:t>
      </w:r>
      <w:r w:rsidRPr="001D40B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1D40B0" w:rsidRPr="001A3046" w:rsidRDefault="001D40B0" w:rsidP="001D40B0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Какие задачи поставим перед собой? </w:t>
      </w:r>
      <w:r w:rsidRPr="001D40B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(внимательно работать на уроке с источниками, слушать учителя и одноклассников, высказывать свое мнение)</w:t>
      </w:r>
    </w:p>
    <w:p w:rsidR="007543EE" w:rsidRPr="001A3046" w:rsidRDefault="007543EE" w:rsidP="00C3669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- Давайте составим план урока. </w:t>
      </w:r>
    </w:p>
    <w:p w:rsidR="007543EE" w:rsidRPr="00D35EF6" w:rsidRDefault="007543EE" w:rsidP="00C3669F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Говоря о каком – то событии мы всегда должны знать…… правильно, причину его происхождения и развитие данного события (хронология, место, действующие лица – что? кто? где? когда?)</w:t>
      </w:r>
      <w:r w:rsidR="00D35E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5E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(слайд 8)</w:t>
      </w:r>
    </w:p>
    <w:p w:rsidR="007543EE" w:rsidRPr="001A3046" w:rsidRDefault="007543EE" w:rsidP="007543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Причины революции. Революционные события февраля 1917г. в Петрограде.</w:t>
      </w:r>
    </w:p>
    <w:p w:rsidR="007543EE" w:rsidRPr="001A3046" w:rsidRDefault="007543EE" w:rsidP="007543EE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Далее предлагаю обратиться за помощью к учебнику.</w:t>
      </w:r>
    </w:p>
    <w:p w:rsidR="007543EE" w:rsidRPr="001A3046" w:rsidRDefault="007543EE" w:rsidP="007543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Образование новых органов власти.</w:t>
      </w:r>
    </w:p>
    <w:p w:rsidR="007543EE" w:rsidRPr="001A3046" w:rsidRDefault="007543EE" w:rsidP="007543E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Отречение Николая </w:t>
      </w:r>
      <w:r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7543EE" w:rsidRPr="00C02602" w:rsidRDefault="007543EE" w:rsidP="00C0260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Двоевластие.</w:t>
      </w:r>
    </w:p>
    <w:p w:rsidR="001A3046" w:rsidRPr="001A3046" w:rsidRDefault="001A3046" w:rsidP="001A3046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- И </w:t>
      </w:r>
      <w:proofErr w:type="gramStart"/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последнее</w:t>
      </w:r>
      <w:proofErr w:type="gramEnd"/>
      <w:r w:rsidRPr="001A304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о чем мы всегда говорим – это…. Молодцы</w:t>
      </w:r>
    </w:p>
    <w:p w:rsidR="001A3046" w:rsidRDefault="00C02602" w:rsidP="001A3046">
      <w:pPr>
        <w:ind w:left="360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5</w:t>
      </w:r>
      <w:r w:rsidR="001A3046" w:rsidRPr="001A30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A3046" w:rsidRPr="001A3046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Итоги и значение Февральской революции 1917г.</w:t>
      </w:r>
    </w:p>
    <w:p w:rsidR="00E2097B" w:rsidRDefault="00EE7438" w:rsidP="001A3046">
      <w:pPr>
        <w:ind w:left="360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AD38" wp14:editId="66CEFFCE">
                <wp:simplePos x="0" y="0"/>
                <wp:positionH relativeFrom="column">
                  <wp:posOffset>34291</wp:posOffset>
                </wp:positionH>
                <wp:positionV relativeFrom="paragraph">
                  <wp:posOffset>24765</wp:posOffset>
                </wp:positionV>
                <wp:extent cx="5334000" cy="781050"/>
                <wp:effectExtent l="0" t="0" r="19050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4AFD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2.7pt;margin-top:1.95pt;width:42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" fillcolor="#5b9bd5 [3204]" strokecolor="#1f4d78 [1604]" strokeweight="1pt"/>
            </w:pict>
          </mc:Fallback>
        </mc:AlternateContent>
      </w:r>
      <w:r>
        <w:rPr>
          <w:rFonts w:ascii="Times New Roman" w:eastAsia="Courier New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04582" wp14:editId="7B27708D">
                <wp:simplePos x="0" y="0"/>
                <wp:positionH relativeFrom="column">
                  <wp:posOffset>281940</wp:posOffset>
                </wp:positionH>
                <wp:positionV relativeFrom="paragraph">
                  <wp:posOffset>110490</wp:posOffset>
                </wp:positionV>
                <wp:extent cx="4800600" cy="5619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38" w:rsidRDefault="00EE7438" w:rsidP="00EE7438">
                            <w:pPr>
                              <w:ind w:left="360"/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2097B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  <w:r w:rsidRPr="00E2097B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Причины революции. Революционные события февраля 1917г. в Петрограде.</w:t>
                            </w:r>
                          </w:p>
                          <w:p w:rsidR="00EE7438" w:rsidRDefault="00EE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458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.2pt;margin-top:8.7pt;width:378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" fillcolor="white [3201]" strokeweight=".5pt">
                <v:textbox>
                  <w:txbxContent>
                    <w:p w:rsidR="00EE7438" w:rsidRDefault="00EE7438" w:rsidP="00EE7438">
                      <w:pPr>
                        <w:ind w:left="360"/>
                        <w:rPr>
                          <w:rFonts w:ascii="Times New Roman" w:eastAsia="Courier New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E2097B">
                        <w:rPr>
                          <w:rFonts w:ascii="Times New Roman" w:eastAsia="Courier New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1.</w:t>
                      </w:r>
                      <w:r w:rsidRPr="00E2097B">
                        <w:rPr>
                          <w:rFonts w:ascii="Times New Roman" w:eastAsia="Courier New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ab/>
                        <w:t>Причины революции. Революционные события февраля 1917г. в Петрограде.</w:t>
                      </w:r>
                    </w:p>
                    <w:p w:rsidR="00EE7438" w:rsidRDefault="00EE7438"/>
                  </w:txbxContent>
                </v:textbox>
              </v:shape>
            </w:pict>
          </mc:Fallback>
        </mc:AlternateContent>
      </w:r>
    </w:p>
    <w:p w:rsidR="00EE7438" w:rsidRDefault="00EE7438" w:rsidP="001A3046">
      <w:pPr>
        <w:ind w:left="360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</w:p>
    <w:p w:rsidR="00EE7438" w:rsidRDefault="00EE7438" w:rsidP="001A3046">
      <w:pPr>
        <w:ind w:left="36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D35EF6" w:rsidRPr="00D35EF6" w:rsidRDefault="00D35EF6" w:rsidP="001A3046">
      <w:pPr>
        <w:ind w:left="36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(слайд 9)</w:t>
      </w:r>
    </w:p>
    <w:p w:rsidR="001A3046" w:rsidRDefault="001A3046" w:rsidP="001A3046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Вы уже перечислили причины революционных событий Февраля 1917г. теперь давайте их запишем в тетрадь.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061"/>
      </w:tblGrid>
      <w:tr w:rsidR="00543137" w:rsidTr="00543137">
        <w:tc>
          <w:tcPr>
            <w:tcW w:w="9061" w:type="dxa"/>
          </w:tcPr>
          <w:p w:rsidR="00543137" w:rsidRPr="00543137" w:rsidRDefault="00543137" w:rsidP="00543137">
            <w:pPr>
              <w:ind w:firstLine="851"/>
              <w:outlineLvl w:val="0"/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54313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Причины Февральской революции:</w:t>
            </w:r>
          </w:p>
          <w:p w:rsidR="00543137" w:rsidRDefault="0054313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37" w:rsidTr="00543137">
        <w:tc>
          <w:tcPr>
            <w:tcW w:w="9061" w:type="dxa"/>
          </w:tcPr>
          <w:p w:rsidR="00543137" w:rsidRPr="00543137" w:rsidRDefault="00543137" w:rsidP="00543137">
            <w:pPr>
              <w:pStyle w:val="a3"/>
              <w:numPr>
                <w:ilvl w:val="0"/>
                <w:numId w:val="14"/>
              </w:numPr>
              <w:ind w:left="284" w:hanging="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37">
              <w:rPr>
                <w:rFonts w:ascii="Times New Roman" w:hAnsi="Times New Roman" w:cs="Times New Roman"/>
                <w:sz w:val="28"/>
                <w:szCs w:val="28"/>
              </w:rPr>
              <w:t>Рабочий вопрос.</w:t>
            </w:r>
          </w:p>
          <w:p w:rsidR="00543137" w:rsidRPr="00543137" w:rsidRDefault="00543137" w:rsidP="00543137">
            <w:pPr>
              <w:pStyle w:val="a3"/>
              <w:numPr>
                <w:ilvl w:val="0"/>
                <w:numId w:val="14"/>
              </w:numPr>
              <w:ind w:left="284" w:hanging="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37">
              <w:rPr>
                <w:rFonts w:ascii="Times New Roman" w:hAnsi="Times New Roman" w:cs="Times New Roman"/>
                <w:sz w:val="28"/>
                <w:szCs w:val="28"/>
              </w:rPr>
              <w:t>Политический вопрос.</w:t>
            </w:r>
          </w:p>
          <w:p w:rsidR="00543137" w:rsidRPr="00543137" w:rsidRDefault="00543137" w:rsidP="00543137">
            <w:pPr>
              <w:pStyle w:val="a3"/>
              <w:numPr>
                <w:ilvl w:val="0"/>
                <w:numId w:val="14"/>
              </w:numPr>
              <w:ind w:left="284" w:hanging="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37">
              <w:rPr>
                <w:rFonts w:ascii="Times New Roman" w:hAnsi="Times New Roman" w:cs="Times New Roman"/>
                <w:sz w:val="28"/>
                <w:szCs w:val="28"/>
              </w:rPr>
              <w:t>Аграрный вопрос.</w:t>
            </w:r>
          </w:p>
          <w:p w:rsidR="00543137" w:rsidRPr="00543137" w:rsidRDefault="00543137" w:rsidP="00543137">
            <w:pPr>
              <w:pStyle w:val="a3"/>
              <w:numPr>
                <w:ilvl w:val="0"/>
                <w:numId w:val="14"/>
              </w:numPr>
              <w:ind w:left="284" w:hanging="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37">
              <w:rPr>
                <w:rFonts w:ascii="Times New Roman" w:hAnsi="Times New Roman" w:cs="Times New Roman"/>
                <w:sz w:val="28"/>
                <w:szCs w:val="28"/>
              </w:rPr>
              <w:t>Неудачное участие в Первой мировой войне и социально – бытовые проблемы, которые вызвала война у населения.</w:t>
            </w:r>
          </w:p>
          <w:p w:rsidR="00543137" w:rsidRDefault="00543137" w:rsidP="00543137">
            <w:pPr>
              <w:pStyle w:val="a3"/>
              <w:numPr>
                <w:ilvl w:val="0"/>
                <w:numId w:val="14"/>
              </w:numPr>
              <w:ind w:left="312" w:hanging="31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37">
              <w:rPr>
                <w:rFonts w:ascii="Times New Roman" w:hAnsi="Times New Roman" w:cs="Times New Roman"/>
                <w:sz w:val="28"/>
                <w:szCs w:val="28"/>
              </w:rPr>
              <w:t>Национальный вопрос.</w:t>
            </w:r>
          </w:p>
        </w:tc>
      </w:tr>
    </w:tbl>
    <w:p w:rsidR="00543137" w:rsidRDefault="00543137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554F7" w:rsidRDefault="00543137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нам нужно определиться с участниками революционных событий</w:t>
      </w:r>
      <w:r w:rsidR="00AA2CD8" w:rsidRPr="00AA2CD8">
        <w:rPr>
          <w:rFonts w:ascii="Times New Roman" w:hAnsi="Times New Roman" w:cs="Times New Roman"/>
          <w:sz w:val="28"/>
          <w:szCs w:val="28"/>
        </w:rPr>
        <w:t xml:space="preserve"> </w:t>
      </w:r>
      <w:r w:rsidR="00AA2CD8">
        <w:rPr>
          <w:rFonts w:ascii="Times New Roman" w:hAnsi="Times New Roman" w:cs="Times New Roman"/>
          <w:sz w:val="28"/>
          <w:szCs w:val="28"/>
        </w:rPr>
        <w:t xml:space="preserve">  - Исходя из причин революции как вы думаете, кто будет участником революционных событий?</w:t>
      </w:r>
      <w:r w:rsidR="00D35EF6">
        <w:rPr>
          <w:rFonts w:ascii="Times New Roman" w:hAnsi="Times New Roman" w:cs="Times New Roman"/>
          <w:sz w:val="28"/>
          <w:szCs w:val="28"/>
        </w:rPr>
        <w:t xml:space="preserve"> </w:t>
      </w:r>
      <w:r w:rsidR="00AA2CD8">
        <w:rPr>
          <w:rFonts w:ascii="Times New Roman" w:hAnsi="Times New Roman" w:cs="Times New Roman"/>
          <w:sz w:val="28"/>
          <w:szCs w:val="28"/>
        </w:rPr>
        <w:t>….. (</w:t>
      </w:r>
      <w:r w:rsidR="00AA2CD8">
        <w:rPr>
          <w:rFonts w:ascii="Times New Roman" w:hAnsi="Times New Roman" w:cs="Times New Roman"/>
          <w:i/>
          <w:sz w:val="28"/>
          <w:szCs w:val="28"/>
        </w:rPr>
        <w:t>варианты учеников</w:t>
      </w:r>
      <w:r w:rsidR="00AA2C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F7" w:rsidRDefault="007554F7" w:rsidP="007554F7">
      <w:pPr>
        <w:pStyle w:val="a3"/>
        <w:spacing w:after="0"/>
        <w:ind w:left="284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97B">
        <w:rPr>
          <w:rFonts w:ascii="Times New Roman" w:hAnsi="Times New Roman" w:cs="Times New Roman"/>
          <w:b/>
          <w:sz w:val="28"/>
          <w:szCs w:val="28"/>
        </w:rPr>
        <w:t>Движущие группы населения были: буржуазия, крестьянство, рабочий класс, к ним добавилась значительная часть солдатской массы, не желавшей больше воевать.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(записываем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етрадь</w:t>
      </w:r>
      <w:proofErr w:type="spellEnd"/>
      <w:r w:rsidRPr="007554F7">
        <w:rPr>
          <w:rFonts w:ascii="Times New Roman" w:hAnsi="Times New Roman" w:cs="Times New Roman"/>
          <w:i/>
          <w:sz w:val="28"/>
          <w:szCs w:val="28"/>
        </w:rPr>
        <w:t>)</w:t>
      </w:r>
      <w:r w:rsidRPr="007554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543137" w:rsidRPr="00A31638" w:rsidRDefault="00AA2CD8" w:rsidP="007554F7">
      <w:pPr>
        <w:pStyle w:val="a3"/>
        <w:spacing w:after="0"/>
        <w:ind w:left="284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554F7">
        <w:rPr>
          <w:rFonts w:ascii="Times New Roman" w:hAnsi="Times New Roman" w:cs="Times New Roman"/>
          <w:sz w:val="28"/>
          <w:szCs w:val="28"/>
        </w:rPr>
        <w:t>Посмотрите на иллюстрацию Художник В.А. Кузнецов «Февральские дни в Петрограде» и скажите какая прослойка общества еще приняла участие в февральских событиях?</w:t>
      </w:r>
      <w:r w:rsidR="00A31638">
        <w:rPr>
          <w:rFonts w:ascii="Times New Roman" w:hAnsi="Times New Roman" w:cs="Times New Roman"/>
          <w:sz w:val="28"/>
          <w:szCs w:val="28"/>
        </w:rPr>
        <w:t xml:space="preserve"> </w:t>
      </w:r>
      <w:r w:rsidR="00A31638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543137" w:rsidRDefault="00E2097B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1D57CB" wp14:editId="0FD9F771">
            <wp:extent cx="5940425" cy="3128005"/>
            <wp:effectExtent l="0" t="0" r="3175" b="0"/>
            <wp:docPr id="1" name="Рисунок 1" descr="http://1.bp.blogspot.com/_vYPIDwOMhm4/SSPVdgYhYBI/AAAAAAAAQkQ/Zk12dNf0ZYA/s640/11-08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vYPIDwOMhm4/SSPVdgYhYBI/AAAAAAAAQkQ/Zk12dNf0ZYA/s640/11-08-14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7B" w:rsidRDefault="00E2097B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2097B">
        <w:rPr>
          <w:rFonts w:ascii="Times New Roman" w:hAnsi="Times New Roman" w:cs="Times New Roman"/>
          <w:i/>
          <w:sz w:val="24"/>
          <w:szCs w:val="24"/>
        </w:rPr>
        <w:t>Художник В.А. Кузнецов (1874-1960), Русская школа. «Февральские дни в Петрограде». 1934г. Государственный музей Революции СССР.</w:t>
      </w:r>
    </w:p>
    <w:p w:rsidR="00E2097B" w:rsidRDefault="00E2097B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2097B" w:rsidRDefault="00E2097B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38" w:rsidRDefault="00EE7438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Следующее, что необходимо определить – это хронологические рамки и последовательность событий. Для этого мы будем составлять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«Хронологическую таблицу». </w:t>
      </w:r>
      <w:r>
        <w:rPr>
          <w:rFonts w:ascii="Times New Roman" w:hAnsi="Times New Roman" w:cs="Times New Roman"/>
          <w:i/>
          <w:sz w:val="28"/>
          <w:szCs w:val="28"/>
        </w:rPr>
        <w:t>(заполняется самостоятельно учащимися</w:t>
      </w:r>
      <w:r w:rsidR="003605AC">
        <w:rPr>
          <w:rFonts w:ascii="Times New Roman" w:hAnsi="Times New Roman" w:cs="Times New Roman"/>
          <w:i/>
          <w:sz w:val="28"/>
          <w:szCs w:val="28"/>
        </w:rPr>
        <w:t xml:space="preserve"> работая в парах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E7438" w:rsidRPr="00A31638" w:rsidRDefault="00EE7438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§ 10 начинаем со стр. 71. </w:t>
      </w:r>
      <w:r w:rsidR="00A31638" w:rsidRPr="00A31638">
        <w:rPr>
          <w:rFonts w:ascii="Times New Roman" w:hAnsi="Times New Roman" w:cs="Times New Roman"/>
          <w:b/>
          <w:sz w:val="28"/>
          <w:szCs w:val="28"/>
        </w:rPr>
        <w:t>(</w:t>
      </w:r>
      <w:r w:rsidR="00A31638">
        <w:rPr>
          <w:rFonts w:ascii="Times New Roman" w:hAnsi="Times New Roman" w:cs="Times New Roman"/>
          <w:b/>
          <w:sz w:val="28"/>
          <w:szCs w:val="28"/>
        </w:rPr>
        <w:t>слайд 12, 13</w:t>
      </w:r>
      <w:r w:rsidR="00A31638" w:rsidRPr="00A31638">
        <w:rPr>
          <w:rFonts w:ascii="Times New Roman" w:hAnsi="Times New Roman" w:cs="Times New Roman"/>
          <w:b/>
          <w:sz w:val="28"/>
          <w:szCs w:val="28"/>
        </w:rPr>
        <w:t>)</w:t>
      </w:r>
    </w:p>
    <w:p w:rsidR="00EE7438" w:rsidRPr="00EE7438" w:rsidRDefault="00EE7438" w:rsidP="00EE7438">
      <w:pPr>
        <w:pStyle w:val="a3"/>
        <w:spacing w:after="0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«Хронологическая таблица событий Февраля 1917 года»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656"/>
      </w:tblGrid>
      <w:tr w:rsidR="00EE7438" w:rsidTr="00EE7438">
        <w:tc>
          <w:tcPr>
            <w:tcW w:w="2405" w:type="dxa"/>
          </w:tcPr>
          <w:p w:rsidR="00EE7438" w:rsidRDefault="00EE7438" w:rsidP="00EE7438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56" w:type="dxa"/>
          </w:tcPr>
          <w:p w:rsidR="00EE7438" w:rsidRDefault="00EE7438" w:rsidP="00EE7438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EE7438" w:rsidTr="00EE7438">
        <w:tc>
          <w:tcPr>
            <w:tcW w:w="2405" w:type="dxa"/>
          </w:tcPr>
          <w:p w:rsidR="00EE7438" w:rsidRDefault="00EE7438" w:rsidP="00EE743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</w:tc>
        <w:tc>
          <w:tcPr>
            <w:tcW w:w="6656" w:type="dxa"/>
          </w:tcPr>
          <w:p w:rsidR="00EE7438" w:rsidRDefault="00EE7438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Началась забастовка на Путиловском заводе</w:t>
            </w:r>
          </w:p>
        </w:tc>
      </w:tr>
      <w:tr w:rsidR="00EE7438" w:rsidTr="00EE7438">
        <w:tc>
          <w:tcPr>
            <w:tcW w:w="2405" w:type="dxa"/>
          </w:tcPr>
          <w:p w:rsidR="00EE7438" w:rsidRDefault="00EE7438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23.02.17</w:t>
            </w:r>
          </w:p>
        </w:tc>
        <w:tc>
          <w:tcPr>
            <w:tcW w:w="6656" w:type="dxa"/>
          </w:tcPr>
          <w:p w:rsidR="00EE7438" w:rsidRDefault="00EE7438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Колонну демонстрантов возглавили женщины, требовавшие хлеба и возвращения мужчин с фронта</w:t>
            </w:r>
          </w:p>
        </w:tc>
      </w:tr>
      <w:tr w:rsidR="00EE7438" w:rsidTr="00EE7438">
        <w:tc>
          <w:tcPr>
            <w:tcW w:w="2405" w:type="dxa"/>
          </w:tcPr>
          <w:p w:rsidR="00EE7438" w:rsidRDefault="00E2605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</w:tc>
        <w:tc>
          <w:tcPr>
            <w:tcW w:w="6656" w:type="dxa"/>
          </w:tcPr>
          <w:p w:rsidR="00EE7438" w:rsidRDefault="00E2605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забастовки переросли во всеобщую политическую стачку с лозунгами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царизм!»,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войну!»</w:t>
            </w:r>
          </w:p>
        </w:tc>
      </w:tr>
      <w:tr w:rsidR="00E26057" w:rsidTr="00EE7438">
        <w:tc>
          <w:tcPr>
            <w:tcW w:w="2405" w:type="dxa"/>
          </w:tcPr>
          <w:p w:rsidR="00E26057" w:rsidRDefault="00E2605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26.02.17</w:t>
            </w:r>
          </w:p>
        </w:tc>
        <w:tc>
          <w:tcPr>
            <w:tcW w:w="6656" w:type="dxa"/>
          </w:tcPr>
          <w:p w:rsidR="00E26057" w:rsidRDefault="00E2605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распускает на 2 месяца Государственную думу;</w:t>
            </w:r>
          </w:p>
          <w:p w:rsidR="00E26057" w:rsidRPr="00E26057" w:rsidRDefault="00E2605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Восстали солдаты4-ой роты запасного батальона лейб-гвардии Павловского пока =˃массовый переход солдат на сторону рабочих</w:t>
            </w:r>
          </w:p>
        </w:tc>
      </w:tr>
      <w:tr w:rsidR="00E26057" w:rsidTr="00EE7438">
        <w:tc>
          <w:tcPr>
            <w:tcW w:w="2405" w:type="dxa"/>
          </w:tcPr>
          <w:p w:rsidR="00E26057" w:rsidRDefault="00E2605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6656" w:type="dxa"/>
          </w:tcPr>
          <w:p w:rsidR="00E26057" w:rsidRDefault="00E26057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Восставшие </w:t>
            </w:r>
            <w:r w:rsidR="00D827B0">
              <w:rPr>
                <w:rFonts w:ascii="Times New Roman" w:hAnsi="Times New Roman" w:cs="Times New Roman"/>
                <w:sz w:val="28"/>
                <w:szCs w:val="28"/>
              </w:rPr>
              <w:t xml:space="preserve">захватили арсенал, вокзалы, важнейшие правительственные учреждения, двинулись к тюрьмам «освобождать социалистов», всех «пострадавших от царского режима» </w:t>
            </w:r>
          </w:p>
          <w:p w:rsidR="00D827B0" w:rsidRDefault="00D827B0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Овладели Зимнем дворцом</w:t>
            </w:r>
          </w:p>
        </w:tc>
      </w:tr>
      <w:tr w:rsidR="00D827B0" w:rsidTr="00EE7438">
        <w:tc>
          <w:tcPr>
            <w:tcW w:w="2405" w:type="dxa"/>
          </w:tcPr>
          <w:p w:rsidR="00D827B0" w:rsidRDefault="00D827B0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28.02.17</w:t>
            </w:r>
          </w:p>
        </w:tc>
        <w:tc>
          <w:tcPr>
            <w:tcW w:w="6656" w:type="dxa"/>
          </w:tcPr>
          <w:p w:rsidR="00D827B0" w:rsidRDefault="00D827B0" w:rsidP="0054313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 Адмиралтейство. Царские министры были арестованы и заключены в Петропавловский крепости.</w:t>
            </w:r>
          </w:p>
        </w:tc>
      </w:tr>
    </w:tbl>
    <w:p w:rsidR="00EE7438" w:rsidRDefault="00C304DE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(Проверка таблицы нескольких учащихся)</w:t>
      </w:r>
    </w:p>
    <w:p w:rsidR="00D21614" w:rsidRPr="00A31638" w:rsidRDefault="00D21614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Гимнастика для глаз </w:t>
      </w:r>
      <w:r w:rsidR="00A31638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C304DE" w:rsidRPr="00C304DE" w:rsidRDefault="00C304DE" w:rsidP="00543137">
      <w:pPr>
        <w:pStyle w:val="a3"/>
        <w:spacing w:after="0"/>
        <w:ind w:left="284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A3046" w:rsidRPr="00543137" w:rsidRDefault="00C304DE" w:rsidP="001A3046">
      <w:pPr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296546</wp:posOffset>
                </wp:positionV>
                <wp:extent cx="5695950" cy="64770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47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D2D7" id="Блок-схема: процесс 5" o:spid="_x0000_s1026" type="#_x0000_t109" style="position:absolute;margin-left:10.2pt;margin-top:23.35pt;width:448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" fillcolor="#5b9bd5 [3204]" strokecolor="#1f4d78 [1604]" strokeweight="1pt"/>
            </w:pict>
          </mc:Fallback>
        </mc:AlternateContent>
      </w:r>
    </w:p>
    <w:p w:rsidR="001A3046" w:rsidRPr="001A3046" w:rsidRDefault="00C304DE" w:rsidP="001A3046">
      <w:pPr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116840</wp:posOffset>
                </wp:positionV>
                <wp:extent cx="5172075" cy="3333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4DE" w:rsidRPr="00C304DE" w:rsidRDefault="00C304DE" w:rsidP="00C304D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304D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Образование новых органов власти.</w:t>
                            </w:r>
                          </w:p>
                          <w:p w:rsidR="00C304DE" w:rsidRDefault="00C30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31.2pt;margin-top:9.2pt;width:40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" fillcolor="white [3201]" strokeweight=".5pt">
                <v:textbox>
                  <w:txbxContent>
                    <w:p w:rsidR="00C304DE" w:rsidRPr="00C304DE" w:rsidRDefault="00C304DE" w:rsidP="00C304DE">
                      <w:pPr>
                        <w:pStyle w:val="a3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304D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Образование новых органов власти.</w:t>
                      </w:r>
                    </w:p>
                    <w:p w:rsidR="00C304DE" w:rsidRDefault="00C304DE"/>
                  </w:txbxContent>
                </v:textbox>
              </v:shape>
            </w:pict>
          </mc:Fallback>
        </mc:AlternateContent>
      </w:r>
    </w:p>
    <w:p w:rsidR="007543EE" w:rsidRPr="001A3046" w:rsidRDefault="007543EE" w:rsidP="007543EE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543EE" w:rsidRDefault="00FF6891" w:rsidP="00C3669F">
      <w:pP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Рассказ учителя:</w:t>
      </w:r>
    </w:p>
    <w:p w:rsidR="00A31638" w:rsidRPr="00A31638" w:rsidRDefault="00A31638" w:rsidP="00C3669F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(слайд 15)</w:t>
      </w:r>
    </w:p>
    <w:p w:rsidR="00C304DE" w:rsidRDefault="00C304DE" w:rsidP="00C304DE">
      <w:pPr>
        <w:pStyle w:val="a3"/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связи с происшедшими событиями </w:t>
      </w:r>
      <w:r w:rsidRPr="00C304DE">
        <w:rPr>
          <w:rFonts w:ascii="Times New Roman" w:hAnsi="Times New Roman" w:cs="Times New Roman"/>
          <w:sz w:val="28"/>
          <w:szCs w:val="28"/>
        </w:rPr>
        <w:t>26 – 27 февраля завершается этап формирования Советов рабочих и солдатских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DE">
        <w:rPr>
          <w:rFonts w:ascii="Times New Roman" w:hAnsi="Times New Roman" w:cs="Times New Roman"/>
          <w:sz w:val="28"/>
          <w:szCs w:val="28"/>
        </w:rPr>
        <w:t>М.И. Скобелевым, возглавляемы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04DE">
        <w:rPr>
          <w:rFonts w:ascii="Times New Roman" w:hAnsi="Times New Roman" w:cs="Times New Roman"/>
          <w:sz w:val="28"/>
          <w:szCs w:val="28"/>
        </w:rPr>
        <w:t xml:space="preserve"> меньшевиком Н.С. Чхеидзе. После роспуска 27 февраля царским указом Государственной думы ее депутаты не стали расходится. Создается Временный комитет государственной думы во главе с председателем распущенной Думы М.В. Родзянко, который провозгласили на следующий день Временным Правительством до начала деятельности </w:t>
      </w:r>
      <w:r w:rsidRPr="00C304DE">
        <w:rPr>
          <w:rFonts w:ascii="Times New Roman" w:hAnsi="Times New Roman" w:cs="Times New Roman"/>
          <w:sz w:val="28"/>
          <w:szCs w:val="28"/>
        </w:rPr>
        <w:lastRenderedPageBreak/>
        <w:t>Учредительного собрания. 1 марта был образован Совет солдатских депутатов, который соединился с Советом рабочих депутатов и стал именоваться Петроградским советом рабочих и солдатских депутатов.</w:t>
      </w:r>
    </w:p>
    <w:p w:rsidR="00A31638" w:rsidRPr="00A31638" w:rsidRDefault="00A31638" w:rsidP="00C304DE">
      <w:pPr>
        <w:pStyle w:val="a3"/>
        <w:spacing w:after="0"/>
        <w:ind w:left="0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C304DE" w:rsidRDefault="00C304DE" w:rsidP="00C304DE">
      <w:pPr>
        <w:pStyle w:val="a3"/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Временное правительство возглавил </w:t>
      </w:r>
      <w:r w:rsidR="00FF6891">
        <w:rPr>
          <w:rFonts w:ascii="Times New Roman" w:hAnsi="Times New Roman" w:cs="Times New Roman"/>
          <w:sz w:val="28"/>
          <w:szCs w:val="28"/>
        </w:rPr>
        <w:t xml:space="preserve">князь </w:t>
      </w:r>
      <w:r>
        <w:rPr>
          <w:rFonts w:ascii="Times New Roman" w:hAnsi="Times New Roman" w:cs="Times New Roman"/>
          <w:sz w:val="28"/>
          <w:szCs w:val="28"/>
        </w:rPr>
        <w:t>Георгий Евгеньевич Львов (1861 – 1925)</w:t>
      </w:r>
      <w:r w:rsidR="00FF6891">
        <w:rPr>
          <w:rFonts w:ascii="Times New Roman" w:hAnsi="Times New Roman" w:cs="Times New Roman"/>
          <w:sz w:val="28"/>
          <w:szCs w:val="28"/>
        </w:rPr>
        <w:t xml:space="preserve">, пост министра иностранных дел получил лидер кадетов П.Н. Милюков, военный и морской министр – А.И. </w:t>
      </w:r>
      <w:proofErr w:type="spellStart"/>
      <w:r w:rsidR="00FF6891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="00FF6891">
        <w:rPr>
          <w:rFonts w:ascii="Times New Roman" w:hAnsi="Times New Roman" w:cs="Times New Roman"/>
          <w:sz w:val="28"/>
          <w:szCs w:val="28"/>
        </w:rPr>
        <w:t>, министр юстиции – социалист А.Ф. Керенский.</w:t>
      </w:r>
    </w:p>
    <w:p w:rsidR="00FF6891" w:rsidRDefault="00FF6891" w:rsidP="00C304DE">
      <w:pPr>
        <w:pStyle w:val="a3"/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F6891" w:rsidRDefault="00FF6891" w:rsidP="00C304DE">
      <w:pPr>
        <w:pStyle w:val="a3"/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81280</wp:posOffset>
                </wp:positionV>
                <wp:extent cx="5267325" cy="828675"/>
                <wp:effectExtent l="0" t="0" r="28575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BBFE6" id="Блок-схема: процесс 7" o:spid="_x0000_s1026" type="#_x0000_t109" style="position:absolute;margin-left:23.7pt;margin-top:6.4pt;width:414.7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" fillcolor="#5b9bd5 [3204]" strokecolor="#1f4d78 [1604]" strokeweight="1pt"/>
            </w:pict>
          </mc:Fallback>
        </mc:AlternateContent>
      </w:r>
    </w:p>
    <w:p w:rsidR="00C304DE" w:rsidRPr="00C304DE" w:rsidRDefault="00FF6891" w:rsidP="00C304DE">
      <w:pPr>
        <w:pStyle w:val="a3"/>
        <w:spacing w:after="0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60325</wp:posOffset>
                </wp:positionV>
                <wp:extent cx="4791075" cy="4286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891" w:rsidRPr="00FF6891" w:rsidRDefault="00FF6891" w:rsidP="00FF6891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F689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Отречение Николая </w:t>
                            </w:r>
                            <w:r w:rsidRPr="00FF689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II</w:t>
                            </w:r>
                            <w:r w:rsidRPr="00FF689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F6891" w:rsidRDefault="00FF6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8" o:spid="_x0000_s1028" type="#_x0000_t202" style="position:absolute;left:0;text-align:left;margin-left:43.95pt;margin-top:4.75pt;width:377.25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" fillcolor="white [3201]" strokeweight=".5pt">
                <v:textbox>
                  <w:txbxContent>
                    <w:p w:rsidR="00FF6891" w:rsidRPr="00FF6891" w:rsidRDefault="00FF6891" w:rsidP="00FF6891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F689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Отречение Николая </w:t>
                      </w:r>
                      <w:r w:rsidRPr="00FF689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II</w:t>
                      </w:r>
                      <w:r w:rsidRPr="00FF689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FF6891" w:rsidRDefault="00FF6891"/>
                  </w:txbxContent>
                </v:textbox>
              </v:shape>
            </w:pict>
          </mc:Fallback>
        </mc:AlternateContent>
      </w:r>
      <w:r w:rsidR="00C304DE" w:rsidRPr="00C30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EE" w:rsidRPr="001A3046" w:rsidRDefault="007543EE" w:rsidP="00C3669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7543EE" w:rsidRDefault="007543EE" w:rsidP="00C3669F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FD5AA5" w:rsidRPr="00A31638" w:rsidRDefault="00FD5AA5" w:rsidP="00C3669F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Просматривают короткометражный фильм «Отречение Николая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» и отвечают на вопросы письменно в тетради.</w:t>
      </w:r>
      <w:r w:rsidR="00A3163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638" w:rsidRPr="00A3163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(</w:t>
      </w:r>
      <w:r w:rsidR="00A3163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слайд 17, 18</w:t>
      </w:r>
      <w:r w:rsidR="00A31638" w:rsidRPr="00A3163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FD5AA5" w:rsidRPr="00FD5AA5" w:rsidRDefault="00FD5AA5" w:rsidP="00FD5AA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FD5A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Когда Николай </w:t>
      </w:r>
      <w:r w:rsidRPr="00FD5A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FD5A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отрекся от престола?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(2 марта 1917г.)</w:t>
      </w:r>
    </w:p>
    <w:p w:rsidR="00FD5AA5" w:rsidRDefault="00FD5AA5" w:rsidP="00FD5AA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FD5A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В чью пользу он отрекся?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(в пользу своего сына Алексея)</w:t>
      </w:r>
    </w:p>
    <w:p w:rsidR="00FD5AA5" w:rsidRDefault="00FD5AA5" w:rsidP="00FD5AA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Почему Николай меняет свое решение о будущем наследнике престола?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(сын болен гемофилией, заболеванием крови – рак крови)</w:t>
      </w:r>
    </w:p>
    <w:p w:rsidR="00FD5AA5" w:rsidRDefault="00FD5AA5" w:rsidP="00FD5AA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Кто становится реальным претендентом?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(брат Михаил Александрович)</w:t>
      </w:r>
    </w:p>
    <w:p w:rsidR="00FD5AA5" w:rsidRDefault="00FD5AA5" w:rsidP="00FD5AA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FD5A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Как поступил Михаил Александрович в сложившейся ситуации?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(он отрекся от престола в пользу Учредительного собрания)</w:t>
      </w:r>
    </w:p>
    <w:p w:rsidR="00FD5AA5" w:rsidRDefault="00FD5AA5" w:rsidP="00FD5AA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Что произошло с Николаем и его семьей после отречения?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(они были арестованы)</w:t>
      </w:r>
    </w:p>
    <w:p w:rsidR="00A0650E" w:rsidRDefault="00A0650E" w:rsidP="00A0650E">
      <w:pPr>
        <w:ind w:left="36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- Какой итог можно повести? </w:t>
      </w:r>
      <w:r w:rsidRPr="00A0650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thick"/>
          <w:shd w:val="clear" w:color="auto" w:fill="FFFFFF"/>
        </w:rPr>
        <w:t>(российская монархия прекратила свое существование)</w:t>
      </w:r>
    </w:p>
    <w:p w:rsidR="00A0650E" w:rsidRPr="00A0650E" w:rsidRDefault="00A0650E" w:rsidP="00A0650E">
      <w:pPr>
        <w:ind w:left="36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C7618" wp14:editId="55DB1C1B">
                <wp:simplePos x="0" y="0"/>
                <wp:positionH relativeFrom="column">
                  <wp:posOffset>462916</wp:posOffset>
                </wp:positionH>
                <wp:positionV relativeFrom="paragraph">
                  <wp:posOffset>307340</wp:posOffset>
                </wp:positionV>
                <wp:extent cx="5143500" cy="4000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0E" w:rsidRPr="00A0650E" w:rsidRDefault="00A0650E" w:rsidP="00A0650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65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Двоевластие.</w:t>
                            </w:r>
                          </w:p>
                          <w:p w:rsidR="00A0650E" w:rsidRDefault="00A06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7618" id="Надпись 9" o:spid="_x0000_s1029" type="#_x0000_t202" style="position:absolute;left:0;text-align:left;margin-left:36.45pt;margin-top:24.2pt;width:40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" fillcolor="white [3201]" strokeweight=".5pt">
                <v:textbox>
                  <w:txbxContent>
                    <w:p w:rsidR="00A0650E" w:rsidRPr="00A0650E" w:rsidRDefault="00A0650E" w:rsidP="00A0650E">
                      <w:pPr>
                        <w:pStyle w:val="a3"/>
                        <w:numPr>
                          <w:ilvl w:val="0"/>
                          <w:numId w:val="19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65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Двоевластие.</w:t>
                      </w:r>
                    </w:p>
                    <w:p w:rsidR="00A0650E" w:rsidRDefault="00A065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68D82" wp14:editId="20FFAA9E">
                <wp:simplePos x="0" y="0"/>
                <wp:positionH relativeFrom="column">
                  <wp:posOffset>272415</wp:posOffset>
                </wp:positionH>
                <wp:positionV relativeFrom="paragraph">
                  <wp:posOffset>193040</wp:posOffset>
                </wp:positionV>
                <wp:extent cx="5457825" cy="63817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49B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21.45pt;margin-top:15.2pt;width:429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" fillcolor="#5b9bd5 [3204]" strokecolor="#1f4d78 [1604]" strokeweight="1pt"/>
            </w:pict>
          </mc:Fallback>
        </mc:AlternateContent>
      </w:r>
    </w:p>
    <w:p w:rsidR="00AF67BF" w:rsidRPr="001A3046" w:rsidRDefault="00AF67BF" w:rsidP="00AF67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7BF" w:rsidRPr="001A3046" w:rsidRDefault="00AF67BF" w:rsidP="00AF67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72C" w:rsidRDefault="00A0650E" w:rsidP="00A06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50E">
        <w:rPr>
          <w:rFonts w:ascii="Times New Roman" w:hAnsi="Times New Roman" w:cs="Times New Roman"/>
          <w:b/>
          <w:sz w:val="28"/>
          <w:szCs w:val="28"/>
        </w:rPr>
        <w:t>Какая политическая ситуация сложилась к этому моменту?</w:t>
      </w:r>
      <w:r w:rsidR="00A31638">
        <w:rPr>
          <w:rFonts w:ascii="Times New Roman" w:hAnsi="Times New Roman" w:cs="Times New Roman"/>
          <w:b/>
          <w:sz w:val="28"/>
          <w:szCs w:val="28"/>
        </w:rPr>
        <w:t xml:space="preserve"> (слайд 19)</w:t>
      </w:r>
      <w:r>
        <w:rPr>
          <w:rFonts w:ascii="Times New Roman" w:hAnsi="Times New Roman" w:cs="Times New Roman"/>
          <w:sz w:val="28"/>
          <w:szCs w:val="28"/>
        </w:rPr>
        <w:t xml:space="preserve"> (одновременно существовали 2 органа власти – Временное правительство и Советы рабочих и солдатских депутатов) </w:t>
      </w:r>
    </w:p>
    <w:p w:rsidR="00A0650E" w:rsidRDefault="00A0650E" w:rsidP="00A065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называется такая политическая ситуация? (</w:t>
      </w:r>
      <w:r>
        <w:rPr>
          <w:rFonts w:ascii="Times New Roman" w:hAnsi="Times New Roman" w:cs="Times New Roman"/>
          <w:sz w:val="28"/>
          <w:szCs w:val="28"/>
        </w:rPr>
        <w:t>двоевластие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650E" w:rsidRDefault="00A0650E" w:rsidP="00A065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Записывают определение в тетрадь.</w:t>
      </w:r>
    </w:p>
    <w:p w:rsidR="00A0650E" w:rsidRDefault="00A0650E" w:rsidP="00A065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Прочитайте документ «Из декларации Временного правительства</w:t>
      </w:r>
      <w:r w:rsidR="00C02602">
        <w:rPr>
          <w:rFonts w:ascii="Times New Roman" w:hAnsi="Times New Roman" w:cs="Times New Roman"/>
          <w:b/>
          <w:sz w:val="28"/>
          <w:szCs w:val="28"/>
        </w:rPr>
        <w:t xml:space="preserve"> от 3 марта 1917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стр. 74-75, как </w:t>
      </w:r>
      <w:r w:rsidR="00C02602">
        <w:rPr>
          <w:rFonts w:ascii="Times New Roman" w:hAnsi="Times New Roman" w:cs="Times New Roman"/>
          <w:b/>
          <w:sz w:val="28"/>
          <w:szCs w:val="28"/>
        </w:rPr>
        <w:t>вы можете охарактеризовать провозглашенные принципы? (</w:t>
      </w:r>
      <w:r w:rsidR="00C02602">
        <w:rPr>
          <w:rFonts w:ascii="Times New Roman" w:hAnsi="Times New Roman" w:cs="Times New Roman"/>
          <w:sz w:val="28"/>
          <w:szCs w:val="28"/>
        </w:rPr>
        <w:t>соответствуют принципам правового демократического государства</w:t>
      </w:r>
      <w:r w:rsidR="00C02602">
        <w:rPr>
          <w:rFonts w:ascii="Times New Roman" w:hAnsi="Times New Roman" w:cs="Times New Roman"/>
          <w:b/>
          <w:sz w:val="28"/>
          <w:szCs w:val="28"/>
        </w:rPr>
        <w:t>)</w:t>
      </w:r>
    </w:p>
    <w:p w:rsidR="00C02602" w:rsidRDefault="00C02602" w:rsidP="00A065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Какие меры предприняло Временное правительство?</w:t>
      </w:r>
      <w:r w:rsidR="00A31638">
        <w:rPr>
          <w:rFonts w:ascii="Times New Roman" w:hAnsi="Times New Roman" w:cs="Times New Roman"/>
          <w:b/>
          <w:sz w:val="28"/>
          <w:szCs w:val="28"/>
        </w:rPr>
        <w:t xml:space="preserve"> (слайд 20)</w:t>
      </w:r>
    </w:p>
    <w:p w:rsidR="00C02602" w:rsidRPr="00C02602" w:rsidRDefault="00C02602" w:rsidP="00C0260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Война до победного конца и выполнение всех международных обязательств.</w:t>
      </w:r>
    </w:p>
    <w:p w:rsidR="00C02602" w:rsidRPr="00C02602" w:rsidRDefault="00C02602" w:rsidP="00C0260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Отклонен проект о введении 8-часового рабочего дня.</w:t>
      </w:r>
    </w:p>
    <w:p w:rsidR="00C02602" w:rsidRPr="00C02602" w:rsidRDefault="00C02602" w:rsidP="00C0260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Отложены решения по вопросам земли, о национально-государственном устройстве страны.</w:t>
      </w:r>
    </w:p>
    <w:p w:rsidR="00C02602" w:rsidRPr="00C02602" w:rsidRDefault="00C02602" w:rsidP="00C0260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Издано постановление о государственной торговой монополии на хлеб.</w:t>
      </w:r>
    </w:p>
    <w:p w:rsidR="00C02602" w:rsidRPr="00C02602" w:rsidRDefault="00C02602" w:rsidP="00C0260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Узаконены фабрично-заводские комитеты, осуществляющие рабочий контроль над производством.</w:t>
      </w:r>
    </w:p>
    <w:p w:rsidR="00C02602" w:rsidRPr="00C02602" w:rsidRDefault="00C02602" w:rsidP="00C026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C" w:rsidRPr="001A3046" w:rsidRDefault="003605AC" w:rsidP="0031272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19DC" wp14:editId="3E0DE470">
                <wp:simplePos x="0" y="0"/>
                <wp:positionH relativeFrom="column">
                  <wp:posOffset>396240</wp:posOffset>
                </wp:positionH>
                <wp:positionV relativeFrom="paragraph">
                  <wp:posOffset>207010</wp:posOffset>
                </wp:positionV>
                <wp:extent cx="5162550" cy="4095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5AC" w:rsidRDefault="003605AC" w:rsidP="003605AC">
                            <w:pPr>
                              <w:ind w:left="360"/>
                              <w:jc w:val="center"/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3046">
                              <w:rPr>
                                <w:rFonts w:ascii="Times New Roman" w:eastAsia="Courier New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Итоги и значение Февральской революции 1917г.</w:t>
                            </w:r>
                          </w:p>
                          <w:p w:rsidR="00C02602" w:rsidRDefault="00C02602" w:rsidP="00360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19DC" id="Надпись 11" o:spid="_x0000_s1030" type="#_x0000_t202" style="position:absolute;margin-left:31.2pt;margin-top:16.3pt;width:406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" fillcolor="white [3201]" strokeweight=".5pt">
                <v:textbox>
                  <w:txbxContent>
                    <w:p w:rsidR="003605AC" w:rsidRDefault="003605AC" w:rsidP="003605AC">
                      <w:pPr>
                        <w:ind w:left="360"/>
                        <w:jc w:val="center"/>
                        <w:rPr>
                          <w:rFonts w:ascii="Times New Roman" w:eastAsia="Courier New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1A3046">
                        <w:rPr>
                          <w:rFonts w:ascii="Times New Roman" w:eastAsia="Courier New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Итоги и значение Февральской революции 1917г.</w:t>
                      </w:r>
                    </w:p>
                    <w:p w:rsidR="00C02602" w:rsidRDefault="00C02602" w:rsidP="003605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707BE" wp14:editId="2BE0B9C0">
                <wp:simplePos x="0" y="0"/>
                <wp:positionH relativeFrom="column">
                  <wp:posOffset>177165</wp:posOffset>
                </wp:positionH>
                <wp:positionV relativeFrom="paragraph">
                  <wp:posOffset>45085</wp:posOffset>
                </wp:positionV>
                <wp:extent cx="5619750" cy="676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19B6F" id="Прямоугольник 10" o:spid="_x0000_s1026" style="position:absolute;margin-left:13.95pt;margin-top:3.55pt;width:442.5pt;height:5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" fillcolor="#5b9bd5 [3204]" strokecolor="#1f4d78 [1604]" strokeweight="1pt"/>
            </w:pict>
          </mc:Fallback>
        </mc:AlternateContent>
      </w:r>
    </w:p>
    <w:p w:rsidR="0031272C" w:rsidRPr="001A3046" w:rsidRDefault="0031272C" w:rsidP="0031272C">
      <w:pPr>
        <w:pStyle w:val="a3"/>
        <w:widowControl w:val="0"/>
        <w:spacing w:after="0" w:line="240" w:lineRule="auto"/>
        <w:ind w:left="108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1272C" w:rsidRPr="001A3046" w:rsidRDefault="0031272C" w:rsidP="0031272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AF02AB" w:rsidRPr="00A31638" w:rsidRDefault="00360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учителя.</w:t>
      </w:r>
      <w:r w:rsidR="00D21614">
        <w:rPr>
          <w:rFonts w:ascii="Times New Roman" w:hAnsi="Times New Roman" w:cs="Times New Roman"/>
          <w:i/>
          <w:sz w:val="28"/>
          <w:szCs w:val="28"/>
        </w:rPr>
        <w:t xml:space="preserve"> И затем конспектируют с презентации.</w:t>
      </w:r>
      <w:r w:rsidR="00A31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638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3605AC" w:rsidRPr="001843B4" w:rsidRDefault="003605AC" w:rsidP="003605AC">
      <w:pPr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1843B4">
        <w:rPr>
          <w:rFonts w:ascii="Times New Roman" w:hAnsi="Times New Roman" w:cs="Times New Roman"/>
          <w:sz w:val="28"/>
          <w:szCs w:val="28"/>
        </w:rPr>
        <w:t xml:space="preserve">Февральская революция имела огромное значение для России, т.к. за несколько дней смела архаичный политический режим, не желавший </w:t>
      </w:r>
      <w:proofErr w:type="spellStart"/>
      <w:r w:rsidRPr="001843B4">
        <w:rPr>
          <w:rFonts w:ascii="Times New Roman" w:hAnsi="Times New Roman" w:cs="Times New Roman"/>
          <w:sz w:val="28"/>
          <w:szCs w:val="28"/>
        </w:rPr>
        <w:t>самореформироваться</w:t>
      </w:r>
      <w:proofErr w:type="spellEnd"/>
      <w:r w:rsidRPr="001843B4">
        <w:rPr>
          <w:rFonts w:ascii="Times New Roman" w:hAnsi="Times New Roman" w:cs="Times New Roman"/>
          <w:sz w:val="28"/>
          <w:szCs w:val="28"/>
        </w:rPr>
        <w:t xml:space="preserve">. Новая власть не решила все вопросы сразу, наиболее важные оставив на Учредительное собрание. Россия на короткий срок, по словам Ленина, превратилась «в самую свободную страну в мире из всех воюющих стран».  </w:t>
      </w:r>
    </w:p>
    <w:p w:rsidR="003605AC" w:rsidRPr="001843B4" w:rsidRDefault="003605AC" w:rsidP="003605AC">
      <w:pPr>
        <w:shd w:val="clear" w:color="auto" w:fill="FFFFFF"/>
        <w:spacing w:after="0" w:line="43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4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февральской революции 1917 года</w:t>
      </w:r>
    </w:p>
    <w:p w:rsidR="003605AC" w:rsidRPr="001843B4" w:rsidRDefault="003605AC" w:rsidP="003605AC">
      <w:pPr>
        <w:pStyle w:val="a3"/>
        <w:numPr>
          <w:ilvl w:val="0"/>
          <w:numId w:val="21"/>
        </w:numPr>
        <w:spacing w:after="0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1843B4">
        <w:rPr>
          <w:rFonts w:ascii="Times New Roman" w:hAnsi="Times New Roman" w:cs="Times New Roman"/>
          <w:sz w:val="28"/>
          <w:szCs w:val="28"/>
        </w:rPr>
        <w:t>Узаконены Солдатские комитеты, т.е. все военнослужащие получили гражданские права, это привело к массовому террору со стороны моряков по отношению к офицерам.</w:t>
      </w:r>
    </w:p>
    <w:p w:rsidR="003605AC" w:rsidRPr="001843B4" w:rsidRDefault="003605AC" w:rsidP="003605AC">
      <w:pPr>
        <w:pStyle w:val="a3"/>
        <w:spacing w:after="0"/>
        <w:ind w:hanging="11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43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43B4">
        <w:rPr>
          <w:rFonts w:ascii="Times New Roman" w:hAnsi="Times New Roman" w:cs="Times New Roman"/>
          <w:sz w:val="28"/>
          <w:szCs w:val="28"/>
        </w:rPr>
        <w:t>: находясь вне строя становились обычными гражданами и могли не отдавать честь командирам.</w:t>
      </w:r>
    </w:p>
    <w:p w:rsidR="003605AC" w:rsidRPr="001843B4" w:rsidRDefault="003605AC" w:rsidP="003605AC">
      <w:pPr>
        <w:pStyle w:val="a3"/>
        <w:numPr>
          <w:ilvl w:val="0"/>
          <w:numId w:val="21"/>
        </w:numPr>
        <w:spacing w:after="0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1843B4">
        <w:rPr>
          <w:rFonts w:ascii="Times New Roman" w:hAnsi="Times New Roman" w:cs="Times New Roman"/>
          <w:sz w:val="28"/>
          <w:szCs w:val="28"/>
        </w:rPr>
        <w:t>Организована милиция.</w:t>
      </w:r>
    </w:p>
    <w:p w:rsidR="003605AC" w:rsidRPr="001843B4" w:rsidRDefault="003605AC" w:rsidP="003605AC">
      <w:pPr>
        <w:pStyle w:val="a3"/>
        <w:numPr>
          <w:ilvl w:val="0"/>
          <w:numId w:val="21"/>
        </w:numPr>
        <w:spacing w:after="0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1843B4">
        <w:rPr>
          <w:rFonts w:ascii="Times New Roman" w:hAnsi="Times New Roman" w:cs="Times New Roman"/>
          <w:sz w:val="28"/>
          <w:szCs w:val="28"/>
        </w:rPr>
        <w:t>Временное правительство упразднило полицию с целью достижения победы на фронте.</w:t>
      </w:r>
    </w:p>
    <w:p w:rsidR="003605AC" w:rsidRPr="001843B4" w:rsidRDefault="003605AC" w:rsidP="003605AC">
      <w:pPr>
        <w:pStyle w:val="a3"/>
        <w:numPr>
          <w:ilvl w:val="0"/>
          <w:numId w:val="21"/>
        </w:numPr>
        <w:spacing w:after="0"/>
        <w:ind w:left="284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1843B4">
        <w:rPr>
          <w:rFonts w:ascii="Times New Roman" w:hAnsi="Times New Roman" w:cs="Times New Roman"/>
          <w:sz w:val="28"/>
          <w:szCs w:val="28"/>
        </w:rPr>
        <w:t>Отмена смертной казни.</w:t>
      </w:r>
    </w:p>
    <w:p w:rsidR="003605AC" w:rsidRPr="001843B4" w:rsidRDefault="003605AC" w:rsidP="003605AC">
      <w:pPr>
        <w:pStyle w:val="a3"/>
        <w:numPr>
          <w:ilvl w:val="0"/>
          <w:numId w:val="21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843B4">
        <w:rPr>
          <w:rFonts w:ascii="Times New Roman" w:hAnsi="Times New Roman" w:cs="Times New Roman"/>
          <w:sz w:val="28"/>
          <w:szCs w:val="28"/>
        </w:rPr>
        <w:t>Создаются органы управления на местах.</w:t>
      </w:r>
    </w:p>
    <w:p w:rsidR="003605AC" w:rsidRPr="001843B4" w:rsidRDefault="003605AC" w:rsidP="003605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Дарованы политические свободы</w:t>
      </w:r>
    </w:p>
    <w:p w:rsidR="003605AC" w:rsidRPr="001843B4" w:rsidRDefault="003605AC" w:rsidP="003605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профсоюзного движения</w:t>
      </w:r>
    </w:p>
    <w:p w:rsidR="003605AC" w:rsidRPr="001843B4" w:rsidRDefault="003605AC" w:rsidP="003605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кризис не был остановлен</w:t>
      </w:r>
    </w:p>
    <w:p w:rsidR="003605AC" w:rsidRPr="001843B4" w:rsidRDefault="003605AC" w:rsidP="003605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войне продолжалось</w:t>
      </w:r>
    </w:p>
    <w:p w:rsidR="003605AC" w:rsidRPr="001843B4" w:rsidRDefault="003605AC" w:rsidP="003605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 распад империи по национальному признаку</w:t>
      </w:r>
    </w:p>
    <w:p w:rsidR="003605AC" w:rsidRDefault="003605AC" w:rsidP="003605A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Нерешенным остался крестьянский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15" w:rsidRDefault="001D2615" w:rsidP="001D26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615" w:rsidRPr="001D2615" w:rsidRDefault="001D2615" w:rsidP="001D26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3605AC" w:rsidRDefault="003605AC" w:rsidP="003605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615" w:rsidRDefault="003605AC" w:rsidP="001D2615">
      <w:pPr>
        <w:spacing w:after="0" w:line="240" w:lineRule="auto"/>
        <w:ind w:firstLine="1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Предлагаю оценить свою работу на уроке</w:t>
      </w:r>
      <w:r w:rsidRPr="001D26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1D2615" w:rsidRPr="001D2615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небо (синий ватман) прикрепите «звезду» – если довольны своей работой и работой в группе, а если считаете, что нужно еще поработать над некоторыми вопросами, и работа в паре была не интересна – прикрепите «луну».</w:t>
      </w:r>
    </w:p>
    <w:p w:rsidR="001D2615" w:rsidRDefault="001D2615" w:rsidP="001D2615">
      <w:pPr>
        <w:spacing w:after="0" w:line="240" w:lineRule="auto"/>
        <w:ind w:firstLine="14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D2615" w:rsidRDefault="001D2615" w:rsidP="001D2615">
      <w:pPr>
        <w:pStyle w:val="a3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Домашнее задание. </w:t>
      </w:r>
      <w:r w:rsidR="00A3163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(слайд 22)</w:t>
      </w:r>
    </w:p>
    <w:p w:rsidR="001D2615" w:rsidRDefault="001D2615" w:rsidP="001D2615">
      <w:pPr>
        <w:pStyle w:val="a3"/>
        <w:numPr>
          <w:ilvl w:val="0"/>
          <w:numId w:val="22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перечитать § 10, </w:t>
      </w:r>
    </w:p>
    <w:p w:rsidR="001D2615" w:rsidRDefault="001D2615" w:rsidP="001D2615">
      <w:pPr>
        <w:pStyle w:val="a3"/>
        <w:numPr>
          <w:ilvl w:val="0"/>
          <w:numId w:val="22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записи в тетради повторить,</w:t>
      </w:r>
    </w:p>
    <w:p w:rsidR="001D2615" w:rsidRPr="001D2615" w:rsidRDefault="001D2615" w:rsidP="001D2615">
      <w:pPr>
        <w:pStyle w:val="a3"/>
        <w:numPr>
          <w:ilvl w:val="0"/>
          <w:numId w:val="22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составить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синквейн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тему: «Февральская революция»</w:t>
      </w:r>
    </w:p>
    <w:p w:rsidR="003605AC" w:rsidRPr="001D2615" w:rsidRDefault="003605AC" w:rsidP="003605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605AC" w:rsidRPr="003605AC" w:rsidRDefault="003605AC">
      <w:pPr>
        <w:rPr>
          <w:rFonts w:ascii="Times New Roman" w:hAnsi="Times New Roman" w:cs="Times New Roman"/>
          <w:i/>
          <w:sz w:val="28"/>
          <w:szCs w:val="28"/>
        </w:rPr>
      </w:pPr>
    </w:p>
    <w:p w:rsidR="001D2615" w:rsidRDefault="001D2615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2615" w:rsidRDefault="001D2615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2615" w:rsidRDefault="001D2615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2615" w:rsidRDefault="001D2615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2615" w:rsidRDefault="001D2615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Default="000B0AC6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B0AC6" w:rsidRPr="000B0AC6" w:rsidRDefault="000B0AC6" w:rsidP="000B0AC6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B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D2615" w:rsidRPr="00922203" w:rsidRDefault="001D2615" w:rsidP="001D26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Прием «написания </w:t>
      </w:r>
      <w:proofErr w:type="spellStart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синквейна</w:t>
      </w:r>
      <w:proofErr w:type="spellEnd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французского слово «</w:t>
      </w:r>
      <w:proofErr w:type="spellStart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стихотворение, состоящее из пяти строк, которое пишется по определенным правилам. В чем смысл этого методического приема?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ученика в кратких выражениях резюмировать учебный материал, информацию, что позволяет рефлексировать по какому – либо поводу.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форма свободного творчества, но по определенным правилам. Правила написания </w:t>
      </w:r>
      <w:proofErr w:type="spellStart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таковы: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первой строчке записывается одно слово – существительное. Это и есть тема </w:t>
      </w:r>
      <w:proofErr w:type="spellStart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строчке надо написать два прилагательных, раскрывающих тему </w:t>
      </w:r>
      <w:proofErr w:type="spellStart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четвертой строчке размещается целая фраза, предложение, состоящее из нескольких слов, с помощью которых ученик высказывает свое отношение к теме. Это может быть крылатое выражение, цитата или составленная учеником фраза в контексте темы.</w:t>
      </w:r>
    </w:p>
    <w:p w:rsidR="001D2615" w:rsidRPr="00922203" w:rsidRDefault="001D2615" w:rsidP="001D2615">
      <w:pPr>
        <w:shd w:val="clear" w:color="auto" w:fill="FFFFFF"/>
        <w:spacing w:after="0" w:line="276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строчка – это слово-резюме, которое дает новую интерпретацию темы, позволяет выразить свое к ней личное отношение.</w:t>
      </w:r>
    </w:p>
    <w:p w:rsidR="00B571A7" w:rsidRPr="001A3046" w:rsidRDefault="00B571A7">
      <w:pPr>
        <w:rPr>
          <w:rFonts w:ascii="Times New Roman" w:hAnsi="Times New Roman" w:cs="Times New Roman"/>
          <w:sz w:val="28"/>
          <w:szCs w:val="28"/>
        </w:rPr>
      </w:pPr>
    </w:p>
    <w:sectPr w:rsidR="00B571A7" w:rsidRPr="001A304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4A" w:rsidRDefault="002E784A" w:rsidP="000B0AC6">
      <w:pPr>
        <w:spacing w:after="0" w:line="240" w:lineRule="auto"/>
      </w:pPr>
      <w:r>
        <w:separator/>
      </w:r>
    </w:p>
  </w:endnote>
  <w:endnote w:type="continuationSeparator" w:id="0">
    <w:p w:rsidR="002E784A" w:rsidRDefault="002E784A" w:rsidP="000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19940"/>
      <w:docPartObj>
        <w:docPartGallery w:val="Page Numbers (Bottom of Page)"/>
        <w:docPartUnique/>
      </w:docPartObj>
    </w:sdtPr>
    <w:sdtContent>
      <w:p w:rsidR="000B0AC6" w:rsidRDefault="000B0A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B0AC6" w:rsidRDefault="000B0A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4A" w:rsidRDefault="002E784A" w:rsidP="000B0AC6">
      <w:pPr>
        <w:spacing w:after="0" w:line="240" w:lineRule="auto"/>
      </w:pPr>
      <w:r>
        <w:separator/>
      </w:r>
    </w:p>
  </w:footnote>
  <w:footnote w:type="continuationSeparator" w:id="0">
    <w:p w:rsidR="002E784A" w:rsidRDefault="002E784A" w:rsidP="000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B2C"/>
    <w:multiLevelType w:val="hybridMultilevel"/>
    <w:tmpl w:val="DEB8D382"/>
    <w:lvl w:ilvl="0" w:tplc="55A4E8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54AA5"/>
    <w:multiLevelType w:val="hybridMultilevel"/>
    <w:tmpl w:val="A7CCC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B6DDA"/>
    <w:multiLevelType w:val="hybridMultilevel"/>
    <w:tmpl w:val="2C8E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1E12"/>
    <w:multiLevelType w:val="hybridMultilevel"/>
    <w:tmpl w:val="DADE226C"/>
    <w:lvl w:ilvl="0" w:tplc="15D26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A32"/>
    <w:multiLevelType w:val="hybridMultilevel"/>
    <w:tmpl w:val="95DA4A0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7234F11"/>
    <w:multiLevelType w:val="hybridMultilevel"/>
    <w:tmpl w:val="1A36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797"/>
    <w:multiLevelType w:val="hybridMultilevel"/>
    <w:tmpl w:val="8ED6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2DB"/>
    <w:multiLevelType w:val="hybridMultilevel"/>
    <w:tmpl w:val="39F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7D2E"/>
    <w:multiLevelType w:val="hybridMultilevel"/>
    <w:tmpl w:val="226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5CB1"/>
    <w:multiLevelType w:val="hybridMultilevel"/>
    <w:tmpl w:val="73E0D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4415F"/>
    <w:multiLevelType w:val="hybridMultilevel"/>
    <w:tmpl w:val="8FB4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0B9F"/>
    <w:multiLevelType w:val="hybridMultilevel"/>
    <w:tmpl w:val="C93E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D8E"/>
    <w:multiLevelType w:val="hybridMultilevel"/>
    <w:tmpl w:val="7396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E1F58"/>
    <w:multiLevelType w:val="hybridMultilevel"/>
    <w:tmpl w:val="B268E2C6"/>
    <w:lvl w:ilvl="0" w:tplc="B58E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A6E0A"/>
    <w:multiLevelType w:val="hybridMultilevel"/>
    <w:tmpl w:val="CA8AB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A42F0"/>
    <w:multiLevelType w:val="hybridMultilevel"/>
    <w:tmpl w:val="C5A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F5302"/>
    <w:multiLevelType w:val="hybridMultilevel"/>
    <w:tmpl w:val="F95CF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36"/>
    <w:multiLevelType w:val="hybridMultilevel"/>
    <w:tmpl w:val="D32270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25BDA"/>
    <w:multiLevelType w:val="hybridMultilevel"/>
    <w:tmpl w:val="BAF019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735A0"/>
    <w:multiLevelType w:val="hybridMultilevel"/>
    <w:tmpl w:val="013C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C4BE3"/>
    <w:multiLevelType w:val="hybridMultilevel"/>
    <w:tmpl w:val="0F72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B59F6"/>
    <w:multiLevelType w:val="hybridMultilevel"/>
    <w:tmpl w:val="E26020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20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18"/>
  </w:num>
  <w:num w:numId="19">
    <w:abstractNumId w:val="17"/>
  </w:num>
  <w:num w:numId="20">
    <w:abstractNumId w:val="2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DC"/>
    <w:rsid w:val="00060692"/>
    <w:rsid w:val="000B0AC6"/>
    <w:rsid w:val="00135773"/>
    <w:rsid w:val="001A3046"/>
    <w:rsid w:val="001D2615"/>
    <w:rsid w:val="001D40B0"/>
    <w:rsid w:val="002E784A"/>
    <w:rsid w:val="0031272C"/>
    <w:rsid w:val="003605AC"/>
    <w:rsid w:val="003D53DC"/>
    <w:rsid w:val="004C7A12"/>
    <w:rsid w:val="004F6632"/>
    <w:rsid w:val="00543137"/>
    <w:rsid w:val="005B6238"/>
    <w:rsid w:val="007543EE"/>
    <w:rsid w:val="007554F7"/>
    <w:rsid w:val="00A0650E"/>
    <w:rsid w:val="00A31638"/>
    <w:rsid w:val="00AA2CD8"/>
    <w:rsid w:val="00AF02AB"/>
    <w:rsid w:val="00AF67BF"/>
    <w:rsid w:val="00B571A7"/>
    <w:rsid w:val="00B600BD"/>
    <w:rsid w:val="00C02602"/>
    <w:rsid w:val="00C304DE"/>
    <w:rsid w:val="00C335B1"/>
    <w:rsid w:val="00C3669F"/>
    <w:rsid w:val="00D21614"/>
    <w:rsid w:val="00D35EF6"/>
    <w:rsid w:val="00D4333F"/>
    <w:rsid w:val="00D827B0"/>
    <w:rsid w:val="00E2097B"/>
    <w:rsid w:val="00E26057"/>
    <w:rsid w:val="00EE7438"/>
    <w:rsid w:val="00FD5AA5"/>
    <w:rsid w:val="00FE21C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D7BA-062D-4C3C-AAAF-8234A0E8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B1"/>
    <w:pPr>
      <w:ind w:left="720"/>
      <w:contextualSpacing/>
    </w:pPr>
  </w:style>
  <w:style w:type="character" w:customStyle="1" w:styleId="apple-converted-space">
    <w:name w:val="apple-converted-space"/>
    <w:basedOn w:val="a0"/>
    <w:rsid w:val="0031272C"/>
  </w:style>
  <w:style w:type="character" w:styleId="a4">
    <w:name w:val="Hyperlink"/>
    <w:basedOn w:val="a0"/>
    <w:uiPriority w:val="99"/>
    <w:unhideWhenUsed/>
    <w:rsid w:val="0031272C"/>
    <w:rPr>
      <w:color w:val="0000FF"/>
      <w:u w:val="single"/>
    </w:rPr>
  </w:style>
  <w:style w:type="table" w:styleId="a5">
    <w:name w:val="Table Grid"/>
    <w:basedOn w:val="a1"/>
    <w:uiPriority w:val="39"/>
    <w:rsid w:val="0031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AC6"/>
  </w:style>
  <w:style w:type="paragraph" w:styleId="a8">
    <w:name w:val="footer"/>
    <w:basedOn w:val="a"/>
    <w:link w:val="a9"/>
    <w:uiPriority w:val="99"/>
    <w:unhideWhenUsed/>
    <w:rsid w:val="000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%D1%81%D0%BA%D0%B0%D1%8F_%D0%B8%D0%BC%D0%BF%D0%B5%D1%80%D0%B8%D1%8F" TargetMode="External"/><Relationship Id="rId13" Type="http://schemas.openxmlformats.org/officeDocument/2006/relationships/hyperlink" Target="https://ru.wikipedia.org/wiki/%D0%A0%D0%BE%D1%81%D1%81%D0%B8%D0%B9%D1%81%D0%BA%D0%B0%D1%8F_%D0%B8%D0%BC%D0%BF%D0%B5%D1%80%D0%B8%D1%8F" TargetMode="External"/><Relationship Id="rId18" Type="http://schemas.openxmlformats.org/officeDocument/2006/relationships/hyperlink" Target="https://ru.wikipedia.org/wiki/%D0%97%D0%B0%D0%BF%D0%B0%D0%B4%D0%BD%D1%8B%D0%B9_%D1%84%D1%80%D0%BE%D0%BD%D1%82_%D0%9F%D0%B5%D1%80%D0%B2%D0%BE%D0%B9_%D0%BC%D0%B8%D1%80%D0%BE%D0%B2%D0%BE%D0%B9_%D0%B2%D0%BE%D0%B9%D0%BD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1%81%D1%82%D0%BE%D1%87%D0%BD%D1%8B%D0%B9_%D1%84%D1%80%D0%BE%D0%BD%D1%82_%D0%9F%D0%B5%D1%80%D0%B2%D0%BE%D0%B9_%D0%BC%D0%B8%D1%80%D0%BE%D0%B2%D0%BE%D0%B9_%D0%B2%D0%BE%D0%B9%D0%BD%D1%8B" TargetMode="External"/><Relationship Id="rId7" Type="http://schemas.openxmlformats.org/officeDocument/2006/relationships/hyperlink" Target="mailto:super-Valeriya1990@yandex.ru" TargetMode="External"/><Relationship Id="rId12" Type="http://schemas.openxmlformats.org/officeDocument/2006/relationships/hyperlink" Target="https://ru.wikipedia.org/wiki/%D0%A4%D1%80%D0%B0%D0%BD%D1%86%D0%B8%D1%8F" TargetMode="External"/><Relationship Id="rId17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XX_%D0%B2%D0%B5%D0%BA" TargetMode="External"/><Relationship Id="rId20" Type="http://schemas.openxmlformats.org/officeDocument/2006/relationships/hyperlink" Target="https://ru.wikipedia.org/wiki/%D0%A0%D0%BE%D1%81%D1%81%D0%B8%D0%B9%D1%81%D0%BA%D0%B0%D1%8F_%D0%B8%D0%BC%D0%BF%D0%B5%D1%80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7%D0%B0%D0%BF%D0%B0%D0%B4%D0%BD%D1%8B%D0%B9_%D1%84%D1%80%D0%BE%D0%BD%D1%82_%D0%9F%D0%B5%D1%80%D0%B2%D0%BE%D0%B9_%D0%BC%D0%B8%D1%80%D0%BE%D0%B2%D0%BE%D0%B9_%D0%B2%D0%BE%D0%B9%D0%BD%D1%8B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5%D1%80%D0%BC%D0%B0%D0%BD%D1%81%D0%BA%D0%B0%D1%8F_%D0%B8%D0%BC%D0%BF%D0%B5%D1%80%D0%B8%D1%8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9" Type="http://schemas.openxmlformats.org/officeDocument/2006/relationships/hyperlink" Target="https://ru.wikipedia.org/wiki/%D0%A4%D1%80%D0%B0%D0%BD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X_%D0%B2%D0%B5%D0%BA" TargetMode="External"/><Relationship Id="rId14" Type="http://schemas.openxmlformats.org/officeDocument/2006/relationships/hyperlink" Target="https://ru.wikipedia.org/wiki/%D0%92%D0%BE%D1%81%D1%82%D0%BE%D1%87%D0%BD%D1%8B%D0%B9_%D1%84%D1%80%D0%BE%D0%BD%D1%82_%D0%9F%D0%B5%D1%80%D0%B2%D0%BE%D0%B9_%D0%BC%D0%B8%D1%80%D0%BE%D0%B2%D0%BE%D0%B9_%D0%B2%D0%BE%D0%B9%D0%BD%D1%8B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13</cp:revision>
  <dcterms:created xsi:type="dcterms:W3CDTF">2017-01-10T05:31:00Z</dcterms:created>
  <dcterms:modified xsi:type="dcterms:W3CDTF">2017-02-28T08:23:00Z</dcterms:modified>
</cp:coreProperties>
</file>