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137" w:rsidRPr="00317046" w:rsidRDefault="006B6137" w:rsidP="00317046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1BB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Ю.Б. Макаров , </w:t>
      </w:r>
    </w:p>
    <w:p w:rsidR="006B6137" w:rsidRPr="007E1BB5" w:rsidRDefault="006B6137" w:rsidP="007E1BB5">
      <w:pPr>
        <w:spacing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E1BB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учитель химии МОУ – Малеевская СОШ, </w:t>
      </w:r>
    </w:p>
    <w:p w:rsidR="006B6137" w:rsidRPr="007E1BB5" w:rsidRDefault="006B6137" w:rsidP="007E1BB5">
      <w:pPr>
        <w:spacing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7E1BB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Московская область, Клинский район</w:t>
      </w:r>
    </w:p>
    <w:p w:rsidR="00341F2D" w:rsidRPr="007E1BB5" w:rsidRDefault="00341F2D" w:rsidP="007E1BB5">
      <w:pPr>
        <w:spacing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7456" w:rsidRPr="007E1BB5" w:rsidRDefault="00E33B47" w:rsidP="007E1BB5">
      <w:pPr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E1B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Виртуальная экскурсия « </w:t>
      </w:r>
      <w:r w:rsidR="00341F2D" w:rsidRPr="007E1B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ИМЯ  </w:t>
      </w:r>
      <w:r w:rsidRPr="007E1B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ДМИТРИЯ  ИВАНОВИЧА  МЕНДЕЛЕЕВА </w:t>
      </w:r>
      <w:r w:rsidR="00341F2D" w:rsidRPr="007E1B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 КАРТЕ  ПОДМОСКОВЬЯ</w:t>
      </w:r>
      <w:r w:rsidRPr="007E1B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»</w:t>
      </w:r>
    </w:p>
    <w:p w:rsidR="00803490" w:rsidRPr="007E1BB5" w:rsidRDefault="00803490" w:rsidP="007E1BB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B47" w:rsidRPr="007E1BB5" w:rsidRDefault="00E33B47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 xml:space="preserve">   Химия – наука, с помощью которой школьники познают окружающий их мир. Преподавание химии немыслимо без проведения экскурсий. Экскурсии  являются одной из важнейших форм учебно-воспитательной работы  в школе.  Естественно, что обучение химии исключительно словесными методами, невозможно. При этом теряется интерес к предмету и, как следствие, падает успеваемость. Экскурсии имеют большое образовательное и воспитательное значение. С их помощью возможно «оживить» учебный процесс, увлечь и заинтересовать учащихся, расширить их кругозор, активизировать познавательные способности. Но сегодня достаточно сложно выбраться на экскурсию для непосредственного наблюдения  в естественных условиях.</w:t>
      </w:r>
    </w:p>
    <w:p w:rsidR="00E33B47" w:rsidRPr="007E1BB5" w:rsidRDefault="00E33B47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 xml:space="preserve">   Выход из сложившейся ситуации, несомненно, есть. Внедрение информационно-коммуникационных технологий в учебный процесс происходит с каждым днём всё активнее. Сайты позволяют организовать виртуальные экскурсии на уроках в реальном времени. Такую экскурсию организовывает сам учитель. Но, для более прочного усвоения знаний учащимися, возможна подготовка экскурсии совместно с учащимися. </w:t>
      </w:r>
      <w:r w:rsidR="00AD34B6" w:rsidRPr="007E1BB5">
        <w:rPr>
          <w:rFonts w:ascii="Times New Roman" w:hAnsi="Times New Roman" w:cs="Times New Roman"/>
          <w:sz w:val="28"/>
          <w:szCs w:val="28"/>
        </w:rPr>
        <w:t>Термин «виртуальный» происходит от английского слова «</w:t>
      </w:r>
      <w:proofErr w:type="spellStart"/>
      <w:r w:rsidR="00AD34B6" w:rsidRPr="007E1BB5">
        <w:rPr>
          <w:rFonts w:ascii="Times New Roman" w:hAnsi="Times New Roman" w:cs="Times New Roman"/>
          <w:sz w:val="28"/>
          <w:szCs w:val="28"/>
        </w:rPr>
        <w:t>virtual</w:t>
      </w:r>
      <w:proofErr w:type="spellEnd"/>
      <w:r w:rsidR="00AD34B6" w:rsidRPr="007E1BB5">
        <w:rPr>
          <w:rFonts w:ascii="Times New Roman" w:hAnsi="Times New Roman" w:cs="Times New Roman"/>
          <w:sz w:val="28"/>
          <w:szCs w:val="28"/>
        </w:rPr>
        <w:t>» – похожий, неотличимый. В настоящее время количество и глубина материала, доступного через сеть Интернет, непрерывно растёт, и у педагогов появляется возможность использовать эти ресурсы и создавать собственные виртуальные экскурсии по своему предмету и таким образом не зависеть от внешних факторов, препятствующих образовательному процессу. Виртуальные экскурсии, в отличие от реальных, можно проводить в соответствии с программой, они не требуют больших финансовых и временных затрат, так как создаются учителем с помощью информационно-коммуникационных технологий, в связи с чем повышают познавательный интерес учащихся.</w:t>
      </w:r>
    </w:p>
    <w:p w:rsidR="00C824F7" w:rsidRDefault="00E33B47" w:rsidP="007E1B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 xml:space="preserve">   Урок – виртуальная экскурсия выполнен по методу исследовательского проекта и работы учащихся в малых группах. Совместно с обучающимися мы разработали предварительный маршрут экскурсии (по каким местам и в какой последовательности будет проходить экскурсия)</w:t>
      </w:r>
      <w:r w:rsidR="00D87B1F" w:rsidRPr="007E1BB5">
        <w:rPr>
          <w:rFonts w:ascii="Times New Roman" w:hAnsi="Times New Roman" w:cs="Times New Roman"/>
          <w:sz w:val="28"/>
          <w:szCs w:val="28"/>
        </w:rPr>
        <w:t>, подобрали литературу, собрали материал для презентации</w:t>
      </w:r>
      <w:r w:rsidRPr="007E1BB5">
        <w:rPr>
          <w:rFonts w:ascii="Times New Roman" w:hAnsi="Times New Roman" w:cs="Times New Roman"/>
          <w:sz w:val="28"/>
          <w:szCs w:val="28"/>
        </w:rPr>
        <w:t>.</w:t>
      </w:r>
      <w:r w:rsidR="00F024B0" w:rsidRPr="00F024B0">
        <w:t xml:space="preserve"> </w:t>
      </w:r>
      <w:r w:rsidR="00F024B0">
        <w:rPr>
          <w:rFonts w:ascii="Times New Roman" w:hAnsi="Times New Roman" w:cs="Times New Roman"/>
          <w:sz w:val="28"/>
          <w:szCs w:val="28"/>
        </w:rPr>
        <w:t>Мы собрали и описали</w:t>
      </w:r>
      <w:r w:rsidR="00F024B0" w:rsidRPr="00F024B0">
        <w:rPr>
          <w:rFonts w:ascii="Times New Roman" w:hAnsi="Times New Roman" w:cs="Times New Roman"/>
          <w:sz w:val="28"/>
          <w:szCs w:val="28"/>
        </w:rPr>
        <w:t xml:space="preserve"> материал по разделам: места </w:t>
      </w:r>
      <w:proofErr w:type="spellStart"/>
      <w:r w:rsidR="00F024B0" w:rsidRPr="00F024B0">
        <w:rPr>
          <w:rFonts w:ascii="Times New Roman" w:hAnsi="Times New Roman" w:cs="Times New Roman"/>
          <w:sz w:val="28"/>
          <w:szCs w:val="28"/>
        </w:rPr>
        <w:t>Клинского</w:t>
      </w:r>
      <w:proofErr w:type="spellEnd"/>
      <w:r w:rsidR="00F024B0" w:rsidRPr="00F024B0">
        <w:rPr>
          <w:rFonts w:ascii="Times New Roman" w:hAnsi="Times New Roman" w:cs="Times New Roman"/>
          <w:sz w:val="28"/>
          <w:szCs w:val="28"/>
        </w:rPr>
        <w:t xml:space="preserve"> района, </w:t>
      </w:r>
      <w:proofErr w:type="spellStart"/>
      <w:r w:rsidR="00F024B0" w:rsidRPr="00F024B0">
        <w:rPr>
          <w:rFonts w:ascii="Times New Roman" w:hAnsi="Times New Roman" w:cs="Times New Roman"/>
          <w:sz w:val="28"/>
          <w:szCs w:val="28"/>
        </w:rPr>
        <w:t>Солнечногорского</w:t>
      </w:r>
      <w:proofErr w:type="spellEnd"/>
      <w:r w:rsidR="00F024B0" w:rsidRPr="00F024B0">
        <w:rPr>
          <w:rFonts w:ascii="Times New Roman" w:hAnsi="Times New Roman" w:cs="Times New Roman"/>
          <w:sz w:val="28"/>
          <w:szCs w:val="28"/>
        </w:rPr>
        <w:t xml:space="preserve"> района, Москвы.</w:t>
      </w:r>
      <w:r w:rsidR="00F024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4F7" w:rsidRDefault="00C824F7" w:rsidP="00C82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F024B0">
        <w:rPr>
          <w:rFonts w:ascii="Times New Roman" w:hAnsi="Times New Roman" w:cs="Times New Roman"/>
          <w:sz w:val="28"/>
          <w:szCs w:val="28"/>
        </w:rPr>
        <w:t>Школа расположена в окружении данных мест, что позволило ранее многим ученикам</w:t>
      </w:r>
      <w:r>
        <w:rPr>
          <w:rFonts w:ascii="Times New Roman" w:hAnsi="Times New Roman" w:cs="Times New Roman"/>
          <w:sz w:val="28"/>
          <w:szCs w:val="28"/>
        </w:rPr>
        <w:t xml:space="preserve"> реально посетить данные места. </w:t>
      </w:r>
      <w:r w:rsidR="00320AEE">
        <w:rPr>
          <w:rFonts w:ascii="Times New Roman" w:hAnsi="Times New Roman" w:cs="Times New Roman"/>
          <w:sz w:val="28"/>
          <w:szCs w:val="28"/>
        </w:rPr>
        <w:t>В созданной презентации использованы фотографии школьного архива кабинета химии.</w:t>
      </w:r>
    </w:p>
    <w:p w:rsidR="00E33B47" w:rsidRDefault="00C824F7" w:rsidP="00C82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8 февраля 2019 года ученик 8 класса принял участие в муниципальном конкурсе «День науки – 2019», где защищал проект по данной теме.</w:t>
      </w:r>
    </w:p>
    <w:p w:rsidR="00C824F7" w:rsidRPr="007E1BB5" w:rsidRDefault="00C824F7" w:rsidP="00C824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3490" w:rsidRPr="007E1BB5" w:rsidRDefault="006B6137" w:rsidP="007E1BB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E1BB5">
        <w:rPr>
          <w:rFonts w:ascii="Times New Roman" w:hAnsi="Times New Roman" w:cs="Times New Roman"/>
          <w:i/>
          <w:sz w:val="28"/>
          <w:szCs w:val="28"/>
        </w:rPr>
        <w:t>Планируемые результаты урока</w:t>
      </w:r>
      <w:r w:rsidR="00803490" w:rsidRPr="007E1BB5">
        <w:rPr>
          <w:rFonts w:ascii="Times New Roman" w:hAnsi="Times New Roman" w:cs="Times New Roman"/>
          <w:i/>
          <w:sz w:val="28"/>
          <w:szCs w:val="28"/>
        </w:rPr>
        <w:t>:</w:t>
      </w:r>
      <w:r w:rsidRPr="007E1BB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E1BB5">
        <w:rPr>
          <w:rFonts w:ascii="Times New Roman" w:hAnsi="Times New Roman" w:cs="Times New Roman"/>
          <w:i/>
          <w:sz w:val="28"/>
          <w:szCs w:val="28"/>
        </w:rPr>
        <w:t>сформированность</w:t>
      </w:r>
      <w:proofErr w:type="spellEnd"/>
      <w:r w:rsidRPr="007E1BB5">
        <w:rPr>
          <w:rFonts w:ascii="Times New Roman" w:hAnsi="Times New Roman" w:cs="Times New Roman"/>
          <w:i/>
          <w:sz w:val="28"/>
          <w:szCs w:val="28"/>
        </w:rPr>
        <w:t xml:space="preserve"> УУД</w:t>
      </w:r>
    </w:p>
    <w:p w:rsidR="00803490" w:rsidRPr="007E1BB5" w:rsidRDefault="00EB6BE3" w:rsidP="007E1B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i/>
          <w:sz w:val="28"/>
          <w:szCs w:val="28"/>
        </w:rPr>
        <w:t>регулятивных</w:t>
      </w:r>
      <w:r w:rsidR="00803490" w:rsidRPr="007E1BB5">
        <w:rPr>
          <w:rFonts w:ascii="Times New Roman" w:hAnsi="Times New Roman" w:cs="Times New Roman"/>
          <w:i/>
          <w:sz w:val="28"/>
          <w:szCs w:val="28"/>
        </w:rPr>
        <w:t>:</w:t>
      </w:r>
      <w:r w:rsidR="00803490" w:rsidRPr="007E1BB5">
        <w:rPr>
          <w:rFonts w:ascii="Times New Roman" w:hAnsi="Times New Roman" w:cs="Times New Roman"/>
          <w:sz w:val="28"/>
          <w:szCs w:val="28"/>
        </w:rPr>
        <w:t xml:space="preserve"> целеполагание</w:t>
      </w:r>
      <w:r w:rsidR="00D87B1F" w:rsidRPr="007E1BB5">
        <w:rPr>
          <w:rFonts w:ascii="Times New Roman" w:hAnsi="Times New Roman" w:cs="Times New Roman"/>
          <w:sz w:val="28"/>
          <w:szCs w:val="28"/>
        </w:rPr>
        <w:t xml:space="preserve"> </w:t>
      </w:r>
      <w:r w:rsidR="00803490" w:rsidRPr="007E1BB5">
        <w:rPr>
          <w:rFonts w:ascii="Times New Roman" w:hAnsi="Times New Roman" w:cs="Times New Roman"/>
          <w:sz w:val="28"/>
          <w:szCs w:val="28"/>
        </w:rPr>
        <w:t xml:space="preserve">(постановка учебной задачи на основе соотнесения того, что уже известно и усвоено обучающимися, и того, что ещё не известно); планирование (определение последовательности промежуточных целей с учетом конечного результата; составление плана и последовательности действий); контроль </w:t>
      </w:r>
      <w:proofErr w:type="gramStart"/>
      <w:r w:rsidR="00803490" w:rsidRPr="007E1BB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803490" w:rsidRPr="007E1BB5">
        <w:rPr>
          <w:rFonts w:ascii="Times New Roman" w:hAnsi="Times New Roman" w:cs="Times New Roman"/>
          <w:sz w:val="28"/>
          <w:szCs w:val="28"/>
        </w:rPr>
        <w:t xml:space="preserve">сличение способа действия и его результата с заданным эталоном с целью обнаружения отклонений от него); </w:t>
      </w:r>
      <w:proofErr w:type="spellStart"/>
      <w:r w:rsidR="00803490" w:rsidRPr="007E1BB5">
        <w:rPr>
          <w:rFonts w:ascii="Times New Roman" w:hAnsi="Times New Roman" w:cs="Times New Roman"/>
          <w:sz w:val="28"/>
          <w:szCs w:val="28"/>
        </w:rPr>
        <w:t>саморегуляция</w:t>
      </w:r>
      <w:proofErr w:type="spellEnd"/>
      <w:r w:rsidR="00803490" w:rsidRPr="007E1BB5">
        <w:rPr>
          <w:rFonts w:ascii="Times New Roman" w:hAnsi="Times New Roman" w:cs="Times New Roman"/>
          <w:sz w:val="28"/>
          <w:szCs w:val="28"/>
        </w:rPr>
        <w:t xml:space="preserve"> (способность к мобилизации сил и энергии).</w:t>
      </w:r>
    </w:p>
    <w:p w:rsidR="00803490" w:rsidRPr="007E1BB5" w:rsidRDefault="00EB6BE3" w:rsidP="007E1B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i/>
          <w:sz w:val="28"/>
          <w:szCs w:val="28"/>
        </w:rPr>
        <w:t>познавательных</w:t>
      </w:r>
      <w:r w:rsidR="00803490" w:rsidRPr="007E1BB5">
        <w:rPr>
          <w:rFonts w:ascii="Times New Roman" w:hAnsi="Times New Roman" w:cs="Times New Roman"/>
          <w:i/>
          <w:sz w:val="28"/>
          <w:szCs w:val="28"/>
        </w:rPr>
        <w:t>:</w:t>
      </w:r>
      <w:r w:rsidR="00D87B1F" w:rsidRPr="007E1BB5">
        <w:rPr>
          <w:rFonts w:ascii="Times New Roman" w:hAnsi="Times New Roman" w:cs="Times New Roman"/>
          <w:sz w:val="28"/>
          <w:szCs w:val="28"/>
        </w:rPr>
        <w:t xml:space="preserve"> </w:t>
      </w:r>
      <w:r w:rsidR="00803490" w:rsidRPr="007E1BB5">
        <w:rPr>
          <w:rFonts w:ascii="Times New Roman" w:hAnsi="Times New Roman" w:cs="Times New Roman"/>
          <w:sz w:val="28"/>
          <w:szCs w:val="28"/>
        </w:rPr>
        <w:t>самостоятельное выделение и формирование познавательной цели; структурирование знаний; смысловое чтение; сравнение, классификация объектов по выделенным признакам; подведение под понятие.</w:t>
      </w:r>
    </w:p>
    <w:p w:rsidR="005C3133" w:rsidRPr="007E1BB5" w:rsidRDefault="00EB6BE3" w:rsidP="007E1B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i/>
          <w:sz w:val="28"/>
          <w:szCs w:val="28"/>
        </w:rPr>
        <w:t>коммуникативных</w:t>
      </w:r>
      <w:r w:rsidR="00803490" w:rsidRPr="007E1BB5">
        <w:rPr>
          <w:rFonts w:ascii="Times New Roman" w:hAnsi="Times New Roman" w:cs="Times New Roman"/>
          <w:i/>
          <w:sz w:val="28"/>
          <w:szCs w:val="28"/>
        </w:rPr>
        <w:t>:</w:t>
      </w:r>
      <w:r w:rsidR="00803490" w:rsidRPr="007E1BB5">
        <w:rPr>
          <w:rFonts w:ascii="Times New Roman" w:hAnsi="Times New Roman" w:cs="Times New Roman"/>
          <w:sz w:val="28"/>
          <w:szCs w:val="28"/>
        </w:rPr>
        <w:t xml:space="preserve"> планирование учебного сотрудничества с учителем и сверстниками (определение целей, функции участников, способов взаимодействия); управление поведением партнёра (контроль, коррекция, оценка действий партнёра); умение с достаточной полнотой и точностью выражать свои мысли в соответствии с задачами и условиями коммуникации.</w:t>
      </w:r>
    </w:p>
    <w:p w:rsidR="00EB6BE3" w:rsidRPr="007E1BB5" w:rsidRDefault="00EB6BE3" w:rsidP="007E1BB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i/>
          <w:sz w:val="28"/>
          <w:szCs w:val="28"/>
        </w:rPr>
        <w:t xml:space="preserve">личностных: </w:t>
      </w:r>
      <w:r w:rsidRPr="007E1BB5">
        <w:rPr>
          <w:rFonts w:ascii="Times New Roman" w:hAnsi="Times New Roman" w:cs="Times New Roman"/>
          <w:sz w:val="28"/>
          <w:szCs w:val="28"/>
        </w:rPr>
        <w:t>познавательный интерес к предмету, культура умственного труда, чувство ответственности за свои действия</w:t>
      </w:r>
      <w:r w:rsidR="00157840" w:rsidRPr="007E1BB5">
        <w:rPr>
          <w:rFonts w:ascii="Times New Roman" w:hAnsi="Times New Roman" w:cs="Times New Roman"/>
          <w:sz w:val="28"/>
          <w:szCs w:val="28"/>
        </w:rPr>
        <w:t xml:space="preserve"> в процессе обучения</w:t>
      </w:r>
      <w:r w:rsidRPr="007E1BB5">
        <w:rPr>
          <w:rFonts w:ascii="Times New Roman" w:hAnsi="Times New Roman" w:cs="Times New Roman"/>
          <w:sz w:val="28"/>
          <w:szCs w:val="28"/>
        </w:rPr>
        <w:t>.</w:t>
      </w:r>
    </w:p>
    <w:p w:rsidR="008F43BE" w:rsidRPr="007E1BB5" w:rsidRDefault="00341F2D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460822" w:rsidRPr="007E1BB5">
        <w:rPr>
          <w:rFonts w:ascii="Times New Roman" w:hAnsi="Times New Roman" w:cs="Times New Roman"/>
          <w:i/>
          <w:sz w:val="28"/>
          <w:szCs w:val="28"/>
        </w:rPr>
        <w:t>Учитель:</w:t>
      </w:r>
      <w:r w:rsidRPr="007E1BB5">
        <w:rPr>
          <w:rFonts w:ascii="Times New Roman" w:hAnsi="Times New Roman" w:cs="Times New Roman"/>
          <w:sz w:val="28"/>
          <w:szCs w:val="28"/>
        </w:rPr>
        <w:t xml:space="preserve"> </w:t>
      </w:r>
      <w:r w:rsidR="00D87B64" w:rsidRPr="007E1BB5">
        <w:rPr>
          <w:rFonts w:ascii="Times New Roman" w:hAnsi="Times New Roman" w:cs="Times New Roman"/>
          <w:sz w:val="28"/>
          <w:szCs w:val="28"/>
        </w:rPr>
        <w:t>8 февраля 2019 года исполнилось</w:t>
      </w:r>
      <w:r w:rsidR="008F43BE" w:rsidRPr="007E1BB5">
        <w:rPr>
          <w:rFonts w:ascii="Times New Roman" w:hAnsi="Times New Roman" w:cs="Times New Roman"/>
          <w:sz w:val="28"/>
          <w:szCs w:val="28"/>
        </w:rPr>
        <w:t xml:space="preserve"> 185 лет со дня рождения Дмитрия Ивановича Менделеева.</w:t>
      </w:r>
    </w:p>
    <w:p w:rsidR="00341F2D" w:rsidRPr="007E1BB5" w:rsidRDefault="008F43BE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 xml:space="preserve">   </w:t>
      </w:r>
      <w:r w:rsidR="00341F2D" w:rsidRPr="007E1BB5">
        <w:rPr>
          <w:rFonts w:ascii="Times New Roman" w:hAnsi="Times New Roman" w:cs="Times New Roman"/>
          <w:sz w:val="28"/>
          <w:szCs w:val="28"/>
        </w:rPr>
        <w:t>Золотой запас России… Сегодня мы вновь обращаемся к сокровищам, которые не тускнеют со временем, к ценностям, которые не зависят от курсов валют и акций. Их невозможно обратить в частную собственность. Они принадлежат всем нам…Золотой запас России! Люди, события, факты, идеи…</w:t>
      </w:r>
    </w:p>
    <w:p w:rsidR="007E1BB5" w:rsidRDefault="00341F2D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 xml:space="preserve">   Сегодня мы вновь обращаемся к прошлому ради будущего. Дмитрия Ивановича Менделеева мы, клинчане, с гордостью называем своим земляком. Ведь здесь он провел сорок летних сезонов, сознавал свою неразрывную связь с природой, свою зависимость от окружающей среды. Здесь он накапливал знания и опыт, позволявшие бережно относиться к природе и извлекать из неё максимальную пользу, не нанося вреда. Ведь с тем сюда и приезжал многие годы – работать на поле, писать книги, дышать вольным воздухом, учить детей все это ценить, потому и дорога память о нём – вечном ратнике русской науки.</w:t>
      </w:r>
    </w:p>
    <w:p w:rsidR="00A81C6F" w:rsidRDefault="00A81C6F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Далее ученики представляют свои мини-проекты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используя фотографии презентации ( презентация прилагается), интернет источники.</w:t>
      </w:r>
    </w:p>
    <w:p w:rsidR="00A81C6F" w:rsidRDefault="00A81C6F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6F" w:rsidRDefault="00A81C6F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1C6F" w:rsidRDefault="00A81C6F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989"/>
        <w:gridCol w:w="2038"/>
        <w:gridCol w:w="2104"/>
        <w:gridCol w:w="4723"/>
      </w:tblGrid>
      <w:tr w:rsidR="00A81C6F" w:rsidTr="00A81C6F">
        <w:tc>
          <w:tcPr>
            <w:tcW w:w="1116" w:type="dxa"/>
          </w:tcPr>
          <w:p w:rsidR="00A81C6F" w:rsidRDefault="00A81C6F" w:rsidP="00A81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</w:p>
        </w:tc>
        <w:tc>
          <w:tcPr>
            <w:tcW w:w="3810" w:type="dxa"/>
          </w:tcPr>
          <w:p w:rsidR="00A81C6F" w:rsidRDefault="00A81C6F" w:rsidP="00A81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выступления</w:t>
            </w:r>
          </w:p>
        </w:tc>
        <w:tc>
          <w:tcPr>
            <w:tcW w:w="2464" w:type="dxa"/>
          </w:tcPr>
          <w:p w:rsidR="00A81C6F" w:rsidRDefault="00A81C6F" w:rsidP="00A81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Местонахождение объекта</w:t>
            </w:r>
          </w:p>
        </w:tc>
        <w:tc>
          <w:tcPr>
            <w:tcW w:w="2464" w:type="dxa"/>
          </w:tcPr>
          <w:p w:rsidR="00A81C6F" w:rsidRDefault="00A81C6F" w:rsidP="00A81C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Интернет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ресуры</w:t>
            </w:r>
            <w:proofErr w:type="spellEnd"/>
          </w:p>
        </w:tc>
      </w:tr>
      <w:tr w:rsidR="00A81C6F" w:rsidTr="00A81C6F">
        <w:tc>
          <w:tcPr>
            <w:tcW w:w="1116" w:type="dxa"/>
          </w:tcPr>
          <w:p w:rsidR="00A81C6F" w:rsidRDefault="00A81C6F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10" w:type="dxa"/>
          </w:tcPr>
          <w:p w:rsidR="00A81C6F" w:rsidRDefault="00A81C6F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C6F">
              <w:rPr>
                <w:rFonts w:ascii="Times New Roman" w:hAnsi="Times New Roman" w:cs="Times New Roman"/>
                <w:sz w:val="28"/>
                <w:szCs w:val="28"/>
              </w:rPr>
              <w:t>Музей – усадьба Д.И.Менделеева «БОБЛОВО»</w:t>
            </w:r>
          </w:p>
        </w:tc>
        <w:tc>
          <w:tcPr>
            <w:tcW w:w="2464" w:type="dxa"/>
          </w:tcPr>
          <w:p w:rsidR="00A81C6F" w:rsidRDefault="00A81C6F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облово</w:t>
            </w:r>
            <w:proofErr w:type="spellEnd"/>
          </w:p>
        </w:tc>
        <w:tc>
          <w:tcPr>
            <w:tcW w:w="2464" w:type="dxa"/>
          </w:tcPr>
          <w:p w:rsidR="00A81C6F" w:rsidRDefault="00A94F18" w:rsidP="00A81C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A81C6F" w:rsidRPr="00A81C6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https://ru.wikipedia.org/wiki/Боблово</w:t>
              </w:r>
            </w:hyperlink>
            <w:r w:rsidR="00A81C6F" w:rsidRPr="00A81C6F">
              <w:rPr>
                <w:rFonts w:ascii="Times New Roman" w:hAnsi="Times New Roman" w:cs="Times New Roman"/>
                <w:sz w:val="28"/>
                <w:szCs w:val="28"/>
              </w:rPr>
              <w:t xml:space="preserve">(музей-усадьба), </w:t>
            </w:r>
            <w:hyperlink r:id="rId7" w:history="1">
              <w:r w:rsidR="00A81C6F" w:rsidRPr="00A81C6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https://ruwikiorg.ru/wiki/Боблово</w:t>
              </w:r>
            </w:hyperlink>
            <w:r w:rsidR="00A81C6F" w:rsidRPr="00A81C6F">
              <w:rPr>
                <w:rFonts w:ascii="Times New Roman" w:hAnsi="Times New Roman" w:cs="Times New Roman"/>
                <w:sz w:val="28"/>
                <w:szCs w:val="28"/>
              </w:rPr>
              <w:t xml:space="preserve">(музей-усадьба), </w:t>
            </w:r>
            <w:hyperlink r:id="rId8" w:history="1">
              <w:r w:rsidR="00A81C6F" w:rsidRPr="00A81C6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https://tropki.ru/rossiya/moskovskaya-oblast/muzey-usadba-mendeleeva-v-boblovo</w:t>
              </w:r>
            </w:hyperlink>
            <w:r w:rsidR="00A81C6F" w:rsidRPr="00A81C6F"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hyperlink r:id="rId9" w:history="1">
              <w:r w:rsidR="00A81C6F" w:rsidRPr="0068788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http://wiki-org.ru/wiki/</w:t>
              </w:r>
            </w:hyperlink>
            <w:r w:rsidR="00A81C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81C6F" w:rsidRPr="00A81C6F">
              <w:rPr>
                <w:rFonts w:ascii="Times New Roman" w:hAnsi="Times New Roman" w:cs="Times New Roman"/>
                <w:sz w:val="28"/>
                <w:szCs w:val="28"/>
              </w:rPr>
              <w:t>Музей-усадьба_Д._И._Менделеева_</w:t>
            </w:r>
            <w:proofErr w:type="spellEnd"/>
            <w:r w:rsidR="00A81C6F" w:rsidRPr="00A81C6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A81C6F" w:rsidRPr="00A81C6F">
              <w:rPr>
                <w:rFonts w:ascii="Times New Roman" w:hAnsi="Times New Roman" w:cs="Times New Roman"/>
                <w:sz w:val="28"/>
                <w:szCs w:val="28"/>
              </w:rPr>
              <w:t>Боблово</w:t>
            </w:r>
            <w:proofErr w:type="spellEnd"/>
            <w:r w:rsidR="00A81C6F" w:rsidRPr="00A81C6F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A81C6F" w:rsidRPr="00A81C6F" w:rsidRDefault="00A94F18" w:rsidP="00A81C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A81C6F" w:rsidRPr="00A81C6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http://crimea-n.in.ua/novosti-ukrainy/item/4783-1453904476</w:t>
              </w:r>
            </w:hyperlink>
            <w:r w:rsidR="00A81C6F" w:rsidRPr="00A81C6F"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hyperlink r:id="rId11" w:history="1">
              <w:r w:rsidR="00A81C6F" w:rsidRPr="00A81C6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https://turbina.ru/guide/Klin-Rossiya-88247/Otzyvy/Tchto-delat-dostoprimetchatelnosti/Arkhitektura-Pamyatniki/3/0/Muzey-usadba-D-I-Mendeleeva-48417/Otzyv/Muzey-usadba-D-I-Mendeleeva-Boblovo-75877/</w:t>
              </w:r>
            </w:hyperlink>
            <w:r w:rsidR="00A81C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1C6F" w:rsidRDefault="00A81C6F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1C6F" w:rsidTr="00A81C6F">
        <w:tc>
          <w:tcPr>
            <w:tcW w:w="1116" w:type="dxa"/>
          </w:tcPr>
          <w:p w:rsidR="00A81C6F" w:rsidRDefault="00A81C6F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10" w:type="dxa"/>
          </w:tcPr>
          <w:p w:rsidR="00A81C6F" w:rsidRDefault="00A81C6F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Лицей № 10 имени Д.И.Менделеева</w:t>
            </w:r>
          </w:p>
        </w:tc>
        <w:tc>
          <w:tcPr>
            <w:tcW w:w="2464" w:type="dxa"/>
          </w:tcPr>
          <w:p w:rsidR="00A81C6F" w:rsidRDefault="00880FFD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Клин</w:t>
            </w:r>
          </w:p>
        </w:tc>
        <w:tc>
          <w:tcPr>
            <w:tcW w:w="2464" w:type="dxa"/>
          </w:tcPr>
          <w:p w:rsidR="00A81C6F" w:rsidRDefault="00A94F18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A81C6F" w:rsidRPr="00A81C6F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http://www.10school.ru/</w:t>
              </w:r>
            </w:hyperlink>
          </w:p>
        </w:tc>
      </w:tr>
      <w:tr w:rsidR="00A81C6F" w:rsidTr="00A81C6F">
        <w:tc>
          <w:tcPr>
            <w:tcW w:w="1116" w:type="dxa"/>
          </w:tcPr>
          <w:p w:rsidR="00A81C6F" w:rsidRDefault="00880FFD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10" w:type="dxa"/>
          </w:tcPr>
          <w:p w:rsidR="00A81C6F" w:rsidRDefault="00880FFD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Памятный знак в честь полёта Д.И.Менделеева на воздушном шаре</w:t>
            </w:r>
          </w:p>
        </w:tc>
        <w:tc>
          <w:tcPr>
            <w:tcW w:w="2464" w:type="dxa"/>
          </w:tcPr>
          <w:p w:rsidR="00A81C6F" w:rsidRDefault="00880FFD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0FFD">
              <w:rPr>
                <w:rFonts w:ascii="Times New Roman" w:hAnsi="Times New Roman" w:cs="Times New Roman"/>
                <w:sz w:val="28"/>
                <w:szCs w:val="28"/>
              </w:rPr>
              <w:t>г. Клин</w:t>
            </w:r>
          </w:p>
        </w:tc>
        <w:tc>
          <w:tcPr>
            <w:tcW w:w="2464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81C6F" w:rsidTr="00A81C6F">
        <w:tc>
          <w:tcPr>
            <w:tcW w:w="1116" w:type="dxa"/>
          </w:tcPr>
          <w:p w:rsidR="00A81C6F" w:rsidRDefault="00880FFD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810" w:type="dxa"/>
          </w:tcPr>
          <w:p w:rsidR="00A81C6F" w:rsidRDefault="00880FFD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Менделеево</w:t>
            </w:r>
          </w:p>
        </w:tc>
        <w:tc>
          <w:tcPr>
            <w:tcW w:w="2464" w:type="dxa"/>
          </w:tcPr>
          <w:p w:rsidR="00A81C6F" w:rsidRDefault="00880FFD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Солнечногорский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464" w:type="dxa"/>
          </w:tcPr>
          <w:p w:rsidR="00A81C6F" w:rsidRDefault="00A94F18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880FFD" w:rsidRPr="00880FF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https://ru.wikipedia.org/wiki</w:t>
              </w:r>
            </w:hyperlink>
            <w:r w:rsidR="00880FFD" w:rsidRPr="00880F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81C6F" w:rsidTr="00A81C6F">
        <w:tc>
          <w:tcPr>
            <w:tcW w:w="1116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810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Церковь Михаила Архангела</w:t>
            </w:r>
          </w:p>
        </w:tc>
        <w:tc>
          <w:tcPr>
            <w:tcW w:w="2464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араканово,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Солнечногорский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464" w:type="dxa"/>
          </w:tcPr>
          <w:p w:rsidR="00A81C6F" w:rsidRDefault="00A94F18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320AEE" w:rsidRPr="00320AE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http://www.alyeparusa.ru/shakhmatovo-tarakanovo-maslenitsa-2018-excursiya-na-avtobuse-1-day-iz-moskvy</w:t>
              </w:r>
            </w:hyperlink>
            <w:r w:rsidR="00320AEE" w:rsidRPr="00320AE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5" w:history="1">
              <w:r w:rsidR="00320AEE" w:rsidRPr="00687880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http://arkhm-tarakanovo.cerkov.ru/</w:t>
              </w:r>
            </w:hyperlink>
            <w:r w:rsidR="00320A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0AEE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81C6F" w:rsidTr="00A81C6F">
        <w:tc>
          <w:tcPr>
            <w:tcW w:w="1116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810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Памятник Л.Д.Менделеевой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А.А.Блоку</w:t>
            </w:r>
          </w:p>
        </w:tc>
        <w:tc>
          <w:tcPr>
            <w:tcW w:w="2464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A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</w:t>
            </w:r>
            <w:proofErr w:type="gramStart"/>
            <w:r w:rsidRPr="00320AEE"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 w:rsidRPr="00320AEE">
              <w:rPr>
                <w:rFonts w:ascii="Times New Roman" w:hAnsi="Times New Roman" w:cs="Times New Roman"/>
                <w:sz w:val="28"/>
                <w:szCs w:val="28"/>
              </w:rPr>
              <w:t xml:space="preserve">араканово, </w:t>
            </w:r>
            <w:proofErr w:type="spellStart"/>
            <w:r w:rsidRPr="00320AEE">
              <w:rPr>
                <w:rFonts w:ascii="Times New Roman" w:hAnsi="Times New Roman" w:cs="Times New Roman"/>
                <w:sz w:val="28"/>
                <w:szCs w:val="28"/>
              </w:rPr>
              <w:t>Солнечногорский</w:t>
            </w:r>
            <w:proofErr w:type="spellEnd"/>
            <w:r w:rsidRPr="00320AEE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464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A81C6F" w:rsidTr="00A81C6F">
        <w:tc>
          <w:tcPr>
            <w:tcW w:w="1116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810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AEE">
              <w:rPr>
                <w:rFonts w:ascii="Times New Roman" w:hAnsi="Times New Roman" w:cs="Times New Roman"/>
                <w:sz w:val="28"/>
                <w:szCs w:val="28"/>
              </w:rPr>
              <w:t>РХТУ имени Д.И.Менделеева</w:t>
            </w:r>
          </w:p>
        </w:tc>
        <w:tc>
          <w:tcPr>
            <w:tcW w:w="2464" w:type="dxa"/>
          </w:tcPr>
          <w:p w:rsidR="00A81C6F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2464" w:type="dxa"/>
          </w:tcPr>
          <w:p w:rsidR="00A81C6F" w:rsidRDefault="00A94F18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320AEE" w:rsidRPr="00320AE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https://muctr.ru/university/about/history/</w:t>
              </w:r>
            </w:hyperlink>
            <w:r w:rsidR="00320AEE" w:rsidRPr="00320AEE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hyperlink r:id="rId17" w:history="1">
              <w:r w:rsidR="00320AEE" w:rsidRPr="00320AEE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https://dic.academic.ru/dic.nsf/ruwiki/1386534</w:t>
              </w:r>
            </w:hyperlink>
          </w:p>
          <w:p w:rsidR="00320AEE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  <w:tr w:rsidR="00320AEE" w:rsidTr="00A81C6F">
        <w:tc>
          <w:tcPr>
            <w:tcW w:w="1116" w:type="dxa"/>
          </w:tcPr>
          <w:p w:rsidR="00320AEE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10" w:type="dxa"/>
          </w:tcPr>
          <w:p w:rsidR="00320AEE" w:rsidRPr="00320AEE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Станция метро «Менделеевская»</w:t>
            </w:r>
          </w:p>
        </w:tc>
        <w:tc>
          <w:tcPr>
            <w:tcW w:w="2464" w:type="dxa"/>
          </w:tcPr>
          <w:p w:rsidR="00320AEE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0AEE">
              <w:rPr>
                <w:rFonts w:ascii="Times New Roman" w:hAnsi="Times New Roman" w:cs="Times New Roman"/>
                <w:sz w:val="28"/>
                <w:szCs w:val="28"/>
              </w:rPr>
              <w:t>г. Москва</w:t>
            </w:r>
          </w:p>
        </w:tc>
        <w:tc>
          <w:tcPr>
            <w:tcW w:w="2464" w:type="dxa"/>
          </w:tcPr>
          <w:p w:rsidR="00320AEE" w:rsidRPr="00320AEE" w:rsidRDefault="00320AEE" w:rsidP="007E1B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</w:tr>
    </w:tbl>
    <w:p w:rsidR="007E1BB5" w:rsidRPr="007E1BB5" w:rsidRDefault="007E1BB5" w:rsidP="00320A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D37" w:rsidRPr="007E1BB5" w:rsidRDefault="00260D37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1BB5" w:rsidRPr="007E1BB5" w:rsidRDefault="007E1BB5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3BE" w:rsidRPr="007E1BB5" w:rsidRDefault="008F43BE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 xml:space="preserve">   </w:t>
      </w:r>
      <w:r w:rsidR="00AD34B6" w:rsidRPr="007E1BB5">
        <w:rPr>
          <w:rFonts w:ascii="Times New Roman" w:hAnsi="Times New Roman" w:cs="Times New Roman"/>
          <w:sz w:val="28"/>
          <w:szCs w:val="28"/>
        </w:rPr>
        <w:t xml:space="preserve">Дидактическая ценность предлагаемой технологии обусловлена тем, что виртуальная экскурсия сочетает принцип оптимальной технологии обучения: активность, динамичность, занимательность, исполнение ролей, коллективность, самостоятельность, результативность. И в соответствии с педагогической концепцией образования - учитель выступает не информатором, а организатором и коммуникатором образовательного процесса. Результатом виртуальной экскурсии является тенденция повышения познавательного интереса учащихся, уровня знаний и то, что учащиеся учатся использовать приобретенные знания в новой ситуации.       </w:t>
      </w:r>
      <w:r w:rsidRPr="007E1BB5">
        <w:rPr>
          <w:rFonts w:ascii="Times New Roman" w:hAnsi="Times New Roman" w:cs="Times New Roman"/>
          <w:sz w:val="28"/>
          <w:szCs w:val="28"/>
        </w:rPr>
        <w:t>Данный материал мо</w:t>
      </w:r>
      <w:r w:rsidR="0058022E" w:rsidRPr="007E1BB5">
        <w:rPr>
          <w:rFonts w:ascii="Times New Roman" w:hAnsi="Times New Roman" w:cs="Times New Roman"/>
          <w:sz w:val="28"/>
          <w:szCs w:val="28"/>
        </w:rPr>
        <w:t>жно использовать при проведении</w:t>
      </w:r>
      <w:r w:rsidRPr="007E1BB5">
        <w:rPr>
          <w:rFonts w:ascii="Times New Roman" w:hAnsi="Times New Roman" w:cs="Times New Roman"/>
          <w:sz w:val="28"/>
          <w:szCs w:val="28"/>
        </w:rPr>
        <w:t xml:space="preserve"> внеурочной деятельности</w:t>
      </w:r>
      <w:r w:rsidR="0058022E" w:rsidRPr="007E1BB5">
        <w:rPr>
          <w:rFonts w:ascii="Times New Roman" w:hAnsi="Times New Roman" w:cs="Times New Roman"/>
          <w:sz w:val="28"/>
          <w:szCs w:val="28"/>
        </w:rPr>
        <w:t xml:space="preserve"> (познавательное или туристско – краеведческое направления)</w:t>
      </w:r>
      <w:r w:rsidRPr="007E1BB5">
        <w:rPr>
          <w:rFonts w:ascii="Times New Roman" w:hAnsi="Times New Roman" w:cs="Times New Roman"/>
          <w:sz w:val="28"/>
          <w:szCs w:val="28"/>
        </w:rPr>
        <w:t xml:space="preserve"> или при организации </w:t>
      </w:r>
      <w:proofErr w:type="gramStart"/>
      <w:r w:rsidRPr="007E1BB5">
        <w:rPr>
          <w:rFonts w:ascii="Times New Roman" w:hAnsi="Times New Roman" w:cs="Times New Roman"/>
          <w:sz w:val="28"/>
          <w:szCs w:val="28"/>
        </w:rPr>
        <w:t>индивидуального проекта</w:t>
      </w:r>
      <w:proofErr w:type="gramEnd"/>
      <w:r w:rsidR="00D87B1F" w:rsidRPr="007E1BB5">
        <w:rPr>
          <w:rFonts w:ascii="Times New Roman" w:hAnsi="Times New Roman" w:cs="Times New Roman"/>
          <w:sz w:val="28"/>
          <w:szCs w:val="28"/>
        </w:rPr>
        <w:t xml:space="preserve"> </w:t>
      </w:r>
      <w:r w:rsidRPr="007E1BB5">
        <w:rPr>
          <w:rFonts w:ascii="Times New Roman" w:hAnsi="Times New Roman" w:cs="Times New Roman"/>
          <w:sz w:val="28"/>
          <w:szCs w:val="28"/>
        </w:rPr>
        <w:t xml:space="preserve"> школьников.</w:t>
      </w:r>
    </w:p>
    <w:p w:rsidR="003D7F9A" w:rsidRPr="007E1BB5" w:rsidRDefault="003D7F9A" w:rsidP="007E1B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536D" w:rsidRPr="007E1BB5" w:rsidRDefault="00CA536D" w:rsidP="007E1B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1BB5"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источников:</w:t>
      </w:r>
    </w:p>
    <w:p w:rsidR="003D7F9A" w:rsidRPr="007E1BB5" w:rsidRDefault="003D7F9A" w:rsidP="007E1B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F9A" w:rsidRPr="007E1BB5" w:rsidRDefault="003D7F9A" w:rsidP="007E1BB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 xml:space="preserve">Моё родное  </w:t>
      </w:r>
      <w:proofErr w:type="spellStart"/>
      <w:r w:rsidRPr="007E1BB5">
        <w:rPr>
          <w:rFonts w:ascii="Times New Roman" w:hAnsi="Times New Roman" w:cs="Times New Roman"/>
          <w:sz w:val="28"/>
          <w:szCs w:val="28"/>
        </w:rPr>
        <w:t>Солнечногорье</w:t>
      </w:r>
      <w:proofErr w:type="spellEnd"/>
      <w:r w:rsidRPr="007E1BB5">
        <w:rPr>
          <w:rFonts w:ascii="Times New Roman" w:hAnsi="Times New Roman" w:cs="Times New Roman"/>
          <w:sz w:val="28"/>
          <w:szCs w:val="28"/>
        </w:rPr>
        <w:t>. Учебное пособие по курсу «Краеведение»</w:t>
      </w:r>
      <w:proofErr w:type="gramStart"/>
      <w:r w:rsidRPr="007E1BB5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7E1BB5">
        <w:rPr>
          <w:rFonts w:ascii="Times New Roman" w:hAnsi="Times New Roman" w:cs="Times New Roman"/>
          <w:sz w:val="28"/>
          <w:szCs w:val="28"/>
        </w:rPr>
        <w:t>М.: «Гном-Пресс», «Новая школа», 1998, с.82-83, 112.</w:t>
      </w:r>
    </w:p>
    <w:p w:rsidR="003D7F9A" w:rsidRPr="007E1BB5" w:rsidRDefault="00CA536D" w:rsidP="007E1BB5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1BB5">
        <w:rPr>
          <w:rFonts w:ascii="Times New Roman" w:hAnsi="Times New Roman" w:cs="Times New Roman"/>
          <w:sz w:val="28"/>
          <w:szCs w:val="28"/>
        </w:rPr>
        <w:t>Боблово</w:t>
      </w:r>
      <w:proofErr w:type="spellEnd"/>
      <w:r w:rsidRPr="007E1BB5">
        <w:rPr>
          <w:rFonts w:ascii="Times New Roman" w:hAnsi="Times New Roman" w:cs="Times New Roman"/>
          <w:sz w:val="28"/>
          <w:szCs w:val="28"/>
        </w:rPr>
        <w:t xml:space="preserve"> – музей - усадьба // Общероссийский информационный ресурс. [Элек</w:t>
      </w:r>
      <w:r w:rsidR="003D7F9A" w:rsidRPr="007E1BB5">
        <w:rPr>
          <w:rFonts w:ascii="Times New Roman" w:hAnsi="Times New Roman" w:cs="Times New Roman"/>
          <w:sz w:val="28"/>
          <w:szCs w:val="28"/>
        </w:rPr>
        <w:t xml:space="preserve">тронный ресурс]. – Режим доступа </w:t>
      </w:r>
      <w:hyperlink r:id="rId18" w:history="1">
        <w:r w:rsidR="003D7F9A" w:rsidRPr="007E1BB5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</w:t>
        </w:r>
      </w:hyperlink>
      <w:r w:rsidR="003D7F9A" w:rsidRPr="007E1BB5">
        <w:rPr>
          <w:rFonts w:ascii="Times New Roman" w:hAnsi="Times New Roman" w:cs="Times New Roman"/>
          <w:sz w:val="28"/>
          <w:szCs w:val="28"/>
        </w:rPr>
        <w:t xml:space="preserve">  .</w:t>
      </w:r>
    </w:p>
    <w:p w:rsidR="00CA536D" w:rsidRPr="007E1BB5" w:rsidRDefault="00850F92" w:rsidP="007E1BB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>Лицей № 10 г.Клин</w:t>
      </w:r>
      <w:r w:rsidR="00CA536D" w:rsidRPr="007E1BB5">
        <w:rPr>
          <w:rFonts w:ascii="Times New Roman" w:hAnsi="Times New Roman" w:cs="Times New Roman"/>
          <w:sz w:val="28"/>
          <w:szCs w:val="28"/>
        </w:rPr>
        <w:t xml:space="preserve"> // Общероссийский информационный ресурс. [Электронный ресурс]. – Режим доступа </w:t>
      </w:r>
      <w:hyperlink r:id="rId19" w:history="1">
        <w:r w:rsidR="00CA536D" w:rsidRPr="007E1BB5">
          <w:rPr>
            <w:rStyle w:val="a6"/>
            <w:rFonts w:ascii="Times New Roman" w:hAnsi="Times New Roman" w:cs="Times New Roman"/>
            <w:sz w:val="28"/>
            <w:szCs w:val="28"/>
          </w:rPr>
          <w:t>http://www.10school.ru/</w:t>
        </w:r>
      </w:hyperlink>
      <w:r w:rsidRPr="007E1BB5">
        <w:rPr>
          <w:rFonts w:ascii="Times New Roman" w:hAnsi="Times New Roman" w:cs="Times New Roman"/>
          <w:sz w:val="28"/>
          <w:szCs w:val="28"/>
        </w:rPr>
        <w:t>.</w:t>
      </w:r>
    </w:p>
    <w:p w:rsidR="00872685" w:rsidRPr="007E1BB5" w:rsidRDefault="00872685" w:rsidP="007E1BB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 xml:space="preserve">Менделеево (поселок) </w:t>
      </w:r>
      <w:r w:rsidR="00CA536D" w:rsidRPr="007E1BB5">
        <w:rPr>
          <w:rFonts w:ascii="Times New Roman" w:hAnsi="Times New Roman" w:cs="Times New Roman"/>
          <w:sz w:val="28"/>
          <w:szCs w:val="28"/>
        </w:rPr>
        <w:t xml:space="preserve">// Общероссийский информационный ресурс. [Электронный ресурс]. – Режим доступа </w:t>
      </w:r>
      <w:hyperlink r:id="rId20" w:history="1">
        <w:r w:rsidR="00D87B64" w:rsidRPr="007E1BB5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</w:t>
        </w:r>
      </w:hyperlink>
      <w:r w:rsidR="00D87B64" w:rsidRPr="007E1BB5">
        <w:rPr>
          <w:rFonts w:ascii="Times New Roman" w:hAnsi="Times New Roman" w:cs="Times New Roman"/>
          <w:sz w:val="28"/>
          <w:szCs w:val="28"/>
        </w:rPr>
        <w:t xml:space="preserve"> </w:t>
      </w:r>
      <w:r w:rsidRPr="007E1B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F92" w:rsidRPr="007E1BB5" w:rsidRDefault="00850F92" w:rsidP="007E1BB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 xml:space="preserve">Менделеевская (станция метро) </w:t>
      </w:r>
      <w:r w:rsidR="00CA536D" w:rsidRPr="007E1BB5">
        <w:rPr>
          <w:rFonts w:ascii="Times New Roman" w:hAnsi="Times New Roman" w:cs="Times New Roman"/>
          <w:sz w:val="28"/>
          <w:szCs w:val="28"/>
        </w:rPr>
        <w:t xml:space="preserve">// Общероссийский информационный ресурс. [Электронный ресурс]. – </w:t>
      </w:r>
      <w:r w:rsidRPr="007E1BB5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CA536D" w:rsidRPr="007E1BB5">
        <w:rPr>
          <w:rFonts w:ascii="Times New Roman" w:hAnsi="Times New Roman" w:cs="Times New Roman"/>
          <w:sz w:val="28"/>
          <w:szCs w:val="28"/>
        </w:rPr>
        <w:t>доступа</w:t>
      </w:r>
      <w:r w:rsidRPr="007E1BB5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history="1">
        <w:r w:rsidR="00D87B64" w:rsidRPr="007E1BB5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</w:t>
        </w:r>
      </w:hyperlink>
      <w:r w:rsidR="00872685" w:rsidRPr="007E1BB5">
        <w:rPr>
          <w:rFonts w:ascii="Times New Roman" w:hAnsi="Times New Roman" w:cs="Times New Roman"/>
          <w:sz w:val="28"/>
          <w:szCs w:val="28"/>
        </w:rPr>
        <w:t>.</w:t>
      </w:r>
      <w:r w:rsidR="00D87B64" w:rsidRPr="007E1B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685" w:rsidRPr="007E1BB5" w:rsidRDefault="00872685" w:rsidP="007E1BB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1BB5">
        <w:rPr>
          <w:rFonts w:ascii="Times New Roman" w:hAnsi="Times New Roman" w:cs="Times New Roman"/>
          <w:sz w:val="28"/>
          <w:szCs w:val="28"/>
        </w:rPr>
        <w:t>Михаило</w:t>
      </w:r>
      <w:proofErr w:type="spellEnd"/>
      <w:r w:rsidRPr="007E1BB5">
        <w:rPr>
          <w:rFonts w:ascii="Times New Roman" w:hAnsi="Times New Roman" w:cs="Times New Roman"/>
          <w:sz w:val="28"/>
          <w:szCs w:val="28"/>
        </w:rPr>
        <w:t xml:space="preserve"> – Архангельский храм д. Тараканово // Общероссийский информационный ресурс. [Электронный ресурс]. – Режим доступа</w:t>
      </w:r>
    </w:p>
    <w:p w:rsidR="00872685" w:rsidRPr="007E1BB5" w:rsidRDefault="00872685" w:rsidP="007E1BB5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Pr="007E1BB5">
          <w:rPr>
            <w:rStyle w:val="a6"/>
            <w:rFonts w:ascii="Times New Roman" w:hAnsi="Times New Roman" w:cs="Times New Roman"/>
            <w:sz w:val="28"/>
            <w:szCs w:val="28"/>
          </w:rPr>
          <w:t>http://arkhm-tarakanovo.cerkov.ru/</w:t>
        </w:r>
      </w:hyperlink>
      <w:r w:rsidRPr="007E1BB5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A5002F" w:rsidRPr="00320AEE" w:rsidRDefault="00872685" w:rsidP="00AF47D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BB5">
        <w:rPr>
          <w:rFonts w:ascii="Times New Roman" w:hAnsi="Times New Roman" w:cs="Times New Roman"/>
          <w:sz w:val="28"/>
          <w:szCs w:val="28"/>
        </w:rPr>
        <w:t>РХТУ имени Д.И.Менделеева</w:t>
      </w:r>
      <w:r w:rsidR="00CA536D" w:rsidRPr="007E1BB5">
        <w:rPr>
          <w:rFonts w:ascii="Times New Roman" w:hAnsi="Times New Roman" w:cs="Times New Roman"/>
          <w:sz w:val="28"/>
          <w:szCs w:val="28"/>
        </w:rPr>
        <w:t xml:space="preserve"> // Общероссийский информационный ресурс. [Электронный ресурс]. – Режим доступа</w:t>
      </w:r>
      <w:r w:rsidRPr="007E1BB5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7E1BB5">
          <w:rPr>
            <w:rStyle w:val="a6"/>
            <w:rFonts w:ascii="Times New Roman" w:hAnsi="Times New Roman" w:cs="Times New Roman"/>
            <w:sz w:val="28"/>
            <w:szCs w:val="28"/>
          </w:rPr>
          <w:t>https://muctr.ru/university/about/history/</w:t>
        </w:r>
      </w:hyperlink>
      <w:r w:rsidRPr="007E1BB5">
        <w:rPr>
          <w:rFonts w:ascii="Times New Roman" w:hAnsi="Times New Roman" w:cs="Times New Roman"/>
          <w:sz w:val="28"/>
          <w:szCs w:val="28"/>
        </w:rPr>
        <w:t>.</w:t>
      </w:r>
    </w:p>
    <w:p w:rsidR="00A5002F" w:rsidRDefault="00A5002F" w:rsidP="007E1BB5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02F" w:rsidRDefault="00A5002F" w:rsidP="007E1BB5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002F" w:rsidRPr="00AF47DB" w:rsidRDefault="00A5002F" w:rsidP="00AF47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840" w:rsidRPr="002D49FC" w:rsidRDefault="00320AEE" w:rsidP="002D49FC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  <w:bookmarkStart w:id="0" w:name="_GoBack"/>
      <w:bookmarkEnd w:id="0"/>
      <w:r w:rsidR="00157840" w:rsidRPr="00157840">
        <w:rPr>
          <w:rFonts w:ascii="Times New Roman" w:hAnsi="Times New Roman" w:cs="Times New Roman"/>
          <w:i/>
          <w:sz w:val="28"/>
          <w:szCs w:val="28"/>
        </w:rPr>
        <w:t>.</w:t>
      </w:r>
    </w:p>
    <w:p w:rsidR="00157840" w:rsidRPr="00157840" w:rsidRDefault="00157840" w:rsidP="0015784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7840">
        <w:rPr>
          <w:rFonts w:ascii="Times New Roman" w:hAnsi="Times New Roman" w:cs="Times New Roman"/>
          <w:b/>
          <w:sz w:val="28"/>
          <w:szCs w:val="28"/>
        </w:rPr>
        <w:t>Фотографии, подтверждающие практическую реализацию представленного методического материала</w:t>
      </w:r>
    </w:p>
    <w:p w:rsidR="00157840" w:rsidRPr="00157840" w:rsidRDefault="00157840" w:rsidP="0015784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7"/>
        <w:gridCol w:w="7417"/>
      </w:tblGrid>
      <w:tr w:rsidR="00157840" w:rsidRPr="00157840" w:rsidTr="0015784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40">
              <w:rPr>
                <w:rFonts w:ascii="Times New Roman" w:hAnsi="Times New Roman" w:cs="Times New Roman"/>
                <w:sz w:val="28"/>
                <w:szCs w:val="28"/>
              </w:rPr>
              <w:t>Презентация к уроку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840" w:rsidRPr="00157840" w:rsidTr="001578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572635" cy="342963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840" w:rsidRPr="00157840" w:rsidTr="00157840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40">
              <w:rPr>
                <w:rFonts w:ascii="Times New Roman" w:hAnsi="Times New Roman" w:cs="Times New Roman"/>
                <w:sz w:val="28"/>
                <w:szCs w:val="28"/>
              </w:rPr>
              <w:t>Фрагменты урока</w:t>
            </w: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7840" w:rsidRPr="00157840" w:rsidTr="0015784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Default="00F024B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6058" cy="3282044"/>
                  <wp:effectExtent l="0" t="0" r="5715" b="0"/>
                  <wp:docPr id="13" name="Рисунок 13" descr="C:\Users\Юрбан\Desktop\20190320_092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рбан\Desktop\20190320_092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904" cy="328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4B0" w:rsidRDefault="00F024B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4B0" w:rsidRPr="00157840" w:rsidRDefault="00F024B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5057" cy="2996292"/>
                  <wp:effectExtent l="0" t="0" r="5715" b="0"/>
                  <wp:docPr id="15" name="Рисунок 15" descr="C:\Users\Юрбан\Desktop\20190320_092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рбан\Desktop\20190320_092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058" cy="299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840" w:rsidRPr="00157840" w:rsidTr="0015784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Pr="00157840" w:rsidRDefault="00A5002F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Групповая работа, подготовка материала</w:t>
            </w: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Pr="00157840" w:rsidRDefault="001820BF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6436" cy="3341914"/>
                  <wp:effectExtent l="0" t="0" r="8255" b="0"/>
                  <wp:docPr id="10" name="Рисунок 10" descr="C:\Users\Юрбан\Pictures\уроки биологии\Фото0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рбан\Pictures\уроки биологии\Фото0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436" cy="334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02F" w:rsidRPr="00157840" w:rsidTr="0015784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2F" w:rsidRDefault="00A5002F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Подготовка презентации, реальное посещение мест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02F" w:rsidRDefault="00A5002F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1057" cy="3293296"/>
                  <wp:effectExtent l="0" t="0" r="5715" b="2540"/>
                  <wp:docPr id="12" name="Рисунок 12" descr="C:\Users\Юрбан\Pictures\День науки 2019\P101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Юрбан\Pictures\День науки 2019\P101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334" cy="329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840" w:rsidRPr="00157840" w:rsidTr="0015784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40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Pr="00157840" w:rsidRDefault="005460BC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24505" cy="4028613"/>
                  <wp:effectExtent l="0" t="0" r="9525" b="0"/>
                  <wp:docPr id="22" name="Рисунок 22" descr="C:\Users\Юрбан\Documents\Макаров  новая аттестация -  с  2018\день нау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Юрбан\Documents\Макаров  новая аттестация -  с  2018\день нау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555" cy="402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840" w:rsidRPr="00157840" w:rsidTr="0015784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Стенд</w:t>
            </w: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40">
              <w:rPr>
                <w:rFonts w:ascii="Times New Roman" w:hAnsi="Times New Roman" w:cs="Times New Roman"/>
                <w:sz w:val="28"/>
                <w:szCs w:val="28"/>
              </w:rPr>
              <w:t xml:space="preserve">«За страницами учебника», </w:t>
            </w: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40">
              <w:rPr>
                <w:rFonts w:ascii="Times New Roman" w:hAnsi="Times New Roman" w:cs="Times New Roman"/>
                <w:sz w:val="28"/>
                <w:szCs w:val="28"/>
              </w:rPr>
              <w:t>«Книжная полка»</w:t>
            </w:r>
          </w:p>
          <w:p w:rsidR="00157840" w:rsidRPr="00157840" w:rsidRDefault="0015784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7840">
              <w:rPr>
                <w:rFonts w:ascii="Times New Roman" w:hAnsi="Times New Roman" w:cs="Times New Roman"/>
                <w:sz w:val="28"/>
                <w:szCs w:val="28"/>
              </w:rPr>
              <w:t>по теме урока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7840" w:rsidRPr="00157840" w:rsidRDefault="00F024B0" w:rsidP="001578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8772" cy="3585028"/>
                  <wp:effectExtent l="0" t="0" r="0" b="0"/>
                  <wp:docPr id="16" name="Рисунок 16" descr="C:\Users\Юрбан\Desktop\20190319_090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рбан\Desktop\20190319_090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108" cy="359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840" w:rsidRPr="00157840" w:rsidRDefault="00157840" w:rsidP="0015784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32AD" w:rsidRDefault="003A32AD" w:rsidP="00D666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2AD" w:rsidRDefault="003A32AD" w:rsidP="00D666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2AD" w:rsidRDefault="003A32AD" w:rsidP="00D666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32AD" w:rsidRDefault="003A32AD" w:rsidP="00D6661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A32AD" w:rsidSect="003E1E8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AF6FFA"/>
    <w:multiLevelType w:val="hybridMultilevel"/>
    <w:tmpl w:val="3098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130D"/>
    <w:rsid w:val="000A11E1"/>
    <w:rsid w:val="000A180C"/>
    <w:rsid w:val="00137456"/>
    <w:rsid w:val="00157840"/>
    <w:rsid w:val="001820BF"/>
    <w:rsid w:val="00260D37"/>
    <w:rsid w:val="002D49FC"/>
    <w:rsid w:val="00317046"/>
    <w:rsid w:val="00320AEE"/>
    <w:rsid w:val="00341F2D"/>
    <w:rsid w:val="003A32AD"/>
    <w:rsid w:val="003D7F9A"/>
    <w:rsid w:val="003E1E81"/>
    <w:rsid w:val="004532DE"/>
    <w:rsid w:val="00460822"/>
    <w:rsid w:val="005460BC"/>
    <w:rsid w:val="0058022E"/>
    <w:rsid w:val="005C3133"/>
    <w:rsid w:val="00652705"/>
    <w:rsid w:val="006B6137"/>
    <w:rsid w:val="007345C8"/>
    <w:rsid w:val="007E1BB5"/>
    <w:rsid w:val="00803490"/>
    <w:rsid w:val="00850F92"/>
    <w:rsid w:val="00852AB9"/>
    <w:rsid w:val="00872685"/>
    <w:rsid w:val="00880FFD"/>
    <w:rsid w:val="008F43BE"/>
    <w:rsid w:val="00972DAE"/>
    <w:rsid w:val="009B02E7"/>
    <w:rsid w:val="009F1553"/>
    <w:rsid w:val="00A5002F"/>
    <w:rsid w:val="00A81C6F"/>
    <w:rsid w:val="00A94F18"/>
    <w:rsid w:val="00AD34B6"/>
    <w:rsid w:val="00AF47DB"/>
    <w:rsid w:val="00B016AD"/>
    <w:rsid w:val="00B1130D"/>
    <w:rsid w:val="00BC3EE9"/>
    <w:rsid w:val="00C824F7"/>
    <w:rsid w:val="00CA536D"/>
    <w:rsid w:val="00CB5616"/>
    <w:rsid w:val="00CC2233"/>
    <w:rsid w:val="00D6661B"/>
    <w:rsid w:val="00D87B1F"/>
    <w:rsid w:val="00D87B64"/>
    <w:rsid w:val="00E33B47"/>
    <w:rsid w:val="00EB6BE3"/>
    <w:rsid w:val="00F0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1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536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A536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F47DB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A81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13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536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A536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AF47DB"/>
    <w:rPr>
      <w:color w:val="800080" w:themeColor="followedHyperlink"/>
      <w:u w:val="single"/>
    </w:rPr>
  </w:style>
  <w:style w:type="table" w:styleId="a8">
    <w:name w:val="Table Grid"/>
    <w:basedOn w:val="a1"/>
    <w:uiPriority w:val="59"/>
    <w:rsid w:val="00A81C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opki.ru/rossiya/moskovskaya-oblast/muzey-usadba-mendeleeva-v-boblovo" TargetMode="External"/><Relationship Id="rId13" Type="http://schemas.openxmlformats.org/officeDocument/2006/relationships/hyperlink" Target="https://ru.wikipedia.org/wiki" TargetMode="External"/><Relationship Id="rId18" Type="http://schemas.openxmlformats.org/officeDocument/2006/relationships/hyperlink" Target="https://ru.wikipedia.org/wiki/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" TargetMode="External"/><Relationship Id="rId7" Type="http://schemas.openxmlformats.org/officeDocument/2006/relationships/hyperlink" Target="https://ruwikiorg.ru/wiki/&#1041;&#1086;&#1073;&#1083;&#1086;&#1074;&#1086;" TargetMode="External"/><Relationship Id="rId12" Type="http://schemas.openxmlformats.org/officeDocument/2006/relationships/hyperlink" Target="http://www.10school.ru/" TargetMode="External"/><Relationship Id="rId17" Type="http://schemas.openxmlformats.org/officeDocument/2006/relationships/hyperlink" Target="https://dic.academic.ru/dic.nsf/ruwiki/1386534" TargetMode="External"/><Relationship Id="rId25" Type="http://schemas.openxmlformats.org/officeDocument/2006/relationships/image" Target="media/image2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muctr.ru/university/about/history/" TargetMode="External"/><Relationship Id="rId20" Type="http://schemas.openxmlformats.org/officeDocument/2006/relationships/hyperlink" Target="https://ru.wikipedia.org/wiki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&#1041;&#1086;&#1073;&#1083;&#1086;&#1074;&#1086;" TargetMode="External"/><Relationship Id="rId11" Type="http://schemas.openxmlformats.org/officeDocument/2006/relationships/hyperlink" Target="https://turbina.ru/guide/Klin-Rossiya-88247/Otzyvy/Tchto-delat-dostoprimetchatelnosti/Arkhitektura-Pamyatniki/3/0/Muzey-usadba-D-I-Mendeleeva-48417/Otzyv/Muzey-usadba-D-I-Mendeleeva-Boblovo-75877/" TargetMode="External"/><Relationship Id="rId24" Type="http://schemas.openxmlformats.org/officeDocument/2006/relationships/image" Target="media/image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rkhm-tarakanovo.cerkov.ru/" TargetMode="External"/><Relationship Id="rId23" Type="http://schemas.openxmlformats.org/officeDocument/2006/relationships/hyperlink" Target="https://muctr.ru/university/about/history/" TargetMode="External"/><Relationship Id="rId28" Type="http://schemas.openxmlformats.org/officeDocument/2006/relationships/image" Target="media/image5.jpeg"/><Relationship Id="rId10" Type="http://schemas.openxmlformats.org/officeDocument/2006/relationships/hyperlink" Target="http://crimea-n.in.ua/novosti-ukrainy/item/4783-1453904476" TargetMode="External"/><Relationship Id="rId19" Type="http://schemas.openxmlformats.org/officeDocument/2006/relationships/hyperlink" Target="http://www.10school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iki-org.ru/wiki/" TargetMode="External"/><Relationship Id="rId14" Type="http://schemas.openxmlformats.org/officeDocument/2006/relationships/hyperlink" Target="http://www.alyeparusa.ru/shakhmatovo-tarakanovo-maslenitsa-2018-excursiya-na-avtobuse-1-day-iz-moskvy" TargetMode="External"/><Relationship Id="rId22" Type="http://schemas.openxmlformats.org/officeDocument/2006/relationships/hyperlink" Target="http://arkhm-tarakanovo.cerkov.ru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6D6F3-8E0E-446A-8EA3-6C134B8CC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Юрик</dc:creator>
  <cp:keywords/>
  <dc:description/>
  <cp:lastModifiedBy>Anikeev.IV</cp:lastModifiedBy>
  <cp:revision>56</cp:revision>
  <dcterms:created xsi:type="dcterms:W3CDTF">2018-07-19T12:57:00Z</dcterms:created>
  <dcterms:modified xsi:type="dcterms:W3CDTF">2019-08-22T11:43:00Z</dcterms:modified>
</cp:coreProperties>
</file>