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AB" w:rsidRDefault="001C355B" w:rsidP="00DF27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Формирование гражданско-правовых компетенций </w:t>
      </w:r>
    </w:p>
    <w:p w:rsidR="001C355B" w:rsidRPr="00C46B6A" w:rsidRDefault="001C355B" w:rsidP="004F1C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уроках </w:t>
      </w:r>
      <w:r w:rsidR="004F1CA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рава в старших классах </w:t>
      </w:r>
    </w:p>
    <w:p w:rsidR="001C355B" w:rsidRPr="00ED2712" w:rsidRDefault="001C355B" w:rsidP="00DF27A8">
      <w:pPr>
        <w:spacing w:after="0"/>
        <w:ind w:firstLine="4395"/>
        <w:jc w:val="both"/>
        <w:rPr>
          <w:rFonts w:ascii="Times New Roman" w:hAnsi="Times New Roman"/>
          <w:sz w:val="24"/>
          <w:szCs w:val="24"/>
        </w:rPr>
      </w:pPr>
      <w:r w:rsidRPr="00ED2712">
        <w:rPr>
          <w:rFonts w:ascii="Times New Roman" w:hAnsi="Times New Roman"/>
          <w:sz w:val="24"/>
          <w:szCs w:val="24"/>
        </w:rPr>
        <w:t xml:space="preserve">Сергеева М. В., заместитель директора по </w:t>
      </w:r>
      <w:r w:rsidRPr="00ED2712">
        <w:rPr>
          <w:rFonts w:ascii="Times New Roman" w:hAnsi="Times New Roman"/>
          <w:sz w:val="24"/>
          <w:szCs w:val="24"/>
        </w:rPr>
        <w:tab/>
      </w:r>
      <w:r w:rsidRPr="00ED2712">
        <w:rPr>
          <w:rFonts w:ascii="Times New Roman" w:hAnsi="Times New Roman"/>
          <w:sz w:val="24"/>
          <w:szCs w:val="24"/>
        </w:rPr>
        <w:tab/>
      </w:r>
      <w:r w:rsidRPr="00ED2712">
        <w:rPr>
          <w:rFonts w:ascii="Times New Roman" w:hAnsi="Times New Roman"/>
          <w:sz w:val="24"/>
          <w:szCs w:val="24"/>
        </w:rPr>
        <w:tab/>
      </w:r>
      <w:r w:rsidRPr="00ED2712">
        <w:rPr>
          <w:rFonts w:ascii="Times New Roman" w:hAnsi="Times New Roman"/>
          <w:sz w:val="24"/>
          <w:szCs w:val="24"/>
        </w:rPr>
        <w:tab/>
      </w:r>
      <w:r w:rsidRPr="00ED2712">
        <w:rPr>
          <w:rFonts w:ascii="Times New Roman" w:hAnsi="Times New Roman"/>
          <w:sz w:val="24"/>
          <w:szCs w:val="24"/>
        </w:rPr>
        <w:tab/>
      </w:r>
      <w:r w:rsidRPr="00ED2712">
        <w:rPr>
          <w:rFonts w:ascii="Times New Roman" w:hAnsi="Times New Roman"/>
          <w:sz w:val="24"/>
          <w:szCs w:val="24"/>
        </w:rPr>
        <w:tab/>
      </w:r>
      <w:r w:rsidRPr="00ED2712">
        <w:rPr>
          <w:rFonts w:ascii="Times New Roman" w:hAnsi="Times New Roman"/>
          <w:sz w:val="24"/>
          <w:szCs w:val="24"/>
        </w:rPr>
        <w:tab/>
        <w:t xml:space="preserve">   УВР, учитель истории, обществознания, </w:t>
      </w:r>
      <w:r w:rsidRPr="00ED2712">
        <w:rPr>
          <w:rFonts w:ascii="Times New Roman" w:hAnsi="Times New Roman"/>
          <w:sz w:val="24"/>
          <w:szCs w:val="24"/>
        </w:rPr>
        <w:tab/>
      </w:r>
      <w:r w:rsidRPr="00ED2712">
        <w:rPr>
          <w:rFonts w:ascii="Times New Roman" w:hAnsi="Times New Roman"/>
          <w:sz w:val="24"/>
          <w:szCs w:val="24"/>
        </w:rPr>
        <w:tab/>
      </w:r>
      <w:r w:rsidRPr="00ED2712">
        <w:rPr>
          <w:rFonts w:ascii="Times New Roman" w:hAnsi="Times New Roman"/>
          <w:sz w:val="24"/>
          <w:szCs w:val="24"/>
        </w:rPr>
        <w:tab/>
      </w:r>
      <w:r w:rsidRPr="00ED2712">
        <w:rPr>
          <w:rFonts w:ascii="Times New Roman" w:hAnsi="Times New Roman"/>
          <w:sz w:val="24"/>
          <w:szCs w:val="24"/>
        </w:rPr>
        <w:tab/>
      </w:r>
      <w:r w:rsidRPr="00ED2712">
        <w:rPr>
          <w:rFonts w:ascii="Times New Roman" w:hAnsi="Times New Roman"/>
          <w:sz w:val="24"/>
          <w:szCs w:val="24"/>
        </w:rPr>
        <w:tab/>
      </w:r>
      <w:r w:rsidRPr="00ED2712">
        <w:rPr>
          <w:rFonts w:ascii="Times New Roman" w:hAnsi="Times New Roman"/>
          <w:sz w:val="24"/>
          <w:szCs w:val="24"/>
        </w:rPr>
        <w:tab/>
      </w:r>
      <w:r w:rsidRPr="00ED2712">
        <w:rPr>
          <w:rFonts w:ascii="Times New Roman" w:hAnsi="Times New Roman"/>
          <w:sz w:val="24"/>
          <w:szCs w:val="24"/>
        </w:rPr>
        <w:tab/>
        <w:t xml:space="preserve">   права МОУ Лицея № 15 Заводского района </w:t>
      </w:r>
      <w:r w:rsidRPr="00ED2712">
        <w:rPr>
          <w:rFonts w:ascii="Times New Roman" w:hAnsi="Times New Roman"/>
          <w:sz w:val="24"/>
          <w:szCs w:val="24"/>
        </w:rPr>
        <w:tab/>
      </w:r>
      <w:r w:rsidRPr="00ED2712">
        <w:rPr>
          <w:rFonts w:ascii="Times New Roman" w:hAnsi="Times New Roman"/>
          <w:sz w:val="24"/>
          <w:szCs w:val="24"/>
        </w:rPr>
        <w:tab/>
      </w:r>
      <w:r w:rsidRPr="00ED2712">
        <w:rPr>
          <w:rFonts w:ascii="Times New Roman" w:hAnsi="Times New Roman"/>
          <w:sz w:val="24"/>
          <w:szCs w:val="24"/>
        </w:rPr>
        <w:tab/>
      </w:r>
      <w:r w:rsidRPr="00ED2712">
        <w:rPr>
          <w:rFonts w:ascii="Times New Roman" w:hAnsi="Times New Roman"/>
          <w:sz w:val="24"/>
          <w:szCs w:val="24"/>
        </w:rPr>
        <w:tab/>
      </w:r>
      <w:r w:rsidRPr="00ED2712">
        <w:rPr>
          <w:rFonts w:ascii="Times New Roman" w:hAnsi="Times New Roman"/>
          <w:sz w:val="24"/>
          <w:szCs w:val="24"/>
        </w:rPr>
        <w:tab/>
      </w:r>
      <w:r w:rsidRPr="00ED27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D2712">
        <w:rPr>
          <w:rFonts w:ascii="Times New Roman" w:hAnsi="Times New Roman"/>
          <w:sz w:val="24"/>
          <w:szCs w:val="24"/>
        </w:rPr>
        <w:t xml:space="preserve">  г. Саратова</w:t>
      </w:r>
    </w:p>
    <w:p w:rsidR="001C355B" w:rsidRDefault="001C355B" w:rsidP="00DF27A8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C355B" w:rsidRPr="00260298" w:rsidRDefault="001C355B" w:rsidP="00DF27A8">
      <w:pPr>
        <w:pStyle w:val="a4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260298">
        <w:rPr>
          <w:sz w:val="28"/>
          <w:szCs w:val="28"/>
        </w:rPr>
        <w:t xml:space="preserve">В современных условиях одним из важнейших приоритетов обновления содержания образования в российских школах является модернизация и развитие правового образования и воспитания. </w:t>
      </w:r>
    </w:p>
    <w:p w:rsidR="001C355B" w:rsidRPr="00260298" w:rsidRDefault="001C355B" w:rsidP="00DF27A8">
      <w:pPr>
        <w:pStyle w:val="a4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260298">
        <w:rPr>
          <w:sz w:val="28"/>
          <w:szCs w:val="28"/>
        </w:rPr>
        <w:t xml:space="preserve">Решение актуальных задач современного этапа развития, переживаемого Россией, в том числе: построение правового государства как задача государства, построение гражданского общества как задача социального развития, воспитание социально ответственного гражданина как задача реформирования школьного образования оказывается тесно связанным с обновлением целей, задач, форм и содержания правового образования и воспитания в школе. </w:t>
      </w:r>
    </w:p>
    <w:p w:rsidR="001C355B" w:rsidRPr="00781307" w:rsidRDefault="001C355B" w:rsidP="00DF27A8">
      <w:pPr>
        <w:shd w:val="clear" w:color="auto" w:fill="FFFFFF"/>
        <w:spacing w:after="0"/>
        <w:ind w:firstLine="24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781307">
        <w:rPr>
          <w:rFonts w:ascii="Times New Roman" w:hAnsi="Times New Roman"/>
          <w:sz w:val="28"/>
          <w:szCs w:val="28"/>
        </w:rPr>
        <w:t xml:space="preserve">Образованию сегодня отводится ведущая роль в духовно-нравственной сплоченности современного российского общества, во всемерном содействии социализации личности, формировании ее активной позиции в преобразованиях, происходящих в стране. Федеральные государственные образовательные стандарты второго поколения в качестве приоритетной задачи выдвинули </w:t>
      </w:r>
      <w:r w:rsidRPr="00781307">
        <w:rPr>
          <w:rFonts w:ascii="Times New Roman" w:hAnsi="Times New Roman"/>
          <w:bCs/>
          <w:iCs/>
          <w:color w:val="333333"/>
          <w:sz w:val="28"/>
          <w:szCs w:val="28"/>
          <w:lang w:eastAsia="ru-RU"/>
        </w:rPr>
        <w:t>воспитание ответственного, инициативного и компетентного гражданина России.</w:t>
      </w:r>
      <w:r w:rsidRPr="0078130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Гражданская компетентность личности – совокупность готовности и способностей, позволяющих активно, ответственно и эффективно реализовывать весь комплекс гражданских прав и обязанностей в демократическом обществе.</w:t>
      </w:r>
    </w:p>
    <w:p w:rsidR="001C355B" w:rsidRPr="00781307" w:rsidRDefault="001C355B" w:rsidP="00DF27A8">
      <w:pPr>
        <w:shd w:val="clear" w:color="auto" w:fill="FFFFFF"/>
        <w:spacing w:after="0"/>
        <w:ind w:firstLine="46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81307">
        <w:rPr>
          <w:rFonts w:ascii="Times New Roman" w:hAnsi="Times New Roman"/>
          <w:color w:val="333333"/>
          <w:sz w:val="28"/>
          <w:szCs w:val="28"/>
          <w:lang w:eastAsia="ru-RU"/>
        </w:rPr>
        <w:t>Именно личность гражданина является центральной в гражданском обществе, о котором так много говорится в последнее время. Признаками гражданских компетенций личности являются:</w:t>
      </w:r>
    </w:p>
    <w:p w:rsidR="001C355B" w:rsidRDefault="001C355B" w:rsidP="00DF27A8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многофункциональность: овладение ими позволяет решать различные проблемы в повседневной профессиональной и социальной деятельности;</w:t>
      </w:r>
    </w:p>
    <w:p w:rsidR="001C355B" w:rsidRDefault="001C355B" w:rsidP="00DF27A8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надпредметность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междисциплинарность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>: они применимы в различных ситуациях и в различных социальных группах;</w:t>
      </w:r>
    </w:p>
    <w:p w:rsidR="001C355B" w:rsidRDefault="001C355B" w:rsidP="00DF27A8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развиваемость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>: гражданские компетенции требуют развития абстрактного мышления, самооценки, критического мышления;</w:t>
      </w:r>
    </w:p>
    <w:p w:rsidR="001C355B" w:rsidRDefault="001C355B" w:rsidP="00DF27A8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многомерность: они включают различные умственные процессы и интеллектуальные умения.</w:t>
      </w:r>
    </w:p>
    <w:p w:rsidR="001C355B" w:rsidRDefault="001C355B" w:rsidP="00DF27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Гражданское развитие и воспитание обучающихся нуждается в интеграции в основные виды деятельности обучающихся: урочную,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 xml:space="preserve">внеурочную, внешкольную. В муниципальном общеобразовательном учреждении Лицее № 15 Заводского района города Саратова данная работа ведется на уровне регионального эксперимента с 2007 года. Именно тогда в лицее была открыта площадка «Формирование правового сознания и правовой культуры школьников», главной целью которой являлось проектирование, апробация и практическое внедрение в лицее системы учебно-воспитательной работы, обеспечивающей формирование у школьников правовой культуры – основы гражданской компетентности.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355B" w:rsidRDefault="001C355B" w:rsidP="00DF27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экспериментальной деятельности создана эффективная система правового образования, которая</w:t>
      </w:r>
      <w:r w:rsidRPr="00260298">
        <w:rPr>
          <w:rFonts w:ascii="Times New Roman" w:hAnsi="Times New Roman"/>
          <w:sz w:val="28"/>
          <w:szCs w:val="28"/>
        </w:rPr>
        <w:t xml:space="preserve"> охватывает все ступени школьного образования, учитывая закономерности и этапы становления личности с 1 по 11 класс. Сильной стороной проекта стало вовлечение в него не только учащихся школы, но и педагогического коллектива, родителей, а также возможность привлечения широкого круга общественности и представителей органов государственной и муниципальной власти. В городе Саратова аналог подобного проекта правового образования, ставящей своей главной задачей формирование демократического правосознания и правовой культуры </w:t>
      </w:r>
      <w:r>
        <w:rPr>
          <w:rFonts w:ascii="Times New Roman" w:hAnsi="Times New Roman"/>
          <w:sz w:val="28"/>
          <w:szCs w:val="28"/>
        </w:rPr>
        <w:t xml:space="preserve">школьников </w:t>
      </w:r>
      <w:r w:rsidRPr="00260298">
        <w:rPr>
          <w:rFonts w:ascii="Times New Roman" w:hAnsi="Times New Roman"/>
          <w:sz w:val="28"/>
          <w:szCs w:val="28"/>
        </w:rPr>
        <w:t xml:space="preserve">единственный, поэтому </w:t>
      </w:r>
      <w:r>
        <w:rPr>
          <w:rFonts w:ascii="Times New Roman" w:hAnsi="Times New Roman"/>
          <w:sz w:val="28"/>
          <w:szCs w:val="28"/>
        </w:rPr>
        <w:t xml:space="preserve">по итогам работы эксперимента научно-методический совет рекомендовал внедрить созданную систему правового образования в ОУ Саратовской области. С 2010 года проводятся Дни партнерского взаимодействия. </w:t>
      </w:r>
      <w:r>
        <w:rPr>
          <w:rFonts w:ascii="Times New Roman" w:hAnsi="Times New Roman"/>
          <w:b/>
          <w:i/>
          <w:sz w:val="28"/>
          <w:szCs w:val="28"/>
        </w:rPr>
        <w:t xml:space="preserve">Участники эксперимента </w:t>
      </w:r>
      <w:r>
        <w:rPr>
          <w:rFonts w:ascii="Times New Roman" w:hAnsi="Times New Roman"/>
          <w:sz w:val="28"/>
          <w:szCs w:val="28"/>
        </w:rPr>
        <w:t xml:space="preserve">делятся с коллегами опытом работы по формированию правового сознания и правовой культуры школьников в рамках личностно-ориентированной модели правового образования, которая уделяет особое внимание </w:t>
      </w:r>
      <w:proofErr w:type="spellStart"/>
      <w:r>
        <w:rPr>
          <w:rFonts w:ascii="Times New Roman" w:hAnsi="Times New Roman"/>
          <w:sz w:val="28"/>
          <w:szCs w:val="28"/>
        </w:rPr>
        <w:t>аксиологическому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аспекту образования, становлению у школьников ценностных ориентиров в правовой сфере. </w:t>
      </w:r>
      <w:r>
        <w:rPr>
          <w:rFonts w:ascii="Times New Roman" w:hAnsi="Times New Roman"/>
          <w:sz w:val="28"/>
          <w:szCs w:val="28"/>
        </w:rPr>
        <w:tab/>
      </w:r>
    </w:p>
    <w:p w:rsidR="001C355B" w:rsidRDefault="001C355B" w:rsidP="00DF27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Особо хочется отметить организацию </w:t>
      </w:r>
      <w:r w:rsidRPr="00DF27A8">
        <w:rPr>
          <w:rFonts w:ascii="Times New Roman" w:hAnsi="Times New Roman"/>
          <w:sz w:val="28"/>
          <w:szCs w:val="28"/>
        </w:rPr>
        <w:t>дискуссий по актуальным социальным проблемам «Что разъединяет сейчас граждан России и что их может объединить?», «Человек для государства или государство для человека»?</w:t>
      </w:r>
      <w:r>
        <w:rPr>
          <w:rFonts w:ascii="Times New Roman" w:hAnsi="Times New Roman"/>
          <w:sz w:val="28"/>
          <w:szCs w:val="28"/>
        </w:rPr>
        <w:t xml:space="preserve"> в которых принимают участие команды учащихся трех школ. В ходе дискуссий затрагиваются вопросы истинного и ложного патриотизма, становления правового государства и гражданского общества в современной России, многонациональной культуры  народов России.</w:t>
      </w:r>
    </w:p>
    <w:p w:rsidR="001C355B" w:rsidRDefault="001C355B" w:rsidP="00DF27A8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Таким образом, обучение в соответствии с новыми Федеральными стандартами государственными стандартами образования уже активно проводится. Проблем при переходе к новым стандартам образования много, одной из них является проблема новых учебников, которые должны быть нацелены на формирование именно гражданских компетенций обучающегося на основе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системно-деятельностного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подхода. В лицее в рамках деятельности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 xml:space="preserve">экспериментальной площадки прошла апробация учебника «Право» П. А. Баранова, А. В. Воронцова, К. С. Романова для 10-11 классов профильный уровень под редакцией академика РАО Г. А.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Бордовского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издательского центра «ВЕНТАНА-ГРАФ».</w:t>
      </w:r>
    </w:p>
    <w:p w:rsidR="001C355B" w:rsidRDefault="001C355B" w:rsidP="00DF27A8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Учебник соответствует тем требованиям, которые предъявляются к учебникам нового поколения: теоретическая глубина при наличии доступности, возможность самоподготовки и самоконтроля, проблемное обучение, возможность проектной деятельности. Учебник способствует развитию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креативности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обучающихся, что является условием повышения их интереса к предмету  и дальнейшей успешной социализации.</w:t>
      </w:r>
    </w:p>
    <w:p w:rsidR="001C355B" w:rsidRDefault="001C355B" w:rsidP="00DF27A8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Большое внимание в учебнике уделяется такому творческому заданию, как эссе. На стр. 5 авторы разъясняют, что такое эссе, каковы его характерные черты, выделяют критерии оценивания эссе. Учитывая, что в современной структуре единого государственного экзамена по обществознанию эссе является одним из заданий высокого уровня сложности и оценивается пятью баллами, авторы учебника делают важное дело: помогают обучающимся написать свое эссе, а не списать его из Интернета. В учебнике много высказываний, афоризмов к каждой теме. Кроме этого приведены примеры из литературных произведений, общественной жизни, факты истории, естествознания. Благодаря этому у обучающегося появляется возможность доказать свою точку зрения, опираясь на приведенные в учебнике аргументы.</w:t>
      </w:r>
    </w:p>
    <w:p w:rsidR="001C355B" w:rsidRDefault="001C355B" w:rsidP="00DF27A8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Основой методического сопровождения учебника является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системно-деятельностный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подход. Ко всем темам подобраны интересные нестандартные задания для обсуждения: фрагменты документов, исторические события, отрывки из литературных произведений, пословицы и поговорки. Обучающийся имеет уникальную возможность к саморазвитию, т.к. приводятся такие выдержки, которые заставляют обучающегося не просто думать, а приводить свои доказательства, аргументы, а затем обращаться к этим произведениям в полном объеме. Многие впервые открывают для себя Салтыкова-Щедрина, Замятина, Короленко, Пришвина и других писателей, философов, в том числе и зарубежных. Учебник помогает  и учителям истории, так как много фактов истории (НЭП, правление Екатерины Великой и т.д.) приводится с опорой именно на правоведческий материал. Это позволяет обучающимся посмотреть на события истории с другой стороны, пробуждает интерес, дает еще одну возможность аргументации своей позиции при написании эссе.</w:t>
      </w:r>
    </w:p>
    <w:p w:rsidR="001C355B" w:rsidRDefault="001C355B" w:rsidP="00DF27A8">
      <w:pPr>
        <w:spacing w:after="0"/>
        <w:ind w:firstLine="709"/>
        <w:jc w:val="both"/>
      </w:pPr>
      <w:r w:rsidRPr="00085B15">
        <w:rPr>
          <w:rFonts w:ascii="Times New Roman" w:hAnsi="Times New Roman"/>
          <w:sz w:val="28"/>
          <w:szCs w:val="28"/>
        </w:rPr>
        <w:t xml:space="preserve">Несомненным достоинством данного учебника является наличие множества структурных схем, которые дают возможность </w:t>
      </w:r>
      <w:r>
        <w:rPr>
          <w:rFonts w:ascii="Times New Roman" w:hAnsi="Times New Roman"/>
          <w:sz w:val="28"/>
          <w:szCs w:val="28"/>
        </w:rPr>
        <w:t>применять</w:t>
      </w:r>
      <w:r w:rsidRPr="00085B15">
        <w:rPr>
          <w:rFonts w:ascii="Times New Roman" w:hAnsi="Times New Roman"/>
          <w:sz w:val="28"/>
          <w:szCs w:val="28"/>
        </w:rPr>
        <w:t xml:space="preserve"> </w:t>
      </w:r>
      <w:r w:rsidRPr="00085B15">
        <w:rPr>
          <w:rFonts w:ascii="Times New Roman" w:hAnsi="Times New Roman"/>
          <w:sz w:val="28"/>
          <w:szCs w:val="28"/>
        </w:rPr>
        <w:lastRenderedPageBreak/>
        <w:t xml:space="preserve">различные виды учебной деятельности при организации самостоятельной работы с </w:t>
      </w:r>
      <w:r>
        <w:rPr>
          <w:rFonts w:ascii="Times New Roman" w:hAnsi="Times New Roman"/>
          <w:sz w:val="28"/>
          <w:szCs w:val="28"/>
        </w:rPr>
        <w:t>текстом. Большая</w:t>
      </w:r>
      <w:r w:rsidRPr="00C46B6A">
        <w:rPr>
          <w:rFonts w:ascii="Times New Roman" w:hAnsi="Times New Roman"/>
          <w:sz w:val="28"/>
          <w:szCs w:val="28"/>
        </w:rPr>
        <w:t xml:space="preserve"> часть заданий носит проблемно-познавательный характер, предполагает размышление, анализ различных точек зрения, документов, ситуаций. Работа с методическим аппаратом учебника позволяет научить</w:t>
      </w:r>
      <w:r>
        <w:rPr>
          <w:rFonts w:ascii="Times New Roman" w:hAnsi="Times New Roman"/>
          <w:sz w:val="28"/>
          <w:szCs w:val="28"/>
        </w:rPr>
        <w:t xml:space="preserve"> обучающихся</w:t>
      </w:r>
      <w:r w:rsidRPr="00C46B6A">
        <w:rPr>
          <w:rFonts w:ascii="Times New Roman" w:hAnsi="Times New Roman"/>
          <w:sz w:val="28"/>
          <w:szCs w:val="28"/>
        </w:rPr>
        <w:t xml:space="preserve"> анализировать, сравнивать, прогнозировать, делать собственные выводы и обобщения, творчески подходить к решению </w:t>
      </w:r>
      <w:r>
        <w:rPr>
          <w:rFonts w:ascii="Times New Roman" w:hAnsi="Times New Roman"/>
          <w:sz w:val="28"/>
          <w:szCs w:val="28"/>
        </w:rPr>
        <w:t xml:space="preserve">поставленных </w:t>
      </w:r>
      <w:r w:rsidRPr="00C46B6A">
        <w:rPr>
          <w:rFonts w:ascii="Times New Roman" w:hAnsi="Times New Roman"/>
          <w:sz w:val="28"/>
          <w:szCs w:val="28"/>
        </w:rPr>
        <w:t>проблем. Каждая глава содержит дискуссионные задания, темы для проектных работ, обсуждений и сообщений. Разделы учебника завершаются тестовыми заданиями.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Данный учебник способствует</w:t>
      </w:r>
      <w:r w:rsidRPr="00C46B6A">
        <w:rPr>
          <w:rFonts w:ascii="Times New Roman" w:hAnsi="Times New Roman"/>
          <w:sz w:val="28"/>
          <w:szCs w:val="28"/>
        </w:rPr>
        <w:t xml:space="preserve"> формиров</w:t>
      </w:r>
      <w:r>
        <w:rPr>
          <w:rFonts w:ascii="Times New Roman" w:hAnsi="Times New Roman"/>
          <w:sz w:val="28"/>
          <w:szCs w:val="28"/>
        </w:rPr>
        <w:t>а</w:t>
      </w:r>
      <w:r w:rsidRPr="00C46B6A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ю правовой культуры, толерантности, активной гражданской  позиции.</w:t>
      </w:r>
    </w:p>
    <w:p w:rsidR="001C355B" w:rsidRPr="00085B15" w:rsidRDefault="001C355B" w:rsidP="00DF27A8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1C355B" w:rsidRPr="006C2439" w:rsidRDefault="001C355B" w:rsidP="00DF27A8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C24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sectPr w:rsidR="001C355B" w:rsidRPr="006C2439" w:rsidSect="00E9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29E9"/>
    <w:multiLevelType w:val="hybridMultilevel"/>
    <w:tmpl w:val="6370262E"/>
    <w:lvl w:ilvl="0" w:tplc="37400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386"/>
    <w:rsid w:val="00085B15"/>
    <w:rsid w:val="00095419"/>
    <w:rsid w:val="000B6896"/>
    <w:rsid w:val="00121F32"/>
    <w:rsid w:val="001533B0"/>
    <w:rsid w:val="001C355B"/>
    <w:rsid w:val="00260298"/>
    <w:rsid w:val="00337170"/>
    <w:rsid w:val="004758CF"/>
    <w:rsid w:val="004F1CAB"/>
    <w:rsid w:val="005B3D8F"/>
    <w:rsid w:val="005C60E2"/>
    <w:rsid w:val="005F3DEA"/>
    <w:rsid w:val="006C2439"/>
    <w:rsid w:val="00704571"/>
    <w:rsid w:val="00781307"/>
    <w:rsid w:val="007A10F1"/>
    <w:rsid w:val="007B2646"/>
    <w:rsid w:val="007C33E7"/>
    <w:rsid w:val="007F7386"/>
    <w:rsid w:val="00843BA1"/>
    <w:rsid w:val="00AC541F"/>
    <w:rsid w:val="00BF7B0E"/>
    <w:rsid w:val="00C46B6A"/>
    <w:rsid w:val="00D73483"/>
    <w:rsid w:val="00DE7B65"/>
    <w:rsid w:val="00DF27A8"/>
    <w:rsid w:val="00E95A79"/>
    <w:rsid w:val="00ED26E7"/>
    <w:rsid w:val="00ED2712"/>
    <w:rsid w:val="00EE2A42"/>
    <w:rsid w:val="00EF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7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60E2"/>
    <w:pPr>
      <w:ind w:left="720"/>
      <w:contextualSpacing/>
    </w:pPr>
  </w:style>
  <w:style w:type="paragraph" w:styleId="a4">
    <w:name w:val="Normal (Web)"/>
    <w:basedOn w:val="a"/>
    <w:uiPriority w:val="99"/>
    <w:semiHidden/>
    <w:rsid w:val="0012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925</Words>
  <Characters>7048</Characters>
  <Application>Microsoft Office Word</Application>
  <DocSecurity>0</DocSecurity>
  <Lines>58</Lines>
  <Paragraphs>15</Paragraphs>
  <ScaleCrop>false</ScaleCrop>
  <Company/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Sajfetdinovaev</cp:lastModifiedBy>
  <cp:revision>5</cp:revision>
  <dcterms:created xsi:type="dcterms:W3CDTF">2013-06-06T04:53:00Z</dcterms:created>
  <dcterms:modified xsi:type="dcterms:W3CDTF">2013-12-26T09:22:00Z</dcterms:modified>
</cp:coreProperties>
</file>