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FB9" w:rsidRPr="006A6340" w:rsidRDefault="00E90FB9" w:rsidP="00E90FB9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D3D42">
        <w:rPr>
          <w:rFonts w:ascii="Times New Roman" w:hAnsi="Times New Roman" w:cs="Times New Roman"/>
          <w:sz w:val="26"/>
          <w:szCs w:val="26"/>
        </w:rPr>
        <w:t>Технологическая карта урока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  <w:lang w:val="en-US"/>
        </w:rPr>
        <w:t>69</w:t>
      </w:r>
    </w:p>
    <w:tbl>
      <w:tblPr>
        <w:tblW w:w="1529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2"/>
        <w:gridCol w:w="11085"/>
      </w:tblGrid>
      <w:tr w:rsidR="00E90FB9" w:rsidRPr="006D3D42" w:rsidTr="00C11AF5">
        <w:trPr>
          <w:trHeight w:val="405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Предмет: 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D3D42" w:rsidRDefault="00E90FB9" w:rsidP="00D0403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изика</w:t>
            </w:r>
          </w:p>
        </w:tc>
      </w:tr>
      <w:tr w:rsidR="00E90FB9" w:rsidRPr="006D3D42" w:rsidTr="00C11AF5"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Класс: 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90FB9" w:rsidRPr="006D3D42" w:rsidTr="00C11AF5">
        <w:trPr>
          <w:trHeight w:val="287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 xml:space="preserve">Тип урока:  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7FE9">
              <w:rPr>
                <w:rFonts w:ascii="Times New Roman" w:hAnsi="Times New Roman" w:cs="Times New Roman"/>
                <w:sz w:val="26"/>
                <w:szCs w:val="26"/>
              </w:rPr>
              <w:t xml:space="preserve">урок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формирования и </w:t>
            </w:r>
            <w:r w:rsidRPr="00067FE9">
              <w:rPr>
                <w:rFonts w:ascii="Times New Roman" w:hAnsi="Times New Roman" w:cs="Times New Roman"/>
                <w:sz w:val="26"/>
                <w:szCs w:val="26"/>
              </w:rPr>
              <w:t>закрепления новых знаний</w:t>
            </w:r>
          </w:p>
        </w:tc>
      </w:tr>
      <w:tr w:rsidR="00E90FB9" w:rsidRPr="006D3D42" w:rsidTr="00C11AF5">
        <w:trPr>
          <w:trHeight w:val="365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Тема урока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9A37A9" w:rsidRDefault="00E90FB9" w:rsidP="00D0403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37A9">
              <w:rPr>
                <w:rFonts w:ascii="Times New Roman" w:hAnsi="Times New Roman" w:cs="Times New Roman"/>
                <w:sz w:val="26"/>
                <w:szCs w:val="26"/>
              </w:rPr>
              <w:t>Дисперсия цвета. Цвета тел</w:t>
            </w:r>
          </w:p>
        </w:tc>
      </w:tr>
      <w:tr w:rsidR="00E90FB9" w:rsidRPr="006D3D42" w:rsidTr="00C11AF5"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Цель урока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A6340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Знакомство с понятием «дисперсия света»</w:t>
            </w:r>
          </w:p>
        </w:tc>
      </w:tr>
      <w:tr w:rsidR="00E90FB9" w:rsidRPr="006D3D42" w:rsidTr="00C11AF5"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Задачи урока:</w:t>
            </w:r>
          </w:p>
          <w:p w:rsidR="00E90FB9" w:rsidRPr="006D3D42" w:rsidRDefault="00E90FB9" w:rsidP="00D04030">
            <w:pPr>
              <w:numPr>
                <w:ilvl w:val="0"/>
                <w:numId w:val="1"/>
              </w:numPr>
              <w:spacing w:after="0" w:line="240" w:lineRule="auto"/>
              <w:ind w:left="612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образовательные;</w:t>
            </w:r>
          </w:p>
          <w:p w:rsidR="00E90FB9" w:rsidRPr="006D3D42" w:rsidRDefault="00E90FB9" w:rsidP="00D04030">
            <w:pPr>
              <w:numPr>
                <w:ilvl w:val="0"/>
                <w:numId w:val="1"/>
              </w:numPr>
              <w:spacing w:after="0" w:line="240" w:lineRule="auto"/>
              <w:ind w:left="612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развивающие;</w:t>
            </w:r>
          </w:p>
          <w:p w:rsidR="00E90FB9" w:rsidRPr="006D3D42" w:rsidRDefault="00E90FB9" w:rsidP="00D04030">
            <w:pPr>
              <w:numPr>
                <w:ilvl w:val="0"/>
                <w:numId w:val="1"/>
              </w:numPr>
              <w:spacing w:after="0" w:line="240" w:lineRule="auto"/>
              <w:ind w:left="612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воспитательные.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D3D42" w:rsidRDefault="00E90FB9" w:rsidP="00D04030">
            <w:pPr>
              <w:pStyle w:val="a4"/>
              <w:numPr>
                <w:ilvl w:val="0"/>
                <w:numId w:val="1"/>
              </w:numPr>
              <w:tabs>
                <w:tab w:val="clear" w:pos="1440"/>
                <w:tab w:val="num" w:pos="115"/>
              </w:tabs>
              <w:spacing w:after="0" w:line="240" w:lineRule="auto"/>
              <w:ind w:left="399"/>
              <w:rPr>
                <w:rFonts w:ascii="Times New Roman" w:hAnsi="Times New Roman" w:cs="Times New Roman"/>
                <w:sz w:val="24"/>
                <w:szCs w:val="26"/>
              </w:rPr>
            </w:pPr>
            <w:r w:rsidRPr="006D3D4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обе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спечить знание учащимися состава белого света, определения понятия дисперсия света, образования цвета тел;</w:t>
            </w:r>
          </w:p>
          <w:p w:rsidR="00E90FB9" w:rsidRPr="006D3D42" w:rsidRDefault="00E90FB9" w:rsidP="00D04030">
            <w:pPr>
              <w:pStyle w:val="a4"/>
              <w:numPr>
                <w:ilvl w:val="0"/>
                <w:numId w:val="1"/>
              </w:numPr>
              <w:tabs>
                <w:tab w:val="clear" w:pos="1440"/>
                <w:tab w:val="num" w:pos="115"/>
              </w:tabs>
              <w:spacing w:after="0" w:line="240" w:lineRule="auto"/>
              <w:ind w:left="399"/>
              <w:rPr>
                <w:rFonts w:ascii="Times New Roman" w:hAnsi="Times New Roman" w:cs="Times New Roman"/>
                <w:sz w:val="24"/>
                <w:szCs w:val="26"/>
              </w:rPr>
            </w:pPr>
            <w:r w:rsidRPr="006D3D4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создать условия для развития мышления, мировоззрения, умения передавать информацию другому человеку, способности четко формулировать свои мысли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;</w:t>
            </w:r>
          </w:p>
          <w:p w:rsidR="00E90FB9" w:rsidRPr="006D3D42" w:rsidRDefault="00E90FB9" w:rsidP="00D04030">
            <w:pPr>
              <w:pStyle w:val="a4"/>
              <w:numPr>
                <w:ilvl w:val="0"/>
                <w:numId w:val="1"/>
              </w:numPr>
              <w:tabs>
                <w:tab w:val="clear" w:pos="1440"/>
                <w:tab w:val="num" w:pos="115"/>
              </w:tabs>
              <w:spacing w:after="0" w:line="240" w:lineRule="auto"/>
              <w:ind w:left="399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создать условия для воспитания в учениках средствами урока уверенности в своих силах, развития у школьников исследовательской культуры, коммуникативной культуры, рефлексивной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.</w:t>
            </w:r>
          </w:p>
        </w:tc>
      </w:tr>
      <w:tr w:rsidR="00E90FB9" w:rsidRPr="006D3D42" w:rsidTr="00C11AF5">
        <w:trPr>
          <w:trHeight w:val="1172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Предполагаемые результаты:</w:t>
            </w:r>
          </w:p>
          <w:p w:rsidR="00E90FB9" w:rsidRPr="006D3D42" w:rsidRDefault="00E90FB9" w:rsidP="00D04030">
            <w:pPr>
              <w:numPr>
                <w:ilvl w:val="0"/>
                <w:numId w:val="2"/>
              </w:numPr>
              <w:spacing w:after="0" w:line="240" w:lineRule="auto"/>
              <w:ind w:left="612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личностные;</w:t>
            </w:r>
          </w:p>
          <w:p w:rsidR="00E90FB9" w:rsidRPr="006D3D42" w:rsidRDefault="00E90FB9" w:rsidP="00D04030">
            <w:pPr>
              <w:numPr>
                <w:ilvl w:val="0"/>
                <w:numId w:val="2"/>
              </w:numPr>
              <w:spacing w:after="0" w:line="240" w:lineRule="auto"/>
              <w:ind w:left="612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метапредметные;</w:t>
            </w:r>
          </w:p>
          <w:p w:rsidR="00E90FB9" w:rsidRPr="006D3D42" w:rsidRDefault="00E90FB9" w:rsidP="00D04030">
            <w:pPr>
              <w:numPr>
                <w:ilvl w:val="0"/>
                <w:numId w:val="2"/>
              </w:numPr>
              <w:spacing w:after="0" w:line="240" w:lineRule="auto"/>
              <w:ind w:left="612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предметные.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755121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121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Pr="00755121">
              <w:rPr>
                <w:rFonts w:ascii="Times New Roman" w:hAnsi="Times New Roman" w:cs="Times New Roman"/>
                <w:sz w:val="24"/>
                <w:szCs w:val="24"/>
              </w:rPr>
              <w:t>: умение выбирать целевые и смысловые установки в своих действиях и поступках по отношению к окружающей природе. Эстетическое восприятие природы;</w:t>
            </w:r>
          </w:p>
          <w:p w:rsidR="00E90FB9" w:rsidRPr="00755121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121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755121">
              <w:rPr>
                <w:rFonts w:ascii="Times New Roman" w:hAnsi="Times New Roman" w:cs="Times New Roman"/>
                <w:sz w:val="24"/>
                <w:szCs w:val="24"/>
              </w:rPr>
              <w:t>: создают алгоритм деятельности при решении проблем поискового характера. Анализируют различия и причины их появления при сравнении с эталоном;</w:t>
            </w:r>
          </w:p>
          <w:p w:rsidR="00E90FB9" w:rsidRPr="00755121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121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75512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план и последовательность действий. Сравнивают его с эталоном;</w:t>
            </w:r>
          </w:p>
          <w:p w:rsidR="00E90FB9" w:rsidRPr="00755121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1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7551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слушать, участвовать в коллективном обсуждении проблемы, вступать в диалог, точно выражать свои мысли, владение монологической и диалогической формами речи</w:t>
            </w:r>
            <w:r w:rsidRPr="007551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0FB9" w:rsidRPr="00755121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51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предметные: </w:t>
            </w:r>
            <w:r w:rsidRPr="007551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обучающиеся научатся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объяснять явления природы (радуга, гало), узнают о назначении светофильтров, оптических приборов для наблюдения и изучения спектров света</w:t>
            </w:r>
          </w:p>
        </w:tc>
      </w:tr>
      <w:tr w:rsidR="00E90FB9" w:rsidRPr="006D3D42" w:rsidTr="00C11AF5"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Основные понятия и термины темы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4A2515" w:rsidRDefault="00E90FB9" w:rsidP="00D04030">
            <w:pP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Импульс, замкнутая система, проекция вектора импульса</w:t>
            </w:r>
          </w:p>
        </w:tc>
      </w:tr>
      <w:tr w:rsidR="00E90FB9" w:rsidRPr="006D3D42" w:rsidTr="00C11AF5"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 xml:space="preserve">Ресурсы урока </w:t>
            </w:r>
          </w:p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(программное обеспечение, дидактические, технические средства, демонстрационное оборудование и материалы)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«Физика. 9 класс»,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Пёрышкин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А.В.; карточки с текстами об образовании цвета тел, выдержки из словарей, светофильтры, волчок из картона с цветными секторами, цветная бумага, призмы из оргстекла, видеофильмы «Как мы видим цвет», «Мифы о радуге»</w:t>
            </w:r>
          </w:p>
        </w:tc>
      </w:tr>
      <w:tr w:rsidR="00E90FB9" w:rsidRPr="006D3D42" w:rsidTr="00C11AF5"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Технологии, формы, методы и приемы организации деятельности учителя и учащихся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Технология проблемного обучения, смысловое чтение, эвристическая беседа, парная работа, практическая работа в группе</w:t>
            </w:r>
          </w:p>
        </w:tc>
      </w:tr>
      <w:tr w:rsidR="00E90FB9" w:rsidRPr="006D3D42" w:rsidTr="00C11AF5"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Pr="006D3D42" w:rsidRDefault="00E90FB9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Межпрежметные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связи</w:t>
            </w:r>
          </w:p>
        </w:tc>
        <w:tc>
          <w:tcPr>
            <w:tcW w:w="1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FB9" w:rsidRDefault="00E90FB9" w:rsidP="00C11AF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ИЗО, биология</w:t>
            </w:r>
          </w:p>
        </w:tc>
      </w:tr>
    </w:tbl>
    <w:tbl>
      <w:tblPr>
        <w:tblStyle w:val="a3"/>
        <w:tblW w:w="1516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7547"/>
        <w:gridCol w:w="3544"/>
      </w:tblGrid>
      <w:tr w:rsidR="00C11AF5" w:rsidRPr="006D3D42" w:rsidTr="00C11AF5">
        <w:tc>
          <w:tcPr>
            <w:tcW w:w="1809" w:type="dxa"/>
          </w:tcPr>
          <w:p w:rsidR="00C11AF5" w:rsidRPr="006D3D42" w:rsidRDefault="00C11AF5" w:rsidP="00D040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Ход урока</w:t>
            </w:r>
          </w:p>
        </w:tc>
        <w:tc>
          <w:tcPr>
            <w:tcW w:w="2268" w:type="dxa"/>
          </w:tcPr>
          <w:p w:rsidR="00C11AF5" w:rsidRPr="006D3D42" w:rsidRDefault="00C11AF5" w:rsidP="00D040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Задачи этапа урока</w:t>
            </w:r>
          </w:p>
        </w:tc>
        <w:tc>
          <w:tcPr>
            <w:tcW w:w="7547" w:type="dxa"/>
          </w:tcPr>
          <w:p w:rsidR="00C11AF5" w:rsidRPr="006D3D42" w:rsidRDefault="00C11AF5" w:rsidP="00D040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Деятельность учителя</w:t>
            </w:r>
          </w:p>
        </w:tc>
        <w:tc>
          <w:tcPr>
            <w:tcW w:w="3544" w:type="dxa"/>
          </w:tcPr>
          <w:p w:rsidR="00C11AF5" w:rsidRPr="006D3D42" w:rsidRDefault="00C11AF5" w:rsidP="00D040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Деятельность учащихся</w:t>
            </w:r>
          </w:p>
        </w:tc>
      </w:tr>
      <w:tr w:rsidR="00C11AF5" w:rsidRPr="006D3D42" w:rsidTr="00C11AF5">
        <w:tc>
          <w:tcPr>
            <w:tcW w:w="1809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. Контрольно-оценочный. Опрос по домашнему материалу</w:t>
            </w:r>
          </w:p>
        </w:tc>
        <w:tc>
          <w:tcPr>
            <w:tcW w:w="2268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Проверка качества усвоения знаний</w:t>
            </w:r>
          </w:p>
        </w:tc>
        <w:tc>
          <w:tcPr>
            <w:tcW w:w="7547" w:type="dxa"/>
          </w:tcPr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Раздает тесты по ранее изученной теме.</w:t>
            </w:r>
          </w:p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Верные ответы на доске.</w:t>
            </w:r>
          </w:p>
        </w:tc>
        <w:tc>
          <w:tcPr>
            <w:tcW w:w="3544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Выполняют тест. Взаимопроверка.</w:t>
            </w:r>
          </w:p>
        </w:tc>
      </w:tr>
      <w:tr w:rsidR="00C11AF5" w:rsidRPr="006D3D42" w:rsidTr="00C11AF5">
        <w:trPr>
          <w:trHeight w:val="1943"/>
        </w:trPr>
        <w:tc>
          <w:tcPr>
            <w:tcW w:w="1809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4672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. Этап мотивации к уроку</w:t>
            </w:r>
          </w:p>
        </w:tc>
        <w:tc>
          <w:tcPr>
            <w:tcW w:w="2268" w:type="dxa"/>
          </w:tcPr>
          <w:p w:rsidR="00C11AF5" w:rsidRPr="006D3D42" w:rsidRDefault="00C11AF5" w:rsidP="00D04030">
            <w:pPr>
              <w:spacing w:before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условий</w:t>
            </w:r>
            <w:r w:rsidRPr="00844C5F">
              <w:rPr>
                <w:rFonts w:ascii="Times New Roman" w:hAnsi="Times New Roman" w:cs="Times New Roman"/>
                <w:sz w:val="26"/>
                <w:szCs w:val="26"/>
              </w:rPr>
              <w:t xml:space="preserve"> для возникновения внутренней потребности включения в деятельность</w:t>
            </w:r>
          </w:p>
        </w:tc>
        <w:tc>
          <w:tcPr>
            <w:tcW w:w="7547" w:type="dxa"/>
          </w:tcPr>
          <w:p w:rsidR="00C11AF5" w:rsidRPr="00C11AF5" w:rsidRDefault="00C11AF5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1AF5">
              <w:rPr>
                <w:rFonts w:ascii="Helvetica" w:hAnsi="Helvetica" w:cs="Helvetica"/>
                <w:sz w:val="21"/>
                <w:szCs w:val="21"/>
              </w:rPr>
              <w:t xml:space="preserve">- </w:t>
            </w:r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вас на столах находятся плоско</w:t>
            </w:r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параллельные стеклянные пластинки со скошенными гранями. Посмотрите сквозь скошенные грани на свет. Что вы видите?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i/>
                <w:iCs/>
                <w:sz w:val="26"/>
                <w:szCs w:val="26"/>
              </w:rPr>
              <w:t>Как неожиданно и ярко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C11AF5">
              <w:rPr>
                <w:i/>
                <w:iCs/>
                <w:sz w:val="26"/>
                <w:szCs w:val="26"/>
              </w:rPr>
              <w:t>На влажной неба</w:t>
            </w:r>
            <w:proofErr w:type="gramEnd"/>
            <w:r w:rsidRPr="00C11AF5">
              <w:rPr>
                <w:i/>
                <w:iCs/>
                <w:sz w:val="26"/>
                <w:szCs w:val="26"/>
              </w:rPr>
              <w:t xml:space="preserve"> синеве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i/>
                <w:iCs/>
                <w:sz w:val="26"/>
                <w:szCs w:val="26"/>
              </w:rPr>
              <w:t>Воздушная воздвиглась арка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i/>
                <w:iCs/>
                <w:sz w:val="26"/>
                <w:szCs w:val="26"/>
              </w:rPr>
              <w:t>В своем минутном торжестве!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i/>
                <w:iCs/>
                <w:sz w:val="26"/>
                <w:szCs w:val="26"/>
              </w:rPr>
              <w:t>Один конец в леса вонзила,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i/>
                <w:iCs/>
                <w:sz w:val="26"/>
                <w:szCs w:val="26"/>
              </w:rPr>
              <w:t>Другим за облака ушла — 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i/>
                <w:iCs/>
                <w:sz w:val="26"/>
                <w:szCs w:val="26"/>
              </w:rPr>
              <w:t>Она полнеба обхватила</w:t>
            </w:r>
          </w:p>
          <w:p w:rsidR="00C11AF5" w:rsidRPr="00C11AF5" w:rsidRDefault="00C11AF5" w:rsidP="00D0403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i/>
                <w:iCs/>
                <w:sz w:val="26"/>
                <w:szCs w:val="26"/>
              </w:rPr>
              <w:t>И в высоте изнемогла. (</w:t>
            </w:r>
            <w:proofErr w:type="spellStart"/>
            <w:r w:rsidRPr="00C11AF5">
              <w:rPr>
                <w:i/>
                <w:iCs/>
                <w:sz w:val="26"/>
                <w:szCs w:val="26"/>
              </w:rPr>
              <w:t>Ф.И.Тютчев</w:t>
            </w:r>
            <w:proofErr w:type="spellEnd"/>
            <w:r w:rsidRPr="00C11AF5">
              <w:rPr>
                <w:i/>
                <w:iCs/>
                <w:sz w:val="26"/>
                <w:szCs w:val="26"/>
              </w:rPr>
              <w:t>)</w:t>
            </w: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1045">
              <w:rPr>
                <w:rFonts w:ascii="Times New Roman" w:hAnsi="Times New Roman" w:cs="Times New Roman"/>
                <w:sz w:val="26"/>
                <w:szCs w:val="26"/>
              </w:rPr>
              <w:t>- О каком природном явлении говорит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Федор Иванович Тютчев?</w:t>
            </w:r>
          </w:p>
          <w:p w:rsidR="00C11AF5" w:rsidRPr="006D3D42" w:rsidRDefault="00C11AF5" w:rsidP="00D040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Расположите цвета в нужном порядке (на доске прикреплены полоски цветной бумаги)</w:t>
            </w:r>
          </w:p>
        </w:tc>
        <w:tc>
          <w:tcPr>
            <w:tcW w:w="3544" w:type="dxa"/>
          </w:tcPr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Отвечают на вопросы учителя</w:t>
            </w: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Pr="006D3D42" w:rsidRDefault="00C11AF5" w:rsidP="00C11AF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Выходит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ученик к доске и из данных цветов бумаги составляет радугу</w:t>
            </w:r>
          </w:p>
        </w:tc>
      </w:tr>
      <w:tr w:rsidR="00C11AF5" w:rsidRPr="006D3D42" w:rsidTr="00C11AF5">
        <w:trPr>
          <w:trHeight w:val="550"/>
        </w:trPr>
        <w:tc>
          <w:tcPr>
            <w:tcW w:w="1809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. Этап целеполагания</w:t>
            </w:r>
          </w:p>
        </w:tc>
        <w:tc>
          <w:tcPr>
            <w:tcW w:w="2268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Обоснование значимости</w:t>
            </w: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 xml:space="preserve"> рассматриваемых вопросов</w:t>
            </w:r>
          </w:p>
        </w:tc>
        <w:tc>
          <w:tcPr>
            <w:tcW w:w="7547" w:type="dxa"/>
          </w:tcPr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- Какие вопросы могут возникнуть на уроке?</w:t>
            </w:r>
          </w:p>
          <w:p w:rsidR="00C11AF5" w:rsidRP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- А у меня возник следующий вопрос.</w:t>
            </w:r>
          </w:p>
          <w:p w:rsidR="00C11AF5" w:rsidRP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Слово радуга содержит старославянский корень «</w:t>
            </w:r>
            <w:proofErr w:type="spellStart"/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радь</w:t>
            </w:r>
            <w:proofErr w:type="spellEnd"/>
            <w:r w:rsidRPr="00C11AF5">
              <w:rPr>
                <w:rFonts w:ascii="Times New Roman" w:hAnsi="Times New Roman" w:cs="Times New Roman"/>
                <w:sz w:val="26"/>
                <w:szCs w:val="26"/>
              </w:rPr>
              <w:t xml:space="preserve">», что означает «веселый». Не случайно на Украине ее называют «веселкой». Существует поверье, что в том месте, где радуга уходит в землю, можно откопать горшок с золотом. Оно, </w:t>
            </w:r>
            <w:r w:rsidRPr="00C11AF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возможно, родилось из рассказов о том, что ангелы сидят на вершине радуги и, играя, скатывают вниз золотые монетки. А если хотите быть счастливым, то надо пройти под радугой босиком.</w:t>
            </w:r>
          </w:p>
          <w:p w:rsidR="00C11AF5" w:rsidRP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Можно ли откопать горшочек золота и пройтись под радугой?</w:t>
            </w:r>
          </w:p>
        </w:tc>
        <w:tc>
          <w:tcPr>
            <w:tcW w:w="3544" w:type="dxa"/>
          </w:tcPr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Предлагают варианты вопросов</w:t>
            </w: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1AF5" w:rsidRPr="006D3D42" w:rsidTr="00C11AF5">
        <w:trPr>
          <w:trHeight w:val="1125"/>
        </w:trPr>
        <w:tc>
          <w:tcPr>
            <w:tcW w:w="1809" w:type="dxa"/>
          </w:tcPr>
          <w:p w:rsidR="00C11AF5" w:rsidRPr="0072104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I</w:t>
            </w: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Этап актуализации знаний</w:t>
            </w:r>
          </w:p>
        </w:tc>
        <w:tc>
          <w:tcPr>
            <w:tcW w:w="2268" w:type="dxa"/>
          </w:tcPr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47" w:type="dxa"/>
          </w:tcPr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Что такое абсолютный показатель преломления света?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От чего он зависит?</w:t>
            </w:r>
          </w:p>
        </w:tc>
        <w:tc>
          <w:tcPr>
            <w:tcW w:w="3544" w:type="dxa"/>
          </w:tcPr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Устные ответы</w:t>
            </w:r>
          </w:p>
        </w:tc>
      </w:tr>
      <w:tr w:rsidR="00C11AF5" w:rsidRPr="006D3D42" w:rsidTr="00C11AF5">
        <w:trPr>
          <w:trHeight w:val="2117"/>
        </w:trPr>
        <w:tc>
          <w:tcPr>
            <w:tcW w:w="1809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 Этап усвоения новых знаний</w:t>
            </w:r>
          </w:p>
        </w:tc>
        <w:tc>
          <w:tcPr>
            <w:tcW w:w="2268" w:type="dxa"/>
          </w:tcPr>
          <w:p w:rsidR="00C11AF5" w:rsidRPr="00844C5F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4C5F">
              <w:rPr>
                <w:rFonts w:ascii="Times New Roman" w:hAnsi="Times New Roman" w:cs="Times New Roman"/>
                <w:sz w:val="26"/>
                <w:szCs w:val="26"/>
              </w:rPr>
              <w:t>Организация работы по формированию 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овых, развитию имеющихся знаний,</w:t>
            </w:r>
            <w:r w:rsidRPr="00844C5F">
              <w:rPr>
                <w:rFonts w:ascii="Times New Roman" w:hAnsi="Times New Roman" w:cs="Times New Roman"/>
                <w:sz w:val="26"/>
                <w:szCs w:val="26"/>
              </w:rPr>
              <w:t xml:space="preserve"> умений</w:t>
            </w:r>
            <w:r w:rsidRPr="00844C5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Pr="00844C5F">
              <w:rPr>
                <w:rFonts w:ascii="Times New Roman" w:hAnsi="Times New Roman" w:cs="Times New Roman"/>
                <w:sz w:val="26"/>
                <w:szCs w:val="26"/>
              </w:rPr>
              <w:t>навыков</w:t>
            </w:r>
          </w:p>
        </w:tc>
        <w:tc>
          <w:tcPr>
            <w:tcW w:w="7547" w:type="dxa"/>
          </w:tcPr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Иллюстрирует опыт Ньютона с призмой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Преломление лучей начинается в призме. Показатель преломления не поменялся, т.к. среда не изменилась. Но почему же изменился угол преломления? 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Посмотрите на таблицу длин волн.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Показатель преломления зависит не только от среды, но и от частоты или длины волны.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Вот эта зависимость называется дисперсией света. В результате дисперсии мы видим радугу.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Организует работу в группах</w:t>
            </w:r>
          </w:p>
          <w:p w:rsidR="00C11AF5" w:rsidRP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1AF5">
              <w:rPr>
                <w:rFonts w:ascii="Times New Roman" w:hAnsi="Times New Roman" w:cs="Times New Roman"/>
                <w:sz w:val="26"/>
                <w:szCs w:val="26"/>
              </w:rPr>
              <w:t>Выводы из опыта Ньютона:</w:t>
            </w:r>
          </w:p>
          <w:p w:rsidR="00C11AF5" w:rsidRPr="00C11AF5" w:rsidRDefault="00C11AF5" w:rsidP="00E90FB9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sz w:val="26"/>
                <w:szCs w:val="26"/>
              </w:rPr>
              <w:t>Белый свет – сложный свет, который раскладывается в спектр</w:t>
            </w:r>
            <w:r w:rsidRPr="00C11AF5">
              <w:rPr>
                <w:rStyle w:val="apple-converted-space"/>
                <w:sz w:val="26"/>
                <w:szCs w:val="26"/>
              </w:rPr>
              <w:t> </w:t>
            </w:r>
          </w:p>
          <w:p w:rsidR="00C11AF5" w:rsidRPr="00C11AF5" w:rsidRDefault="00C11AF5" w:rsidP="00E90FB9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sz w:val="26"/>
                <w:szCs w:val="26"/>
              </w:rPr>
              <w:t>Свет одного цвета не раскладывается на другие цвета, потому что является простым</w:t>
            </w:r>
          </w:p>
          <w:p w:rsidR="00C11AF5" w:rsidRPr="00C11AF5" w:rsidRDefault="00C11AF5" w:rsidP="00E90FB9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11AF5">
              <w:rPr>
                <w:sz w:val="26"/>
                <w:szCs w:val="26"/>
              </w:rPr>
              <w:t>Совокупность пучков света всех цветов спектра образует белый свет</w:t>
            </w:r>
          </w:p>
          <w:p w:rsidR="00C11AF5" w:rsidRPr="0084462F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Предлагают варианты ответов</w:t>
            </w: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Записывают в тетрадь определение дисперсии света</w:t>
            </w: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Работают в группах:</w:t>
            </w:r>
          </w:p>
          <w:p w:rsidR="00C11AF5" w:rsidRDefault="00C11AF5" w:rsidP="00E90FB9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40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опыт с дифракционной решеткой и светофильтрами. Вывод: монохроматический цвет не разлагается на спектр;</w:t>
            </w:r>
          </w:p>
          <w:p w:rsidR="00C11AF5" w:rsidRDefault="00C11AF5" w:rsidP="00D04030">
            <w:pPr>
              <w:pStyle w:val="a4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 3) раскручивают волчок с цветными секторами и наблюдают слияние цветов;</w:t>
            </w:r>
          </w:p>
          <w:p w:rsidR="00C11AF5" w:rsidRDefault="00C11AF5" w:rsidP="00D04030">
            <w:pPr>
              <w:pStyle w:val="a4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4, 5) рассматривают цветной волчок через светофильтр.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Вывод: светофильтр пропускает волну определенной длины</w:t>
            </w:r>
          </w:p>
          <w:p w:rsidR="00C11AF5" w:rsidRPr="00C11AF5" w:rsidRDefault="00C11AF5" w:rsidP="00C11AF5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0E6231">
              <w:rPr>
                <w:rFonts w:ascii="Times New Roman" w:hAnsi="Times New Roman" w:cs="Times New Roman"/>
                <w:sz w:val="26"/>
                <w:szCs w:val="26"/>
              </w:rPr>
              <w:t>Работают с текстом «</w:t>
            </w:r>
            <w:r w:rsidRPr="000E62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Откуда берется цвет непрозрачных предметов?» (парная работа)</w:t>
            </w:r>
          </w:p>
        </w:tc>
      </w:tr>
      <w:tr w:rsidR="00C11AF5" w:rsidRPr="006D3D42" w:rsidTr="00C11AF5">
        <w:trPr>
          <w:trHeight w:val="3386"/>
        </w:trPr>
        <w:tc>
          <w:tcPr>
            <w:tcW w:w="1809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V</w:t>
            </w: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. Этап проверки усвоения учащимися нового материала</w:t>
            </w:r>
          </w:p>
        </w:tc>
        <w:tc>
          <w:tcPr>
            <w:tcW w:w="2268" w:type="dxa"/>
          </w:tcPr>
          <w:p w:rsidR="00C11AF5" w:rsidRPr="00844C5F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4C5F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самостоятельного выполнения учащимися заданий на использование новых умений </w:t>
            </w:r>
          </w:p>
        </w:tc>
        <w:tc>
          <w:tcPr>
            <w:tcW w:w="7547" w:type="dxa"/>
          </w:tcPr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-Почему роза у меня в руках красная?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Если я посмотрю на него через зеленый светофильтр, каким он станет?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-Особенности светофильтра?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Почему у девочек блузка белая?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У мальчиков костюм черный, потому что…</w:t>
            </w:r>
          </w:p>
          <w:p w:rsidR="00C11AF5" w:rsidRPr="006D3D42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 Почему об опасности оповещают красным цветом, а не синим?</w:t>
            </w:r>
          </w:p>
        </w:tc>
        <w:tc>
          <w:tcPr>
            <w:tcW w:w="3544" w:type="dxa"/>
          </w:tcPr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Отвечают на вопросы учителя.</w:t>
            </w: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AF5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видеофильма о радуге</w:t>
            </w:r>
          </w:p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Резерв: просмотр видеофильма о том, как мы видим цвет.</w:t>
            </w:r>
          </w:p>
        </w:tc>
      </w:tr>
      <w:tr w:rsidR="00C11AF5" w:rsidRPr="006D3D42" w:rsidTr="00C11AF5">
        <w:trPr>
          <w:trHeight w:val="1417"/>
        </w:trPr>
        <w:tc>
          <w:tcPr>
            <w:tcW w:w="1809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. Этап информации о домашнем задании</w:t>
            </w:r>
          </w:p>
        </w:tc>
        <w:tc>
          <w:tcPr>
            <w:tcW w:w="2268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Инструктаж по выполнению заданий</w:t>
            </w:r>
          </w:p>
        </w:tc>
        <w:tc>
          <w:tcPr>
            <w:tcW w:w="7547" w:type="dxa"/>
          </w:tcPr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Параграф 49.</w:t>
            </w:r>
          </w:p>
          <w:p w:rsidR="00C11AF5" w:rsidRDefault="00C11AF5" w:rsidP="00C11AF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выбору сообщения:</w:t>
            </w:r>
          </w:p>
          <w:p w:rsidR="00C11AF5" w:rsidRDefault="00C11AF5" w:rsidP="00C11AF5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Разновидности радуги.</w:t>
            </w:r>
          </w:p>
          <w:p w:rsidR="00C11AF5" w:rsidRDefault="00C11AF5" w:rsidP="00C11AF5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Воздействие цвета на человека.</w:t>
            </w:r>
          </w:p>
          <w:p w:rsidR="00C11AF5" w:rsidRPr="001A5660" w:rsidRDefault="00C11AF5" w:rsidP="00E90FB9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Влияние цвета освещения на рост растений. </w:t>
            </w:r>
          </w:p>
        </w:tc>
        <w:tc>
          <w:tcPr>
            <w:tcW w:w="3544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1AF5" w:rsidRPr="006D3D42" w:rsidTr="00C11AF5">
        <w:trPr>
          <w:trHeight w:val="1117"/>
        </w:trPr>
        <w:tc>
          <w:tcPr>
            <w:tcW w:w="1809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3D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VIII</w:t>
            </w:r>
            <w:r w:rsidRPr="006D3D42">
              <w:rPr>
                <w:rFonts w:ascii="Times New Roman" w:hAnsi="Times New Roman" w:cs="Times New Roman"/>
                <w:sz w:val="26"/>
                <w:szCs w:val="26"/>
              </w:rPr>
              <w:t>. Этап рефлексии</w:t>
            </w:r>
          </w:p>
        </w:tc>
        <w:tc>
          <w:tcPr>
            <w:tcW w:w="2268" w:type="dxa"/>
          </w:tcPr>
          <w:p w:rsidR="00C11AF5" w:rsidRPr="00844C5F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самооценки </w:t>
            </w:r>
            <w:r w:rsidRPr="00844C5F">
              <w:rPr>
                <w:rFonts w:ascii="Times New Roman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7547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Прием «Комплимент» (себе и однокласснику)</w:t>
            </w:r>
          </w:p>
        </w:tc>
        <w:tc>
          <w:tcPr>
            <w:tcW w:w="3544" w:type="dxa"/>
          </w:tcPr>
          <w:p w:rsidR="00C11AF5" w:rsidRPr="006D3D42" w:rsidRDefault="00C11AF5" w:rsidP="00D040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 сегодня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хвалю….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. за……</w:t>
            </w:r>
          </w:p>
        </w:tc>
      </w:tr>
    </w:tbl>
    <w:p w:rsidR="000059F8" w:rsidRDefault="000059F8"/>
    <w:p w:rsidR="00EB0E83" w:rsidRDefault="00EB0E83">
      <w:pPr>
        <w:sectPr w:rsidR="00EB0E83" w:rsidSect="00E90FB9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EB0E83" w:rsidRPr="002B1BFF" w:rsidRDefault="00EB0E83" w:rsidP="00EB0E8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B1BFF"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</w:p>
    <w:p w:rsidR="00EB0E83" w:rsidRDefault="00EB0E83" w:rsidP="002B1BF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Опыт</w:t>
      </w:r>
    </w:p>
    <w:p w:rsidR="00EB0E83" w:rsidRDefault="00EB0E83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Посмотрите через стекло и щель на лампочку. Что вы видите?</w:t>
      </w:r>
    </w:p>
    <w:p w:rsidR="00EB0E83" w:rsidRDefault="00EB0E83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Между щелью и лампочкой поместите светофильтр. Наблюдаете ли вы радугу?</w:t>
      </w:r>
    </w:p>
    <w:p w:rsidR="00EB0E83" w:rsidRDefault="00EB0E83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Какой вывод можно сделать?</w:t>
      </w:r>
    </w:p>
    <w:p w:rsidR="00EB0E83" w:rsidRDefault="00EB0E83" w:rsidP="002B1BFF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Свет одного цвета назвали монохроматическим.</w:t>
      </w:r>
    </w:p>
    <w:p w:rsidR="00EB0E83" w:rsidRDefault="00EB0E83" w:rsidP="002B1BFF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Только белый свет при прохождении через вещество, раскладывается на цвета.</w:t>
      </w:r>
    </w:p>
    <w:p w:rsidR="00EB0E83" w:rsidRDefault="00EB0E83" w:rsidP="002B1BF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B0E83" w:rsidRDefault="00EB0E83" w:rsidP="002B1BF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Опыт</w:t>
      </w:r>
    </w:p>
    <w:p w:rsidR="00EB0E83" w:rsidRDefault="00EB0E83" w:rsidP="002B1BFF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Раскрутите волчок; обратите внимание на цвет, который у вас получился.</w:t>
      </w:r>
    </w:p>
    <w:p w:rsidR="00EB0E83" w:rsidRDefault="00EB0E83" w:rsidP="002B1BFF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Сделайте вывод.</w:t>
      </w:r>
    </w:p>
    <w:p w:rsidR="00EB0E83" w:rsidRDefault="00EB0E83" w:rsidP="002B1BFF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0E83" w:rsidRDefault="00EB0E83" w:rsidP="002B1BF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Опыт</w:t>
      </w:r>
    </w:p>
    <w:p w:rsidR="00EB0E83" w:rsidRDefault="00EB0E83" w:rsidP="002B1BFF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Рассмотрите волчок через светофильтр, при этом можно освещать светофильтр фонариком. Обратите внимание на цвета.</w:t>
      </w:r>
    </w:p>
    <w:p w:rsidR="00EB0E83" w:rsidRDefault="00EB0E83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Сделайте вывод.</w:t>
      </w:r>
    </w:p>
    <w:p w:rsidR="00EB0E83" w:rsidRDefault="00EB0E83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Светофильтр пропускает свет в некотором определенном интервале длин волн. При этом световые волны с другими длинами поглощаются в материале светофильтра.</w:t>
      </w:r>
    </w:p>
    <w:p w:rsidR="00EB0E83" w:rsidRDefault="00EB0E83" w:rsidP="002B1BF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B1BFF" w:rsidRPr="005C70CE" w:rsidRDefault="002B1BFF" w:rsidP="002B1BF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5C70C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Откуда берется цвет непрозрачных предметов?</w:t>
      </w:r>
    </w:p>
    <w:p w:rsidR="002B1BFF" w:rsidRPr="005C70CE" w:rsidRDefault="002B1BFF" w:rsidP="002B1BF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C7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Трава и листья деревьев кажутся нам зелеными потому, что из всех падающих на них солнечных лучей они отражают лишь зеленые, поглощая остальные. Красный томат отражает только красные цвета, остальные же им поглощаются.</w:t>
      </w:r>
    </w:p>
    <w:p w:rsidR="002B1BFF" w:rsidRPr="005C70CE" w:rsidRDefault="002B1BFF" w:rsidP="002B1BF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C7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Цвета непрозрачных тел определяется цветом тех лучей, которые они отражают. Кстати, человеческий глаз способен различить 250 цветов, которые образуются при смешивании основных цветов.</w:t>
      </w:r>
    </w:p>
    <w:p w:rsidR="002B1BFF" w:rsidRPr="005C70CE" w:rsidRDefault="002B1BFF" w:rsidP="002B1BF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C7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Лист белой бумаги отражает все падающие на него лучи различных цветов. Лист черной бумаги поглощает все падающие на него лучи различных цветов.</w:t>
      </w:r>
    </w:p>
    <w:p w:rsidR="002B1BFF" w:rsidRPr="005C70CE" w:rsidRDefault="002B1BFF" w:rsidP="002B1BF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C7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 нас нет никаких красок, есть лишь волны разных длин.</w:t>
      </w:r>
    </w:p>
    <w:p w:rsidR="002B1BFF" w:rsidRPr="005C70CE" w:rsidRDefault="002B1BFF" w:rsidP="002B1BF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5C7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пропускании белого света через окрашенное стекло оно пропускает тот цвет, в который окрашено. Это свойство используется в различных светофильтрах.</w:t>
      </w:r>
    </w:p>
    <w:p w:rsidR="002B1BFF" w:rsidRDefault="002B1BFF" w:rsidP="002B1BFF">
      <w:pPr>
        <w:spacing w:after="0"/>
        <w:ind w:firstLine="567"/>
        <w:jc w:val="both"/>
        <w:rPr>
          <w:sz w:val="26"/>
          <w:szCs w:val="26"/>
        </w:rPr>
        <w:sectPr w:rsidR="002B1BFF" w:rsidSect="00EB0E83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2B1BFF" w:rsidRDefault="002B1BFF" w:rsidP="002B1BFF">
      <w:pPr>
        <w:spacing w:after="0"/>
        <w:ind w:firstLine="567"/>
        <w:jc w:val="both"/>
        <w:rPr>
          <w:sz w:val="26"/>
          <w:szCs w:val="26"/>
        </w:rPr>
      </w:pPr>
    </w:p>
    <w:p w:rsidR="00EB0E83" w:rsidRDefault="002B1BFF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CE8C570" wp14:editId="025291A6">
            <wp:extent cx="4400550" cy="6124575"/>
            <wp:effectExtent l="0" t="0" r="0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F" w:rsidRDefault="002B1BFF" w:rsidP="002B1BF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B1BFF" w:rsidRDefault="002B1BFF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F8A73C8" wp14:editId="72210D7F">
            <wp:extent cx="3086100" cy="1562100"/>
            <wp:effectExtent l="0" t="0" r="0" b="0"/>
            <wp:docPr id="1" name="Рисунок 1" descr="http://class-fizika.narod.ru/korm/voln/4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class-fizika.narod.ru/korm/voln/43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F" w:rsidRDefault="002B1BFF" w:rsidP="002B1BFF">
      <w:pPr>
        <w:spacing w:after="0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Спектроскоп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(</w:t>
      </w:r>
      <w:hyperlink r:id="rId7" w:tooltip="Спектрометр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спектрометр</w:t>
        </w:r>
      </w:hyperlink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, спектрограф) (от спектр и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8" w:tooltip="Древнегреческий язык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др.-греч.</w:t>
        </w:r>
      </w:hyperlink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σκο</w:t>
      </w:r>
      <w:proofErr w:type="spellEnd"/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πέω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— смотрю) — оптический прибор для визуального наблюдения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9" w:tooltip="Спектр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спектра</w:t>
        </w:r>
      </w:hyperlink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излучения.</w:t>
      </w:r>
    </w:p>
    <w:p w:rsidR="002B1BFF" w:rsidRDefault="002B1BFF" w:rsidP="002B1BFF">
      <w:pPr>
        <w:spacing w:after="0"/>
        <w:jc w:val="both"/>
        <w:rPr>
          <w:rStyle w:val="apple-converted-space"/>
        </w:rPr>
      </w:pPr>
      <w:r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Спектрометр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(</w:t>
      </w:r>
      <w:hyperlink r:id="rId10" w:tooltip="Латинский язык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лат.</w:t>
        </w:r>
      </w:hyperlink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  <w:lang w:val="la-Latn"/>
        </w:rPr>
        <w:t>spectrum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от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1" w:tooltip="Латинский язык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лат.</w:t>
        </w:r>
      </w:hyperlink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  <w:lang w:val="la-Latn"/>
        </w:rPr>
        <w:t>spectare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— смотреть и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2" w:tooltip="Метр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метр</w:t>
        </w:r>
      </w:hyperlink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от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3" w:tooltip="Древнегреческий язык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др.-греч.</w:t>
        </w:r>
      </w:hyperlink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μέτρον</w:t>
      </w:r>
      <w:proofErr w:type="spellEnd"/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— мера, измеритель) —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4" w:tooltip="Оптическая система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оптический прибор</w:t>
        </w:r>
      </w:hyperlink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, используемый в спектроскопических исследованиях</w:t>
      </w:r>
      <w:bookmarkStart w:id="0" w:name="_GoBack"/>
      <w:bookmarkEnd w:id="0"/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для накопления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5" w:tooltip="Спектр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спектра</w:t>
        </w:r>
      </w:hyperlink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, его количественной обработки и последующего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6" w:tooltip="Анализ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анализа</w:t>
        </w:r>
      </w:hyperlink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с помощью различных аналитических методов.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</w:p>
    <w:p w:rsidR="002B1BFF" w:rsidRDefault="002B1BFF" w:rsidP="002B1BFF">
      <w:pPr>
        <w:spacing w:after="0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Спектрограф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от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</w:rPr>
        <w:t>спектр</w:t>
      </w:r>
      <w:proofErr w:type="gramEnd"/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и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7" w:tooltip="Греческий язык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греч.</w:t>
        </w:r>
      </w:hyperlink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  <w:lang w:val="el-GR"/>
        </w:rPr>
        <w:t>γραφω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— пишу) — спектральный прибор, в котором приёмник излучения одновременно регистрирует весь возможный электромагнитный</w:t>
      </w:r>
      <w:r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hyperlink r:id="rId18" w:tooltip="Спектр" w:history="1">
        <w:r>
          <w:rPr>
            <w:rStyle w:val="a6"/>
            <w:rFonts w:ascii="Times New Roman" w:hAnsi="Times New Roman" w:cs="Times New Roman"/>
            <w:color w:val="0B0080"/>
            <w:sz w:val="26"/>
            <w:szCs w:val="26"/>
            <w:shd w:val="clear" w:color="auto" w:fill="FFFFFF"/>
          </w:rPr>
          <w:t>спектр</w:t>
        </w:r>
      </w:hyperlink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. Приёмниками излучения могут быть фотоматериалы, многоэлементные фотоприёмники (ПЗС-матрицы или линейки), электронно-оптические преобразователи.</w:t>
      </w:r>
    </w:p>
    <w:p w:rsidR="002B1BFF" w:rsidRDefault="002B1BFF" w:rsidP="002B1BFF">
      <w:pPr>
        <w:spacing w:after="0"/>
      </w:pPr>
    </w:p>
    <w:p w:rsidR="002B1BFF" w:rsidRDefault="002B1BFF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252525"/>
          <w:sz w:val="26"/>
          <w:szCs w:val="26"/>
          <w:shd w:val="clear" w:color="auto" w:fill="FFFFFF"/>
        </w:rPr>
        <w:t xml:space="preserve">Домашнее задание: </w:t>
      </w:r>
      <w:r>
        <w:rPr>
          <w:rFonts w:ascii="Times New Roman" w:hAnsi="Times New Roman" w:cs="Times New Roman"/>
          <w:sz w:val="26"/>
          <w:szCs w:val="26"/>
        </w:rPr>
        <w:t>Параграф 49.</w:t>
      </w:r>
    </w:p>
    <w:p w:rsidR="002B1BFF" w:rsidRDefault="002B1BFF" w:rsidP="002B1BF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выбору сообщения:</w:t>
      </w:r>
    </w:p>
    <w:p w:rsidR="002B1BFF" w:rsidRDefault="002B1BFF" w:rsidP="002B1BFF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Разновидности радуги.</w:t>
      </w:r>
    </w:p>
    <w:p w:rsidR="002B1BFF" w:rsidRDefault="002B1BFF" w:rsidP="002B1BFF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Воздействие цвета на человека.</w:t>
      </w:r>
    </w:p>
    <w:p w:rsidR="002B1BFF" w:rsidRPr="002B1BFF" w:rsidRDefault="002B1BFF" w:rsidP="004343E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2B1BFF">
        <w:rPr>
          <w:rFonts w:ascii="Times New Roman" w:hAnsi="Times New Roman" w:cs="Times New Roman"/>
          <w:sz w:val="26"/>
          <w:szCs w:val="26"/>
        </w:rPr>
        <w:t>Влияние цвета освещения на рост растений.</w:t>
      </w:r>
    </w:p>
    <w:sectPr w:rsidR="002B1BFF" w:rsidRPr="002B1BFF" w:rsidSect="002B1BFF">
      <w:type w:val="continuous"/>
      <w:pgSz w:w="16838" w:h="11906" w:orient="landscape"/>
      <w:pgMar w:top="709" w:right="820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3497B"/>
    <w:multiLevelType w:val="multilevel"/>
    <w:tmpl w:val="589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6937A5"/>
    <w:multiLevelType w:val="hybridMultilevel"/>
    <w:tmpl w:val="A746BA26"/>
    <w:lvl w:ilvl="0" w:tplc="70CCBC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D576C2"/>
    <w:multiLevelType w:val="hybridMultilevel"/>
    <w:tmpl w:val="63E6C2D2"/>
    <w:lvl w:ilvl="0" w:tplc="70CCBC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E77484"/>
    <w:multiLevelType w:val="hybridMultilevel"/>
    <w:tmpl w:val="BEE2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90CD8"/>
    <w:multiLevelType w:val="hybridMultilevel"/>
    <w:tmpl w:val="FFA632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FB9"/>
    <w:rsid w:val="000059F8"/>
    <w:rsid w:val="00275E31"/>
    <w:rsid w:val="002B1BFF"/>
    <w:rsid w:val="00C11AF5"/>
    <w:rsid w:val="00CC57AE"/>
    <w:rsid w:val="00E90FB9"/>
    <w:rsid w:val="00EB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484AE"/>
  <w15:chartTrackingRefBased/>
  <w15:docId w15:val="{2469F2E8-0A4D-4F00-ACB6-0B777161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90FB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F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E90FB9"/>
  </w:style>
  <w:style w:type="paragraph" w:styleId="a4">
    <w:name w:val="List Paragraph"/>
    <w:basedOn w:val="a"/>
    <w:uiPriority w:val="34"/>
    <w:qFormat/>
    <w:rsid w:val="00E90FB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90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B1B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3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8" Type="http://schemas.openxmlformats.org/officeDocument/2006/relationships/hyperlink" Target="https://ru.wikipedia.org/wiki/%D0%A1%D0%BF%D0%B5%D0%BA%D1%82%D1%8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0%BF%D0%B5%D0%BA%D1%82%D1%80%D0%BE%D0%BC%D0%B5%D1%82%D1%80" TargetMode="External"/><Relationship Id="rId12" Type="http://schemas.openxmlformats.org/officeDocument/2006/relationships/hyperlink" Target="https://ru.wikipedia.org/wiki/%D0%9C%D0%B5%D1%82%D1%80" TargetMode="External"/><Relationship Id="rId17" Type="http://schemas.openxmlformats.org/officeDocument/2006/relationships/hyperlink" Target="https://ru.wikipedia.org/wiki/%D0%93%D1%80%D0%B5%D1%87%D0%B5%D1%81%D0%BA%D0%B8%D0%B9_%D1%8F%D0%B7%D1%8B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D%D0%B0%D0%BB%D0%B8%D0%B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ru.wikipedia.org/wiki/%D0%9B%D0%B0%D1%82%D0%B8%D0%BD%D1%81%D0%BA%D0%B8%D0%B9_%D1%8F%D0%B7%D1%8B%D0%B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A1%D0%BF%D0%B5%D0%BA%D1%82%D1%80" TargetMode="External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F%D0%B5%D0%BA%D1%82%D1%80" TargetMode="External"/><Relationship Id="rId14" Type="http://schemas.openxmlformats.org/officeDocument/2006/relationships/hyperlink" Target="https://ru.wikipedia.org/wiki/%D0%9E%D0%BF%D1%82%D0%B8%D1%87%D0%B5%D1%81%D0%BA%D0%B0%D1%8F_%D1%81%D0%B8%D1%81%D1%82%D0%B5%D0%BC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Nailya</dc:creator>
  <cp:keywords/>
  <dc:description/>
  <cp:lastModifiedBy>Nailya</cp:lastModifiedBy>
  <cp:revision>3</cp:revision>
  <dcterms:created xsi:type="dcterms:W3CDTF">2017-02-20T21:15:00Z</dcterms:created>
  <dcterms:modified xsi:type="dcterms:W3CDTF">2017-06-14T19:37:00Z</dcterms:modified>
</cp:coreProperties>
</file>