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89" w:rsidRDefault="00FD3489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Ляшко О.Г.</w:t>
      </w:r>
      <w:bookmarkStart w:id="0" w:name="_GoBack"/>
      <w:bookmarkEnd w:id="0"/>
    </w:p>
    <w:p w:rsidR="004E17AF" w:rsidRDefault="00FE500F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E500F">
        <w:rPr>
          <w:rFonts w:ascii="Times New Roman" w:hAnsi="Times New Roman" w:cs="Times New Roman"/>
          <w:sz w:val="28"/>
          <w:szCs w:val="28"/>
        </w:rPr>
        <w:t xml:space="preserve">Урок физики в 7 классе </w:t>
      </w:r>
      <w:r>
        <w:rPr>
          <w:rFonts w:ascii="Times New Roman" w:hAnsi="Times New Roman" w:cs="Times New Roman"/>
          <w:sz w:val="28"/>
          <w:szCs w:val="28"/>
        </w:rPr>
        <w:t>по теме: «</w:t>
      </w:r>
      <w:r w:rsidRPr="00CB407E">
        <w:rPr>
          <w:rFonts w:ascii="Times New Roman" w:hAnsi="Times New Roman" w:cs="Times New Roman"/>
          <w:b/>
          <w:sz w:val="28"/>
          <w:szCs w:val="28"/>
        </w:rPr>
        <w:t>Действие жидкости или газа на погружённое в них тело. Закон Архимеда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00F" w:rsidRPr="004D4D01" w:rsidRDefault="00FE500F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Учебник: Пёрышкин А. В. Физика 7 класс, </w:t>
      </w:r>
    </w:p>
    <w:p w:rsidR="00FE500F" w:rsidRPr="004D4D01" w:rsidRDefault="00FE500F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Раздел физики:</w:t>
      </w:r>
      <w:r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6C6C1F" w:rsidRPr="004D4D01">
        <w:rPr>
          <w:rFonts w:ascii="Times New Roman" w:hAnsi="Times New Roman" w:cs="Times New Roman"/>
          <w:sz w:val="28"/>
          <w:szCs w:val="28"/>
        </w:rPr>
        <w:t>«Давление твердых тел жидкостей и газов»</w:t>
      </w:r>
    </w:p>
    <w:p w:rsidR="006C6C1F" w:rsidRPr="004D4D01" w:rsidRDefault="006C6C1F" w:rsidP="0037235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B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4D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4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материала.</w:t>
      </w:r>
    </w:p>
    <w:p w:rsidR="001F60CF" w:rsidRPr="00CB407E" w:rsidRDefault="001F60CF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522F6" w:rsidRPr="004D4D01" w:rsidRDefault="00C76F29" w:rsidP="00372359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о</w:t>
      </w:r>
      <w:r w:rsidR="001F60CF" w:rsidRPr="00CB407E">
        <w:rPr>
          <w:rFonts w:ascii="Times New Roman" w:hAnsi="Times New Roman" w:cs="Times New Roman"/>
          <w:b/>
          <w:sz w:val="28"/>
          <w:szCs w:val="28"/>
        </w:rPr>
        <w:t>бучающая:</w:t>
      </w:r>
      <w:r w:rsidR="00C40AB3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1F60CF" w:rsidRPr="004D4D01">
        <w:rPr>
          <w:rFonts w:ascii="Times New Roman" w:hAnsi="Times New Roman" w:cs="Times New Roman"/>
          <w:sz w:val="28"/>
          <w:szCs w:val="28"/>
        </w:rPr>
        <w:t>Выяснить причины возникновения выталкивающей силы в жидкостях и газах; объяснить природу</w:t>
      </w:r>
      <w:r w:rsidR="00C40AB3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1F60CF" w:rsidRPr="004D4D01">
        <w:rPr>
          <w:rFonts w:ascii="Times New Roman" w:hAnsi="Times New Roman" w:cs="Times New Roman"/>
          <w:sz w:val="28"/>
          <w:szCs w:val="28"/>
        </w:rPr>
        <w:t>их</w:t>
      </w:r>
      <w:r w:rsidR="00C40AB3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1F60CF" w:rsidRPr="004D4D01">
        <w:rPr>
          <w:rFonts w:ascii="Times New Roman" w:hAnsi="Times New Roman" w:cs="Times New Roman"/>
          <w:sz w:val="28"/>
          <w:szCs w:val="28"/>
        </w:rPr>
        <w:t xml:space="preserve">происхождения. </w:t>
      </w:r>
      <w:r w:rsidR="00C40AB3" w:rsidRPr="004D4D01">
        <w:rPr>
          <w:rFonts w:ascii="Times New Roman" w:hAnsi="Times New Roman" w:cs="Times New Roman"/>
          <w:sz w:val="28"/>
          <w:szCs w:val="28"/>
        </w:rPr>
        <w:t>Сформировать понятие про Архимедову силу; на основании закона Паскаля, научиться объяснять действие</w:t>
      </w:r>
      <w:r w:rsidR="009E1AF5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C40AB3" w:rsidRPr="004D4D01">
        <w:rPr>
          <w:rFonts w:ascii="Times New Roman" w:hAnsi="Times New Roman" w:cs="Times New Roman"/>
          <w:sz w:val="28"/>
          <w:szCs w:val="28"/>
        </w:rPr>
        <w:t>жидкости или газа на погружённое</w:t>
      </w:r>
      <w:r w:rsidR="00CB407E">
        <w:rPr>
          <w:rFonts w:ascii="Times New Roman" w:hAnsi="Times New Roman" w:cs="Times New Roman"/>
          <w:sz w:val="28"/>
          <w:szCs w:val="28"/>
        </w:rPr>
        <w:t xml:space="preserve"> </w:t>
      </w:r>
      <w:r w:rsidR="009E1AF5" w:rsidRPr="004D4D01">
        <w:rPr>
          <w:rFonts w:ascii="Times New Roman" w:hAnsi="Times New Roman" w:cs="Times New Roman"/>
          <w:sz w:val="28"/>
          <w:szCs w:val="28"/>
        </w:rPr>
        <w:t>в них</w:t>
      </w:r>
      <w:r w:rsidR="00C40AB3" w:rsidRPr="004D4D01">
        <w:rPr>
          <w:rFonts w:ascii="Times New Roman" w:hAnsi="Times New Roman" w:cs="Times New Roman"/>
          <w:sz w:val="28"/>
          <w:szCs w:val="28"/>
        </w:rPr>
        <w:t xml:space="preserve"> тело.</w:t>
      </w:r>
      <w:r w:rsidR="00E522F6" w:rsidRPr="004D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находить в окружающем мире примеры проявления выталкивающей силы и объяснять их.</w:t>
      </w:r>
    </w:p>
    <w:p w:rsidR="009E1AF5" w:rsidRPr="004D4D01" w:rsidRDefault="009E1AF5" w:rsidP="00372359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C76F29" w:rsidRPr="004D4D01">
        <w:rPr>
          <w:rFonts w:ascii="Times New Roman" w:hAnsi="Times New Roman" w:cs="Times New Roman"/>
          <w:sz w:val="28"/>
          <w:szCs w:val="28"/>
        </w:rPr>
        <w:t xml:space="preserve"> формировать умения устанавливать причинно-следственные связи в наблюдаемом явлении; ознакомить обучающихся с практическим применением закона Архимеда, развивать научное мировоззрение и логическое мышление.</w:t>
      </w:r>
    </w:p>
    <w:p w:rsidR="00C76F29" w:rsidRPr="004D4D01" w:rsidRDefault="00C76F29" w:rsidP="00372359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4D4D01">
        <w:rPr>
          <w:rFonts w:ascii="Times New Roman" w:hAnsi="Times New Roman" w:cs="Times New Roman"/>
          <w:sz w:val="28"/>
          <w:szCs w:val="28"/>
        </w:rPr>
        <w:t xml:space="preserve"> воспитывать у обучающихся уважение </w:t>
      </w:r>
      <w:r w:rsidR="00D212D3" w:rsidRPr="004D4D01">
        <w:rPr>
          <w:rFonts w:ascii="Times New Roman" w:hAnsi="Times New Roman" w:cs="Times New Roman"/>
          <w:sz w:val="28"/>
          <w:szCs w:val="28"/>
        </w:rPr>
        <w:t>к великим творцам науки;</w:t>
      </w:r>
      <w:r w:rsidR="00F46D26" w:rsidRPr="004D4D01">
        <w:rPr>
          <w:rFonts w:ascii="Times New Roman" w:hAnsi="Times New Roman" w:cs="Times New Roman"/>
          <w:sz w:val="28"/>
          <w:szCs w:val="28"/>
        </w:rPr>
        <w:t xml:space="preserve"> создать условия для раскрытия учащимися своих способностей.</w:t>
      </w:r>
      <w:r w:rsidR="00D212D3" w:rsidRPr="004D4D01">
        <w:rPr>
          <w:rFonts w:ascii="Times New Roman" w:hAnsi="Times New Roman" w:cs="Times New Roman"/>
          <w:sz w:val="28"/>
          <w:szCs w:val="28"/>
        </w:rPr>
        <w:t xml:space="preserve"> умение общаться и работать в парах.</w:t>
      </w:r>
    </w:p>
    <w:p w:rsidR="00C40AB3" w:rsidRPr="00CB407E" w:rsidRDefault="00D212D3" w:rsidP="00372359">
      <w:p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B407E" w:rsidRPr="00CB407E">
        <w:rPr>
          <w:rFonts w:ascii="Times New Roman" w:hAnsi="Times New Roman" w:cs="Times New Roman"/>
          <w:sz w:val="28"/>
          <w:szCs w:val="28"/>
        </w:rPr>
        <w:t xml:space="preserve"> </w:t>
      </w:r>
      <w:r w:rsidR="00CB407E" w:rsidRPr="004D4D01">
        <w:rPr>
          <w:rFonts w:ascii="Times New Roman" w:hAnsi="Times New Roman" w:cs="Times New Roman"/>
          <w:sz w:val="28"/>
          <w:szCs w:val="28"/>
        </w:rPr>
        <w:t>Учебник: “Физика 10”, Г.Я.Мякишев, Б.Б.Буховцев, Н.Н.Сотский, Москва, “Просвещение”, 2013г.</w:t>
      </w:r>
      <w:r w:rsidR="00CB407E">
        <w:rPr>
          <w:rFonts w:ascii="Times New Roman" w:hAnsi="Times New Roman" w:cs="Times New Roman"/>
          <w:sz w:val="28"/>
          <w:szCs w:val="28"/>
        </w:rPr>
        <w:t xml:space="preserve"> </w:t>
      </w:r>
      <w:r w:rsidRPr="00030F7B">
        <w:rPr>
          <w:rFonts w:ascii="Times New Roman" w:hAnsi="Times New Roman" w:cs="Times New Roman"/>
          <w:sz w:val="28"/>
          <w:szCs w:val="28"/>
        </w:rPr>
        <w:t xml:space="preserve"> </w:t>
      </w:r>
      <w:r w:rsidR="00F46598" w:rsidRPr="00EC100A">
        <w:rPr>
          <w:rFonts w:ascii="Times New Roman" w:hAnsi="Times New Roman" w:cs="Times New Roman"/>
          <w:sz w:val="28"/>
          <w:szCs w:val="28"/>
        </w:rPr>
        <w:t>Компьютерная презентация «</w:t>
      </w:r>
      <w:r w:rsidR="00F46598">
        <w:rPr>
          <w:rFonts w:ascii="Times New Roman" w:hAnsi="Times New Roman" w:cs="Times New Roman"/>
          <w:sz w:val="28"/>
          <w:szCs w:val="28"/>
        </w:rPr>
        <w:t>Действие жидкости или газа на погружённое в них тело. Закон Архимеда</w:t>
      </w:r>
      <w:r w:rsidR="00F46598" w:rsidRPr="00EC100A">
        <w:rPr>
          <w:rFonts w:ascii="Times New Roman" w:hAnsi="Times New Roman" w:cs="Times New Roman"/>
          <w:sz w:val="28"/>
          <w:szCs w:val="28"/>
        </w:rPr>
        <w:t xml:space="preserve">», </w:t>
      </w:r>
      <w:r w:rsidR="00F46598" w:rsidRPr="00EC100A">
        <w:rPr>
          <w:rFonts w:ascii="Times New Roman" w:hAnsi="Times New Roman" w:cs="Times New Roman"/>
          <w:sz w:val="28"/>
          <w:szCs w:val="28"/>
          <w:lang w:val="uk-UA"/>
        </w:rPr>
        <w:t>программа М</w:t>
      </w:r>
      <w:r w:rsidR="00F46598" w:rsidRPr="00EC100A">
        <w:rPr>
          <w:rFonts w:ascii="Times New Roman" w:hAnsi="Times New Roman" w:cs="Times New Roman"/>
          <w:sz w:val="28"/>
          <w:szCs w:val="28"/>
          <w:lang w:val="en-US"/>
        </w:rPr>
        <w:t>spowr</w:t>
      </w:r>
      <w:r w:rsidR="00F46598" w:rsidRPr="00EC100A">
        <w:rPr>
          <w:rFonts w:ascii="Times New Roman" w:hAnsi="Times New Roman" w:cs="Times New Roman"/>
          <w:sz w:val="28"/>
          <w:szCs w:val="28"/>
        </w:rPr>
        <w:t>, компьютер, мультимедийный проектор,</w:t>
      </w:r>
      <w:r w:rsidR="00CB407E"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F46598" w:rsidRPr="00EC100A">
        <w:rPr>
          <w:rFonts w:ascii="Times New Roman" w:hAnsi="Times New Roman" w:cs="Times New Roman"/>
          <w:sz w:val="28"/>
          <w:szCs w:val="28"/>
        </w:rPr>
        <w:t xml:space="preserve"> карточки с заданиями, </w:t>
      </w:r>
      <w:r w:rsidRPr="00030F7B">
        <w:rPr>
          <w:rFonts w:ascii="Times New Roman" w:hAnsi="Times New Roman" w:cs="Times New Roman"/>
          <w:sz w:val="28"/>
          <w:szCs w:val="28"/>
        </w:rPr>
        <w:t>мензурки, прозрачные сосуды с пресной и солёной водой, динамометры, цилиндры из набора калориметриче</w:t>
      </w:r>
      <w:r w:rsidR="00030F7B">
        <w:rPr>
          <w:rFonts w:ascii="Times New Roman" w:hAnsi="Times New Roman" w:cs="Times New Roman"/>
          <w:sz w:val="28"/>
          <w:szCs w:val="28"/>
        </w:rPr>
        <w:t>ских тел, «Архимедово ведёрко»</w:t>
      </w:r>
    </w:p>
    <w:p w:rsidR="00F46D26" w:rsidRPr="004D4D01" w:rsidRDefault="00F46D26" w:rsidP="00372359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 w:rsidR="00CB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7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r w:rsidR="00E522F6" w:rsidRPr="004D4D0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B407E">
        <w:rPr>
          <w:rFonts w:ascii="Times New Roman" w:hAnsi="Times New Roman" w:cs="Times New Roman"/>
          <w:sz w:val="28"/>
          <w:szCs w:val="28"/>
        </w:rPr>
        <w:t>а</w:t>
      </w:r>
      <w:r w:rsidR="00304DEB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E522F6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>,  информационно–коммуникационные, диалогового обучения, сотрудничества, проблемного обучения и воспитания</w:t>
      </w:r>
    </w:p>
    <w:p w:rsidR="00F46D26" w:rsidRPr="004D4D01" w:rsidRDefault="00F46D26" w:rsidP="00372359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Формы организации работы детей:</w:t>
      </w:r>
      <w:r w:rsidRPr="004D4D01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групповая, парная.</w:t>
      </w:r>
    </w:p>
    <w:p w:rsidR="00F46D26" w:rsidRPr="004D4D01" w:rsidRDefault="00F46D26" w:rsidP="00372359">
      <w:pPr>
        <w:ind w:left="-567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 xml:space="preserve">Формы организации работы учителя:                                                                                                                         </w:t>
      </w:r>
      <w:r w:rsidRPr="004D4D01">
        <w:rPr>
          <w:rFonts w:ascii="Times New Roman" w:hAnsi="Times New Roman" w:cs="Times New Roman"/>
          <w:sz w:val="28"/>
          <w:szCs w:val="28"/>
        </w:rPr>
        <w:t xml:space="preserve">- методы: </w:t>
      </w:r>
      <w:r w:rsidR="009B73AE" w:rsidRPr="004D4D01">
        <w:rPr>
          <w:rFonts w:ascii="Times New Roman" w:hAnsi="Times New Roman" w:cs="Times New Roman"/>
          <w:sz w:val="28"/>
          <w:szCs w:val="28"/>
        </w:rPr>
        <w:t>наглядно</w:t>
      </w:r>
      <w:r w:rsidRPr="004D4D01">
        <w:rPr>
          <w:rFonts w:ascii="Times New Roman" w:hAnsi="Times New Roman" w:cs="Times New Roman"/>
          <w:sz w:val="28"/>
          <w:szCs w:val="28"/>
        </w:rPr>
        <w:t>-иллюстративный,</w:t>
      </w:r>
      <w:r w:rsidR="009B73AE" w:rsidRPr="004D4D01">
        <w:rPr>
          <w:rFonts w:ascii="Times New Roman" w:hAnsi="Times New Roman" w:cs="Times New Roman"/>
          <w:sz w:val="28"/>
          <w:szCs w:val="28"/>
        </w:rPr>
        <w:t xml:space="preserve"> демонстрационный, исследовательский,</w:t>
      </w:r>
      <w:r w:rsidRPr="004D4D01">
        <w:rPr>
          <w:rFonts w:ascii="Times New Roman" w:hAnsi="Times New Roman" w:cs="Times New Roman"/>
          <w:sz w:val="28"/>
          <w:szCs w:val="28"/>
        </w:rPr>
        <w:t xml:space="preserve"> поисковый,</w:t>
      </w:r>
      <w:r w:rsidR="009B73AE" w:rsidRPr="004D4D01">
        <w:rPr>
          <w:rFonts w:ascii="Times New Roman" w:hAnsi="Times New Roman" w:cs="Times New Roman"/>
          <w:sz w:val="28"/>
          <w:szCs w:val="28"/>
        </w:rPr>
        <w:t>беседа,</w:t>
      </w:r>
      <w:r w:rsidRPr="004D4D01"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практический, проблемный, письменного </w:t>
      </w:r>
      <w:r w:rsidRPr="004D4D01">
        <w:rPr>
          <w:rFonts w:ascii="Times New Roman" w:hAnsi="Times New Roman" w:cs="Times New Roman"/>
          <w:sz w:val="28"/>
          <w:szCs w:val="28"/>
        </w:rPr>
        <w:lastRenderedPageBreak/>
        <w:t>текущего контроля;                                                                                                                                   - организация восприятия новой информации;                                                                                                                 – постановка цели занятия перед обучающимися;                                                                                                      – обобщение, систематизация  изученного материала и введение его в</w:t>
      </w:r>
      <w:r w:rsidR="009B73AE" w:rsidRPr="004D4D01">
        <w:rPr>
          <w:rFonts w:ascii="Times New Roman" w:hAnsi="Times New Roman" w:cs="Times New Roman"/>
          <w:sz w:val="28"/>
          <w:szCs w:val="28"/>
        </w:rPr>
        <w:t xml:space="preserve"> систему ранее усвоенных знаний;</w:t>
      </w:r>
    </w:p>
    <w:p w:rsidR="009B73AE" w:rsidRPr="004D4D01" w:rsidRDefault="009B73AE" w:rsidP="00372359">
      <w:pPr>
        <w:ind w:left="-567"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- использование здоровьесберегающей технологии</w:t>
      </w:r>
    </w:p>
    <w:p w:rsidR="00F46D26" w:rsidRPr="004D4D01" w:rsidRDefault="00F46D26" w:rsidP="00372359">
      <w:pPr>
        <w:shd w:val="clear" w:color="auto" w:fill="FFFFFF"/>
        <w:spacing w:after="0" w:line="240" w:lineRule="atLeast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D4D01">
        <w:rPr>
          <w:rFonts w:ascii="Times New Roman" w:hAnsi="Times New Roman" w:cs="Times New Roman"/>
          <w:sz w:val="28"/>
          <w:szCs w:val="28"/>
        </w:rPr>
        <w:t> </w:t>
      </w:r>
      <w:r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природы и различные жизненные ситуации, связанные с </w:t>
      </w:r>
      <w:r w:rsidR="00127427"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выталкивающей силой </w:t>
      </w:r>
      <w:r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127427"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жидкости или газа</w:t>
      </w:r>
      <w:r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понимают и  объясняют на основе </w:t>
      </w:r>
      <w:r w:rsidR="00127427"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Архимеда </w:t>
      </w:r>
    </w:p>
    <w:p w:rsidR="00914BCF" w:rsidRPr="00DE1697" w:rsidRDefault="00DE1697" w:rsidP="00372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914BCF" w:rsidRPr="004D4D01" w:rsidRDefault="00914BCF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076"/>
      </w:tblGrid>
      <w:tr w:rsidR="00914BCF" w:rsidRPr="004D4D01" w:rsidTr="00E61CFE">
        <w:tc>
          <w:tcPr>
            <w:tcW w:w="3510" w:type="dxa"/>
          </w:tcPr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</w:tcPr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4076" w:type="dxa"/>
          </w:tcPr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b/>
                <w:sz w:val="28"/>
                <w:szCs w:val="28"/>
              </w:rPr>
              <w:t>Приёмы и методы</w:t>
            </w:r>
          </w:p>
        </w:tc>
      </w:tr>
      <w:tr w:rsidR="00914BCF" w:rsidRPr="004D4D01" w:rsidTr="00E61CFE">
        <w:tc>
          <w:tcPr>
            <w:tcW w:w="3510" w:type="dxa"/>
          </w:tcPr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І. Организационно- вступительная часть</w:t>
            </w:r>
          </w:p>
        </w:tc>
        <w:tc>
          <w:tcPr>
            <w:tcW w:w="1985" w:type="dxa"/>
          </w:tcPr>
          <w:p w:rsidR="00914BCF" w:rsidRPr="00A338EF" w:rsidRDefault="00A338E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6" w:type="dxa"/>
          </w:tcPr>
          <w:p w:rsidR="003811A0" w:rsidRPr="004D4D01" w:rsidRDefault="003811A0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а) приветствие                  </w:t>
            </w:r>
          </w:p>
          <w:p w:rsidR="003811A0" w:rsidRPr="004D4D01" w:rsidRDefault="003811A0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б) создание рабочего настроения</w:t>
            </w:r>
          </w:p>
          <w:p w:rsidR="00914BCF" w:rsidRPr="004D4D01" w:rsidRDefault="00F46598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установка на успех</w:t>
            </w:r>
          </w:p>
        </w:tc>
      </w:tr>
      <w:tr w:rsidR="00914BCF" w:rsidRPr="004D4D01" w:rsidTr="00E61CFE">
        <w:tc>
          <w:tcPr>
            <w:tcW w:w="3510" w:type="dxa"/>
          </w:tcPr>
          <w:p w:rsidR="00914BCF" w:rsidRPr="004D4D01" w:rsidRDefault="00597851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ІІ.Постановка проблемы</w:t>
            </w:r>
          </w:p>
        </w:tc>
        <w:tc>
          <w:tcPr>
            <w:tcW w:w="1985" w:type="dxa"/>
          </w:tcPr>
          <w:p w:rsidR="00914BCF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914BCF" w:rsidRPr="004D4D01" w:rsidRDefault="003811A0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формулирование основной задачи урока</w:t>
            </w:r>
          </w:p>
        </w:tc>
      </w:tr>
      <w:tr w:rsidR="00914BCF" w:rsidRPr="004D4D01" w:rsidTr="00E61CFE">
        <w:tc>
          <w:tcPr>
            <w:tcW w:w="3510" w:type="dxa"/>
          </w:tcPr>
          <w:p w:rsidR="00597851" w:rsidRPr="004D4D01" w:rsidRDefault="00597851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. Сообщение темы, целей и ожидаемых результатов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4BCF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3811A0" w:rsidRPr="004D4D01" w:rsidRDefault="003811A0" w:rsidP="00372359">
            <w:pPr>
              <w:spacing w:after="36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Работа с эпиграфом.</w:t>
            </w:r>
          </w:p>
          <w:p w:rsidR="00914BCF" w:rsidRPr="004D4D01" w:rsidRDefault="00424581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Определение целей урока.</w:t>
            </w:r>
          </w:p>
        </w:tc>
      </w:tr>
      <w:tr w:rsidR="00914BCF" w:rsidRPr="004D4D01" w:rsidTr="00E61CFE">
        <w:tc>
          <w:tcPr>
            <w:tcW w:w="3510" w:type="dxa"/>
          </w:tcPr>
          <w:p w:rsidR="00597851" w:rsidRPr="004D4D01" w:rsidRDefault="003811A0" w:rsidP="0037235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 w:rsidR="00597851" w:rsidRPr="004D4D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Актуализация опорных знаний, умений и навыков.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4BCF" w:rsidRPr="004D4D01" w:rsidRDefault="00816A26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914BCF" w:rsidRDefault="00424581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4B53A5" w:rsidRPr="004B53A5" w:rsidRDefault="004B53A5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Определение понятий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Давление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 Паскаля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», «Физических величин из раздела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Давление твёрдіх тел. гидкостей и газов</w:t>
            </w:r>
            <w:r w:rsidRPr="00EC1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</w:tc>
      </w:tr>
      <w:tr w:rsidR="00914BCF" w:rsidRPr="004D4D01" w:rsidTr="00E61CFE">
        <w:tc>
          <w:tcPr>
            <w:tcW w:w="3510" w:type="dxa"/>
          </w:tcPr>
          <w:p w:rsidR="00914BCF" w:rsidRPr="004D4D01" w:rsidRDefault="00597851" w:rsidP="00372359">
            <w:pPr>
              <w:spacing w:after="36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D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D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нового материала. </w:t>
            </w:r>
          </w:p>
        </w:tc>
        <w:tc>
          <w:tcPr>
            <w:tcW w:w="1985" w:type="dxa"/>
          </w:tcPr>
          <w:p w:rsidR="00914BCF" w:rsidRPr="000C57DA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7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6" w:type="dxa"/>
          </w:tcPr>
          <w:p w:rsidR="004B53A5" w:rsidRPr="004D4D01" w:rsidRDefault="004B53A5" w:rsidP="00372359">
            <w:pPr>
              <w:spacing w:after="36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Поисково-исследовательский метод. Фронтальные и групповые демонстрации.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CF" w:rsidRPr="004D4D01" w:rsidTr="00E61CFE">
        <w:tc>
          <w:tcPr>
            <w:tcW w:w="3510" w:type="dxa"/>
          </w:tcPr>
          <w:p w:rsidR="00597851" w:rsidRPr="004D4D01" w:rsidRDefault="00597851" w:rsidP="00372359">
            <w:pPr>
              <w:ind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 Осознание изученного материала.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4BCF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914BCF" w:rsidRPr="004D4D01" w:rsidRDefault="00424581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Опыт с ведёрком Архимеда.историческая справка.</w:t>
            </w:r>
          </w:p>
        </w:tc>
      </w:tr>
      <w:tr w:rsidR="000C57DA" w:rsidRPr="004D4D01" w:rsidTr="00E61CFE">
        <w:tc>
          <w:tcPr>
            <w:tcW w:w="3510" w:type="dxa"/>
          </w:tcPr>
          <w:p w:rsidR="000C57DA" w:rsidRPr="004D4D01" w:rsidRDefault="000C57DA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Релаксация</w:t>
            </w:r>
          </w:p>
        </w:tc>
        <w:tc>
          <w:tcPr>
            <w:tcW w:w="1985" w:type="dxa"/>
          </w:tcPr>
          <w:p w:rsidR="000C57DA" w:rsidRPr="000C57DA" w:rsidRDefault="000C57DA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0C57DA" w:rsidRPr="000C57DA" w:rsidRDefault="000C57DA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Физкультурная минутка.</w:t>
            </w:r>
          </w:p>
        </w:tc>
      </w:tr>
      <w:tr w:rsidR="00914BCF" w:rsidRPr="004D4D01" w:rsidTr="00E61CFE">
        <w:tc>
          <w:tcPr>
            <w:tcW w:w="3510" w:type="dxa"/>
          </w:tcPr>
          <w:p w:rsidR="00914BCF" w:rsidRPr="004D4D01" w:rsidRDefault="000C57DA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1A0" w:rsidRPr="004D4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3811A0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1985" w:type="dxa"/>
          </w:tcPr>
          <w:p w:rsidR="00914BCF" w:rsidRPr="00A338EF" w:rsidRDefault="00A338E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76" w:type="dxa"/>
          </w:tcPr>
          <w:p w:rsidR="00914BCF" w:rsidRPr="004D4D01" w:rsidRDefault="00424581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914BCF" w:rsidRPr="004D4D01" w:rsidTr="00E61CFE">
        <w:tc>
          <w:tcPr>
            <w:tcW w:w="3510" w:type="dxa"/>
          </w:tcPr>
          <w:p w:rsidR="003811A0" w:rsidRPr="004D4D01" w:rsidRDefault="000C57DA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3811A0" w:rsidRPr="004D4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811A0" w:rsidRPr="004D4D0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изученного материала.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76" w:type="dxa"/>
          </w:tcPr>
          <w:p w:rsidR="00424581" w:rsidRPr="004D4D01" w:rsidRDefault="00424581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  <w:r w:rsidR="00E61CFE"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. Обучающиеся отвечают  на </w:t>
            </w:r>
            <w:r w:rsidR="00E61CFE" w:rsidRPr="004D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ответы обсуждают 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914BCF" w:rsidRPr="004D4D01" w:rsidRDefault="00914BCF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1A0" w:rsidRPr="004D4D01" w:rsidTr="00E61CFE">
        <w:tc>
          <w:tcPr>
            <w:tcW w:w="3510" w:type="dxa"/>
          </w:tcPr>
          <w:p w:rsidR="003811A0" w:rsidRPr="004D4D01" w:rsidRDefault="00424581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  <w:r w:rsidR="003811A0" w:rsidRPr="004D4D01">
              <w:rPr>
                <w:rFonts w:ascii="Times New Roman" w:hAnsi="Times New Roman" w:cs="Times New Roman"/>
                <w:sz w:val="28"/>
                <w:szCs w:val="28"/>
              </w:rPr>
              <w:t>. Подведение итогов урока.</w:t>
            </w:r>
          </w:p>
          <w:p w:rsidR="003811A0" w:rsidRPr="004D4D01" w:rsidRDefault="003811A0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811A0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3811A0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Оценивание, и самооценивание,</w:t>
            </w:r>
            <w:r w:rsidR="00267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обсуждение ответов обучающихся</w:t>
            </w:r>
            <w:r w:rsidR="00267730">
              <w:rPr>
                <w:rFonts w:ascii="Times New Roman" w:hAnsi="Times New Roman" w:cs="Times New Roman"/>
                <w:sz w:val="28"/>
                <w:szCs w:val="28"/>
              </w:rPr>
              <w:t>, выявление лучших.</w:t>
            </w:r>
          </w:p>
        </w:tc>
      </w:tr>
      <w:tr w:rsidR="003811A0" w:rsidRPr="004D4D01" w:rsidTr="00E61CFE">
        <w:tc>
          <w:tcPr>
            <w:tcW w:w="3510" w:type="dxa"/>
          </w:tcPr>
          <w:p w:rsidR="003811A0" w:rsidRPr="004D4D01" w:rsidRDefault="000C57DA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811A0"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Рефлексия. </w:t>
            </w:r>
          </w:p>
          <w:p w:rsidR="003811A0" w:rsidRPr="004D4D01" w:rsidRDefault="003811A0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1A0" w:rsidRPr="004D4D01" w:rsidRDefault="00267730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3811A0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Упражнение « Незаконченное предложение»</w:t>
            </w:r>
          </w:p>
        </w:tc>
      </w:tr>
      <w:tr w:rsidR="003811A0" w:rsidRPr="004D4D01" w:rsidTr="00E61CFE">
        <w:tc>
          <w:tcPr>
            <w:tcW w:w="3510" w:type="dxa"/>
          </w:tcPr>
          <w:p w:rsidR="003811A0" w:rsidRPr="004D4D01" w:rsidRDefault="003811A0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D4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Домашнее задание.</w:t>
            </w:r>
          </w:p>
          <w:p w:rsidR="003811A0" w:rsidRPr="004D4D01" w:rsidRDefault="003811A0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11A0" w:rsidRPr="004D4D01" w:rsidRDefault="00E61CFE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E61CFE" w:rsidRPr="004D4D01" w:rsidRDefault="00E61CFE" w:rsidP="003723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Ссоставить план ответа. Отвечать на</w:t>
            </w:r>
            <w:r w:rsidR="00267730">
              <w:rPr>
                <w:rFonts w:ascii="Times New Roman" w:hAnsi="Times New Roman" w:cs="Times New Roman"/>
                <w:sz w:val="28"/>
                <w:szCs w:val="28"/>
              </w:rPr>
              <w:t xml:space="preserve"> вопросы. Провести наблюдения. Р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773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D4D01">
              <w:rPr>
                <w:rFonts w:ascii="Times New Roman" w:hAnsi="Times New Roman" w:cs="Times New Roman"/>
                <w:sz w:val="28"/>
                <w:szCs w:val="28"/>
              </w:rPr>
              <w:t>ить задачи.</w:t>
            </w:r>
          </w:p>
          <w:p w:rsidR="003811A0" w:rsidRPr="004D4D01" w:rsidRDefault="00304DEB" w:rsidP="0037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рекламу силе Архимеда.</w:t>
            </w:r>
          </w:p>
        </w:tc>
      </w:tr>
    </w:tbl>
    <w:p w:rsidR="00914BCF" w:rsidRPr="004D4D01" w:rsidRDefault="00914BCF" w:rsidP="00372359">
      <w:p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47C65" w:rsidRPr="004D4D01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47C65" w:rsidRPr="004D4D01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 xml:space="preserve">І. Организационно-вступительная часть  </w:t>
      </w:r>
    </w:p>
    <w:p w:rsidR="00D47C65" w:rsidRPr="004D4D01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а) приветствие                  </w:t>
      </w:r>
    </w:p>
    <w:p w:rsidR="00AD05DF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б) создание рабочего настроения</w:t>
      </w:r>
    </w:p>
    <w:p w:rsidR="00CB407E" w:rsidRPr="004D4D01" w:rsidRDefault="00CB407E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в) установка на успех</w:t>
      </w:r>
    </w:p>
    <w:p w:rsidR="00D47C65" w:rsidRPr="004D4D01" w:rsidRDefault="00AD05DF" w:rsidP="0037235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1919F6" w:rsidRPr="004D4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Постановка проблемы</w:t>
      </w: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, формулирование основной задачи урока.</w:t>
      </w:r>
    </w:p>
    <w:p w:rsidR="00AD05DF" w:rsidRPr="004D4D01" w:rsidRDefault="00AD05DF" w:rsidP="00372359">
      <w:p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140D60" w:rsidRPr="004D4D01" w:rsidRDefault="00AD05DF" w:rsidP="0037235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самое удивительное вещество в мире. Человеческая жизнь тесно связана с нею. Мы её пьём, используем в быту и на производстве, она даёт нам энергию, вращает турбины, служит средой обитания для многих существ. Вода лечит, закаляет и оздоравливает человека и наконец, приносит большое удовольствие, когда мы в летнюю жару окунаемся в неё.                                                                       Итак, каждый день мы взаимодействуем с водой, погружая в неё различные предметы,</w:t>
      </w:r>
      <w:r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что мы при этом наблюдаем? (одни тела тонут, другие плавают внутри жидкости или плавают на поверхности).                                      </w:t>
      </w:r>
    </w:p>
    <w:p w:rsidR="00AD05DF" w:rsidRPr="004D4D01" w:rsidRDefault="00AD05DF" w:rsidP="0037235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1B4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Демонстрация </w:t>
      </w:r>
      <w:r w:rsidR="00140D60" w:rsidRPr="006B1B4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1</w:t>
      </w:r>
      <w:r w:rsidR="00BD0056"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 фронтальная)</w:t>
      </w:r>
      <w:r w:rsidR="00140D60"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опыта, предложенного в учебнике.Погрузить пробку под воду - она всплывёт, опустить в воду камень – он погрузится на дно.                    Проблемный вопрос: как объяснить эти явления?                                              Обучающиеся формулируют основную задачу урока: Исследовать взаимодействие жидкости и погружённых в него тел. Выяснить причины возникновение выталкивающей силы из жидкости или газа.</w:t>
      </w:r>
    </w:p>
    <w:p w:rsidR="00D47C65" w:rsidRPr="006B1B48" w:rsidRDefault="00AD05DF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D47C65" w:rsidRPr="006B1B48">
        <w:rPr>
          <w:rFonts w:ascii="Times New Roman" w:hAnsi="Times New Roman" w:cs="Times New Roman"/>
          <w:b/>
          <w:sz w:val="28"/>
          <w:szCs w:val="28"/>
        </w:rPr>
        <w:t>ІІ</w:t>
      </w:r>
      <w:r w:rsidRPr="006B1B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47C65" w:rsidRPr="006B1B48">
        <w:rPr>
          <w:rFonts w:ascii="Times New Roman" w:hAnsi="Times New Roman" w:cs="Times New Roman"/>
          <w:b/>
          <w:sz w:val="28"/>
          <w:szCs w:val="28"/>
        </w:rPr>
        <w:t>. Сообщение темы, целей и ожидаемых результатов</w:t>
      </w:r>
    </w:p>
    <w:p w:rsidR="008245B1" w:rsidRPr="004D4D01" w:rsidRDefault="00E928CF" w:rsidP="00372359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окончании этого урока вы сможете:  </w:t>
      </w:r>
    </w:p>
    <w:p w:rsidR="008245B1" w:rsidRPr="004D4D01" w:rsidRDefault="00E928CF" w:rsidP="00372359">
      <w:pPr>
        <w:pStyle w:val="a5"/>
        <w:numPr>
          <w:ilvl w:val="0"/>
          <w:numId w:val="1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>определять направление действия и точку приложения выталкивающей силы</w:t>
      </w:r>
      <w:r w:rsidR="00BA2FCD" w:rsidRPr="004D4D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A2FCD" w:rsidRPr="004D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B1" w:rsidRPr="004D4D01" w:rsidRDefault="008245B1" w:rsidP="00372359">
      <w:pPr>
        <w:pStyle w:val="a5"/>
        <w:numPr>
          <w:ilvl w:val="0"/>
          <w:numId w:val="1"/>
        </w:num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Измерять выталкивающую силу; </w:t>
      </w:r>
    </w:p>
    <w:p w:rsidR="008245B1" w:rsidRPr="004D4D01" w:rsidRDefault="008245B1" w:rsidP="00372359">
      <w:pPr>
        <w:pStyle w:val="a5"/>
        <w:numPr>
          <w:ilvl w:val="0"/>
          <w:numId w:val="1"/>
        </w:num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Формулировать закон Архимеда; </w:t>
      </w:r>
    </w:p>
    <w:p w:rsidR="008245B1" w:rsidRPr="004D4D01" w:rsidRDefault="008245B1" w:rsidP="00372359">
      <w:pPr>
        <w:pStyle w:val="a5"/>
        <w:numPr>
          <w:ilvl w:val="0"/>
          <w:numId w:val="1"/>
        </w:num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по формуле выталкивающую силу; </w:t>
      </w:r>
    </w:p>
    <w:p w:rsidR="0043766A" w:rsidRPr="004D4D01" w:rsidRDefault="008245B1" w:rsidP="00372359">
      <w:pPr>
        <w:pStyle w:val="a5"/>
        <w:numPr>
          <w:ilvl w:val="0"/>
          <w:numId w:val="1"/>
        </w:num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Выяснять причины </w:t>
      </w:r>
      <w:r w:rsidR="0043766A"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Pr="004D4D01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 w:rsidR="0043766A" w:rsidRPr="004D4D0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4D4D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766A" w:rsidRPr="004D4D01" w:rsidRDefault="008245B1" w:rsidP="00372359">
      <w:pPr>
        <w:pStyle w:val="a5"/>
        <w:numPr>
          <w:ilvl w:val="0"/>
          <w:numId w:val="1"/>
        </w:numPr>
        <w:spacing w:after="36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  <w:lang w:val="ru-RU"/>
        </w:rPr>
        <w:t>Приводить примеры действия выталкивающей силы в природе и жизни.</w:t>
      </w:r>
    </w:p>
    <w:p w:rsidR="00C53D3C" w:rsidRPr="004D4D01" w:rsidRDefault="002350D3" w:rsidP="00372359">
      <w:pPr>
        <w:spacing w:after="36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 xml:space="preserve"> Работа с эпиграфом.</w:t>
      </w:r>
    </w:p>
    <w:p w:rsidR="00D47C65" w:rsidRPr="00CB407E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7E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E928CF" w:rsidRPr="00CB407E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 xml:space="preserve">Мы обязаны Архимеду </w:t>
      </w:r>
    </w:p>
    <w:p w:rsidR="00D47C65" w:rsidRPr="00CB407E" w:rsidRDefault="00D47C65" w:rsidP="00372359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фундаментом учения о равновесии жидкостей</w:t>
      </w:r>
    </w:p>
    <w:p w:rsidR="00A96538" w:rsidRPr="00CB407E" w:rsidRDefault="00A96538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Ж. Лагранж</w:t>
      </w:r>
    </w:p>
    <w:p w:rsidR="00E928CF" w:rsidRPr="00CB407E" w:rsidRDefault="00E928CF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 xml:space="preserve">Нам чрезвычайно повезло, </w:t>
      </w:r>
    </w:p>
    <w:p w:rsidR="00E928CF" w:rsidRPr="00CB407E" w:rsidRDefault="00E928CF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что мы живём в то время,</w:t>
      </w:r>
    </w:p>
    <w:p w:rsidR="00E928CF" w:rsidRPr="00CB407E" w:rsidRDefault="00E928CF" w:rsidP="0037235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 xml:space="preserve"> когда ещё можно совершать открытия.</w:t>
      </w:r>
    </w:p>
    <w:p w:rsidR="00A96538" w:rsidRPr="00CB407E" w:rsidRDefault="00A96538" w:rsidP="00372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Р. Фейяман</w:t>
      </w:r>
    </w:p>
    <w:p w:rsidR="00CF2728" w:rsidRPr="004D4D01" w:rsidRDefault="00C53D3C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</w:rPr>
        <w:t>Вопрос для обсуждения:</w:t>
      </w:r>
      <w:r w:rsidRPr="004D4D01">
        <w:rPr>
          <w:rFonts w:ascii="Times New Roman" w:hAnsi="Times New Roman" w:cs="Times New Roman"/>
          <w:sz w:val="28"/>
          <w:szCs w:val="28"/>
        </w:rPr>
        <w:t xml:space="preserve"> Почему именно эти высказывания являются эпиграфом к нашему уроку?</w:t>
      </w:r>
      <w:r w:rsidR="009B73AE" w:rsidRPr="004D4D01">
        <w:rPr>
          <w:rFonts w:ascii="Times New Roman" w:hAnsi="Times New Roman" w:cs="Times New Roman"/>
          <w:sz w:val="28"/>
          <w:szCs w:val="28"/>
        </w:rPr>
        <w:t xml:space="preserve"> (</w:t>
      </w:r>
      <w:r w:rsidR="009E0642" w:rsidRPr="004D4D01">
        <w:rPr>
          <w:rFonts w:ascii="Times New Roman" w:hAnsi="Times New Roman" w:cs="Times New Roman"/>
          <w:sz w:val="28"/>
          <w:szCs w:val="28"/>
          <w:lang w:val="uk-UA"/>
        </w:rPr>
        <w:t xml:space="preserve">Архимед посвятил себя математике и механике. Сконструированные им аппараты и машины воспринимались современниками как чудеса техники. </w:t>
      </w:r>
      <w:r w:rsidR="00CF2728" w:rsidRPr="004D4D01">
        <w:rPr>
          <w:rFonts w:ascii="Times New Roman" w:hAnsi="Times New Roman" w:cs="Times New Roman"/>
          <w:sz w:val="28"/>
          <w:szCs w:val="28"/>
        </w:rPr>
        <w:t xml:space="preserve">Он измерил выталкивающую силу и определил направление действия и точку её приложения. </w:t>
      </w:r>
      <w:r w:rsidR="00CF2728" w:rsidRPr="004D4D01">
        <w:rPr>
          <w:rFonts w:ascii="Times New Roman" w:hAnsi="Times New Roman" w:cs="Times New Roman"/>
          <w:bCs/>
          <w:sz w:val="28"/>
          <w:szCs w:val="28"/>
        </w:rPr>
        <w:t>Архимед открыл три условия, которые стали основой науки о плавании.</w:t>
      </w:r>
      <w:r w:rsidR="00CF2728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BC21A4" w:rsidRPr="004D4D01">
        <w:rPr>
          <w:rFonts w:ascii="Times New Roman" w:hAnsi="Times New Roman" w:cs="Times New Roman"/>
          <w:sz w:val="28"/>
          <w:szCs w:val="28"/>
        </w:rPr>
        <w:t xml:space="preserve">Проведя опыты и исследования обучающиеся самостоятельно сделают открытие </w:t>
      </w:r>
      <w:r w:rsidR="00140D60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BC21A4" w:rsidRPr="004D4D01">
        <w:rPr>
          <w:rFonts w:ascii="Times New Roman" w:hAnsi="Times New Roman" w:cs="Times New Roman"/>
          <w:sz w:val="28"/>
          <w:szCs w:val="28"/>
        </w:rPr>
        <w:t>выталкивающе</w:t>
      </w:r>
      <w:r w:rsidR="009E0642" w:rsidRPr="004D4D01">
        <w:rPr>
          <w:rFonts w:ascii="Times New Roman" w:hAnsi="Times New Roman" w:cs="Times New Roman"/>
          <w:sz w:val="28"/>
          <w:szCs w:val="28"/>
        </w:rPr>
        <w:t>й силы, сформулируют закон Архимеда.</w:t>
      </w:r>
    </w:p>
    <w:p w:rsidR="009154C7" w:rsidRPr="004D4D01" w:rsidRDefault="001D0EE3" w:rsidP="00372359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140D60" w:rsidRPr="004D4D01">
        <w:rPr>
          <w:rFonts w:ascii="Times New Roman" w:hAnsi="Times New Roman" w:cs="Times New Roman"/>
          <w:b/>
          <w:sz w:val="28"/>
          <w:szCs w:val="28"/>
        </w:rPr>
        <w:t>V</w:t>
      </w:r>
      <w:r w:rsidR="00597851" w:rsidRPr="004D4D01">
        <w:rPr>
          <w:rFonts w:ascii="Times New Roman" w:hAnsi="Times New Roman" w:cs="Times New Roman"/>
          <w:b/>
          <w:sz w:val="28"/>
          <w:szCs w:val="28"/>
          <w:lang w:val="ru-RU"/>
        </w:rPr>
        <w:t>. Актуализация опорных знаний, умений и навыков.</w:t>
      </w:r>
    </w:p>
    <w:p w:rsidR="00424581" w:rsidRPr="004D4D01" w:rsidRDefault="00424581" w:rsidP="00372359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4D01">
        <w:rPr>
          <w:rFonts w:ascii="Times New Roman" w:hAnsi="Times New Roman" w:cs="Times New Roman"/>
          <w:b/>
          <w:sz w:val="28"/>
          <w:szCs w:val="28"/>
          <w:lang w:val="ru-RU"/>
        </w:rPr>
        <w:t>(Фронтальный опрос).</w:t>
      </w:r>
    </w:p>
    <w:p w:rsidR="002A3220" w:rsidRPr="004D4D01" w:rsidRDefault="00C53D3C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1. </w:t>
      </w:r>
      <w:r w:rsidR="009154C7" w:rsidRPr="004D4D01">
        <w:rPr>
          <w:rFonts w:ascii="Times New Roman" w:hAnsi="Times New Roman" w:cs="Times New Roman"/>
          <w:sz w:val="28"/>
          <w:szCs w:val="28"/>
        </w:rPr>
        <w:t>Что такое давление</w:t>
      </w:r>
      <w:r w:rsidR="002A3220" w:rsidRPr="004D4D01">
        <w:rPr>
          <w:rFonts w:ascii="Times New Roman" w:hAnsi="Times New Roman" w:cs="Times New Roman"/>
          <w:sz w:val="28"/>
          <w:szCs w:val="28"/>
        </w:rPr>
        <w:t>?</w:t>
      </w:r>
    </w:p>
    <w:p w:rsidR="002A3220" w:rsidRPr="004D4D01" w:rsidRDefault="00C53D3C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2. </w:t>
      </w:r>
      <w:r w:rsidR="002A3220" w:rsidRPr="004D4D01">
        <w:rPr>
          <w:rFonts w:ascii="Times New Roman" w:hAnsi="Times New Roman" w:cs="Times New Roman"/>
          <w:sz w:val="28"/>
          <w:szCs w:val="28"/>
        </w:rPr>
        <w:t xml:space="preserve">Как рассчитать давление? </w:t>
      </w:r>
    </w:p>
    <w:p w:rsidR="00C53D3C" w:rsidRPr="004D4D01" w:rsidRDefault="00C53D3C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3.</w:t>
      </w:r>
      <w:r w:rsidR="002A3220" w:rsidRPr="004D4D01">
        <w:rPr>
          <w:rFonts w:ascii="Times New Roman" w:hAnsi="Times New Roman" w:cs="Times New Roman"/>
          <w:sz w:val="28"/>
          <w:szCs w:val="28"/>
        </w:rPr>
        <w:t>в каких единицах измеряют давление?</w:t>
      </w:r>
      <w:r w:rsidRPr="004D4D01">
        <w:rPr>
          <w:rFonts w:ascii="Times New Roman" w:hAnsi="Times New Roman" w:cs="Times New Roman"/>
          <w:sz w:val="28"/>
          <w:szCs w:val="28"/>
        </w:rPr>
        <w:t>?</w:t>
      </w:r>
    </w:p>
    <w:p w:rsidR="00C53D3C" w:rsidRPr="004D4D01" w:rsidRDefault="00C53D3C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4.</w:t>
      </w:r>
      <w:r w:rsidR="002A3220" w:rsidRPr="004D4D01">
        <w:rPr>
          <w:rFonts w:ascii="Times New Roman" w:hAnsi="Times New Roman" w:cs="Times New Roman"/>
          <w:sz w:val="28"/>
          <w:szCs w:val="28"/>
        </w:rPr>
        <w:t>От чего зависит давление жидкости</w:t>
      </w:r>
      <w:r w:rsidRPr="004D4D01">
        <w:rPr>
          <w:rFonts w:ascii="Times New Roman" w:hAnsi="Times New Roman" w:cs="Times New Roman"/>
          <w:sz w:val="28"/>
          <w:szCs w:val="28"/>
        </w:rPr>
        <w:t>?</w:t>
      </w:r>
    </w:p>
    <w:p w:rsidR="002A3220" w:rsidRPr="004D4D01" w:rsidRDefault="00C53D3C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5. </w:t>
      </w:r>
      <w:r w:rsidR="002A3220" w:rsidRPr="004D4D01">
        <w:rPr>
          <w:rFonts w:ascii="Times New Roman" w:hAnsi="Times New Roman" w:cs="Times New Roman"/>
          <w:sz w:val="28"/>
          <w:szCs w:val="28"/>
        </w:rPr>
        <w:t>Сформулируйте закон Паскаля.</w:t>
      </w:r>
    </w:p>
    <w:p w:rsidR="002A3220" w:rsidRPr="004D4D01" w:rsidRDefault="002A3220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6. Запишите формулу для определения давления, которое тело оказывает на опору.</w:t>
      </w:r>
    </w:p>
    <w:p w:rsidR="00B9025A" w:rsidRDefault="002A3220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lastRenderedPageBreak/>
        <w:t>7. Как вычислить давление жидкости на некоторой глубине h</w:t>
      </w:r>
      <w:r w:rsidR="00B9025A" w:rsidRPr="004D4D01">
        <w:rPr>
          <w:rFonts w:ascii="Times New Roman" w:hAnsi="Times New Roman" w:cs="Times New Roman"/>
          <w:sz w:val="28"/>
          <w:szCs w:val="28"/>
        </w:rPr>
        <w:t>?</w:t>
      </w:r>
    </w:p>
    <w:p w:rsidR="006B1B48" w:rsidRDefault="00B9025A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8 Что можно сказать о давлении жидкости на одном уровне?</w:t>
      </w:r>
      <w:r w:rsidR="006B1B48" w:rsidRPr="004D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B48" w:rsidRPr="004D4D01" w:rsidRDefault="00B9025A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9</w:t>
      </w:r>
      <w:r w:rsidR="00C53D3C" w:rsidRPr="004D4D01">
        <w:rPr>
          <w:rFonts w:ascii="Times New Roman" w:hAnsi="Times New Roman" w:cs="Times New Roman"/>
          <w:sz w:val="28"/>
          <w:szCs w:val="28"/>
        </w:rPr>
        <w:t>.</w:t>
      </w:r>
      <w:r w:rsidR="002A3220" w:rsidRPr="004D4D01">
        <w:rPr>
          <w:rFonts w:ascii="Times New Roman" w:hAnsi="Times New Roman" w:cs="Times New Roman"/>
          <w:sz w:val="28"/>
          <w:szCs w:val="28"/>
        </w:rPr>
        <w:t>Что такое вес тела</w:t>
      </w:r>
      <w:r w:rsidR="00C53D3C" w:rsidRPr="004D4D01">
        <w:rPr>
          <w:rFonts w:ascii="Times New Roman" w:hAnsi="Times New Roman" w:cs="Times New Roman"/>
          <w:sz w:val="28"/>
          <w:szCs w:val="28"/>
        </w:rPr>
        <w:t>?</w:t>
      </w:r>
      <w:r w:rsidR="006B1B48" w:rsidRPr="006B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5A" w:rsidRPr="004D4D01" w:rsidRDefault="00B9025A" w:rsidP="003723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10</w:t>
      </w:r>
      <w:r w:rsidR="00C53D3C" w:rsidRPr="004D4D01">
        <w:rPr>
          <w:rFonts w:ascii="Times New Roman" w:hAnsi="Times New Roman" w:cs="Times New Roman"/>
          <w:sz w:val="28"/>
          <w:szCs w:val="28"/>
        </w:rPr>
        <w:t>.</w:t>
      </w:r>
      <w:r w:rsidR="002A3220" w:rsidRPr="004D4D01">
        <w:rPr>
          <w:rFonts w:ascii="Times New Roman" w:hAnsi="Times New Roman" w:cs="Times New Roman"/>
          <w:sz w:val="28"/>
          <w:szCs w:val="28"/>
        </w:rPr>
        <w:t>Одинаково ли давление у разных жидкостей</w:t>
      </w:r>
      <w:r w:rsidR="00C53D3C" w:rsidRPr="004D4D01">
        <w:rPr>
          <w:rFonts w:ascii="Times New Roman" w:hAnsi="Times New Roman" w:cs="Times New Roman"/>
          <w:sz w:val="28"/>
          <w:szCs w:val="28"/>
        </w:rPr>
        <w:t>?</w:t>
      </w:r>
    </w:p>
    <w:p w:rsidR="00B9025A" w:rsidRPr="00CB407E" w:rsidRDefault="00140D60" w:rsidP="00372359">
      <w:pPr>
        <w:spacing w:after="36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V</w:t>
      </w:r>
      <w:r w:rsidRPr="004D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D4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 Поисково-исследовательский метод.</w:t>
      </w:r>
    </w:p>
    <w:p w:rsidR="0049566A" w:rsidRPr="004D4D01" w:rsidRDefault="00140D60" w:rsidP="00372359">
      <w:pPr>
        <w:spacing w:after="360" w:line="240" w:lineRule="auto"/>
        <w:ind w:left="-567" w:right="2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Постановка проблемы</w:t>
      </w:r>
    </w:p>
    <w:p w:rsidR="00140D60" w:rsidRPr="004D4D01" w:rsidRDefault="00140D60" w:rsidP="00372359">
      <w:pPr>
        <w:spacing w:after="360" w:line="240" w:lineRule="auto"/>
        <w:ind w:left="-567" w:right="28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4D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Демонстрация 2</w:t>
      </w:r>
    </w:p>
    <w:p w:rsidR="00140D60" w:rsidRPr="00CB407E" w:rsidRDefault="00890D19" w:rsidP="00372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  <w:u w:val="single"/>
        </w:rPr>
        <w:t>Демонстраци</w:t>
      </w:r>
      <w:r w:rsidR="00140D60" w:rsidRPr="006B1B48">
        <w:rPr>
          <w:rFonts w:ascii="Times New Roman" w:hAnsi="Times New Roman" w:cs="Times New Roman"/>
          <w:b/>
          <w:sz w:val="28"/>
          <w:szCs w:val="28"/>
          <w:u w:val="single"/>
        </w:rPr>
        <w:t>я 2</w:t>
      </w:r>
      <w:r w:rsidR="00BD0056" w:rsidRPr="00CB407E">
        <w:rPr>
          <w:rFonts w:ascii="Times New Roman" w:hAnsi="Times New Roman" w:cs="Times New Roman"/>
          <w:b/>
          <w:sz w:val="28"/>
          <w:szCs w:val="28"/>
        </w:rPr>
        <w:t xml:space="preserve"> ( фронтальная)</w:t>
      </w:r>
    </w:p>
    <w:p w:rsidR="000D4A93" w:rsidRPr="00CB407E" w:rsidRDefault="00140D60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В аквариум с</w:t>
      </w:r>
      <w:r w:rsidR="00890D19" w:rsidRPr="00CB407E">
        <w:rPr>
          <w:rFonts w:ascii="Times New Roman" w:hAnsi="Times New Roman" w:cs="Times New Roman"/>
          <w:sz w:val="28"/>
          <w:szCs w:val="28"/>
        </w:rPr>
        <w:t xml:space="preserve"> </w:t>
      </w:r>
      <w:r w:rsidRPr="00CB407E">
        <w:rPr>
          <w:rFonts w:ascii="Times New Roman" w:hAnsi="Times New Roman" w:cs="Times New Roman"/>
          <w:sz w:val="28"/>
          <w:szCs w:val="28"/>
        </w:rPr>
        <w:t>водой полностью погрузить резиновый мяч и убрать руку. мяч стремительно всплывёт на пов</w:t>
      </w:r>
      <w:r w:rsidR="000D4A93" w:rsidRPr="00CB407E">
        <w:rPr>
          <w:rFonts w:ascii="Times New Roman" w:hAnsi="Times New Roman" w:cs="Times New Roman"/>
          <w:sz w:val="28"/>
          <w:szCs w:val="28"/>
        </w:rPr>
        <w:t>ерхность</w:t>
      </w:r>
      <w:r w:rsidRPr="00CB407E">
        <w:rPr>
          <w:rFonts w:ascii="Times New Roman" w:hAnsi="Times New Roman" w:cs="Times New Roman"/>
          <w:sz w:val="28"/>
          <w:szCs w:val="28"/>
        </w:rPr>
        <w:t>.</w:t>
      </w:r>
    </w:p>
    <w:p w:rsidR="00140D60" w:rsidRPr="00CB407E" w:rsidRDefault="000D4A9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7E">
        <w:rPr>
          <w:rFonts w:ascii="Times New Roman" w:hAnsi="Times New Roman" w:cs="Times New Roman"/>
          <w:sz w:val="28"/>
          <w:szCs w:val="28"/>
        </w:rPr>
        <w:t>Вопрос к классу: Почему мяч всплыл из воды? ( На мяч подействовала сила направленная вверх, онавытолкнула мяч из воды, поэтому называется выталкивающей)</w:t>
      </w:r>
      <w:r w:rsidR="00140D60" w:rsidRPr="00CB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93" w:rsidRPr="004D4D01" w:rsidRDefault="00C30F0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3</w:t>
      </w:r>
      <w:r w:rsidR="000D4A93" w:rsidRPr="004D4D01">
        <w:rPr>
          <w:rFonts w:ascii="Times New Roman" w:hAnsi="Times New Roman" w:cs="Times New Roman"/>
          <w:sz w:val="28"/>
          <w:szCs w:val="28"/>
        </w:rPr>
        <w:t xml:space="preserve"> (дети работают в парах)</w:t>
      </w:r>
    </w:p>
    <w:p w:rsidR="000D4A93" w:rsidRPr="004D4D01" w:rsidRDefault="000D4A9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На каждой парте находится оборудование: мензурка с водой, динамометр, цилиндры из набора калориметрических тел.</w:t>
      </w:r>
      <w:r w:rsidRPr="004D4D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93" w:rsidRPr="004D4D01" w:rsidRDefault="000D4A93" w:rsidP="00372359">
      <w:pPr>
        <w:spacing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Задание: Определить вес цилиндра в воздухе и в воде. </w:t>
      </w:r>
    </w:p>
    <w:p w:rsidR="00140D60" w:rsidRPr="004D4D01" w:rsidRDefault="000D4A9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После окончания выполнения задания</w:t>
      </w:r>
      <w:r w:rsidR="00BD0056" w:rsidRPr="004D4D01">
        <w:rPr>
          <w:rFonts w:ascii="Times New Roman" w:hAnsi="Times New Roman" w:cs="Times New Roman"/>
          <w:sz w:val="28"/>
          <w:szCs w:val="28"/>
        </w:rPr>
        <w:t>,</w:t>
      </w:r>
      <w:r w:rsidRPr="004D4D01">
        <w:rPr>
          <w:rFonts w:ascii="Times New Roman" w:hAnsi="Times New Roman" w:cs="Times New Roman"/>
          <w:sz w:val="28"/>
          <w:szCs w:val="28"/>
        </w:rPr>
        <w:t xml:space="preserve"> обучающиеся записывают</w:t>
      </w:r>
      <w:r w:rsidR="00BD0056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 xml:space="preserve">в тетрадь, что вес тела в воде меньше чем в воздухе. </w:t>
      </w:r>
      <w:r w:rsidR="006B1B48">
        <w:rPr>
          <w:rFonts w:ascii="Times New Roman" w:hAnsi="Times New Roman" w:cs="Times New Roman"/>
          <w:sz w:val="28"/>
          <w:szCs w:val="28"/>
        </w:rPr>
        <w:t>Делают вывод, что</w:t>
      </w:r>
      <w:r w:rsidR="00BD0056" w:rsidRPr="004D4D01">
        <w:rPr>
          <w:rFonts w:ascii="Times New Roman" w:hAnsi="Times New Roman" w:cs="Times New Roman"/>
          <w:sz w:val="28"/>
          <w:szCs w:val="28"/>
        </w:rPr>
        <w:t xml:space="preserve"> на тело , погружённое в жидкость (газ) действует выталкивающая сила. направление этой силы всегда противоположно направлению силы тяжести.</w:t>
      </w:r>
    </w:p>
    <w:p w:rsidR="00BD0056" w:rsidRPr="004D4D01" w:rsidRDefault="00C30F0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4</w:t>
      </w:r>
      <w:r w:rsidR="00BD0056" w:rsidRPr="006B1B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1B48" w:rsidRPr="006B1B48">
        <w:rPr>
          <w:rFonts w:ascii="Times New Roman" w:hAnsi="Times New Roman" w:cs="Times New Roman"/>
          <w:b/>
          <w:sz w:val="28"/>
          <w:szCs w:val="28"/>
        </w:rPr>
        <w:t>(</w:t>
      </w:r>
      <w:r w:rsidR="006B1B48">
        <w:rPr>
          <w:rFonts w:ascii="Times New Roman" w:hAnsi="Times New Roman" w:cs="Times New Roman"/>
          <w:sz w:val="28"/>
          <w:szCs w:val="28"/>
        </w:rPr>
        <w:t>ф</w:t>
      </w:r>
      <w:r w:rsidR="00BD0056" w:rsidRPr="004D4D01">
        <w:rPr>
          <w:rFonts w:ascii="Times New Roman" w:hAnsi="Times New Roman" w:cs="Times New Roman"/>
          <w:sz w:val="28"/>
          <w:szCs w:val="28"/>
        </w:rPr>
        <w:t>ронтальная)</w:t>
      </w:r>
    </w:p>
    <w:p w:rsidR="00BD0056" w:rsidRPr="004D4D01" w:rsidRDefault="00BD0056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К крючкам весов подвесить два цилиндра одинакового объёма и одинаковой массы.</w:t>
      </w:r>
      <w:r w:rsidR="00C30F03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>Один из них погружаем в воду, а другой в солёную воду</w:t>
      </w:r>
      <w:r w:rsidR="00C30F03" w:rsidRPr="004D4D01">
        <w:rPr>
          <w:rFonts w:ascii="Times New Roman" w:hAnsi="Times New Roman" w:cs="Times New Roman"/>
          <w:sz w:val="28"/>
          <w:szCs w:val="28"/>
        </w:rPr>
        <w:t>. равновесие нарушается.</w:t>
      </w:r>
    </w:p>
    <w:p w:rsidR="00C30F03" w:rsidRPr="004D4D01" w:rsidRDefault="00C30F0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Обучающиеся делают вывод: выталкивающая сила зависит от плотности жидкости.</w:t>
      </w:r>
    </w:p>
    <w:p w:rsidR="00C30F03" w:rsidRPr="004D4D01" w:rsidRDefault="00C30F03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5.</w:t>
      </w:r>
      <w:r w:rsidR="006B1B48">
        <w:rPr>
          <w:rFonts w:ascii="Times New Roman" w:hAnsi="Times New Roman" w:cs="Times New Roman"/>
          <w:sz w:val="28"/>
          <w:szCs w:val="28"/>
        </w:rPr>
        <w:t xml:space="preserve"> (ф</w:t>
      </w:r>
      <w:r w:rsidRPr="004D4D01">
        <w:rPr>
          <w:rFonts w:ascii="Times New Roman" w:hAnsi="Times New Roman" w:cs="Times New Roman"/>
          <w:sz w:val="28"/>
          <w:szCs w:val="28"/>
        </w:rPr>
        <w:t>ронтальная)</w:t>
      </w:r>
    </w:p>
    <w:p w:rsidR="00C30F03" w:rsidRPr="004D4D01" w:rsidRDefault="006B1B48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0F03" w:rsidRPr="004D4D01">
        <w:rPr>
          <w:rFonts w:ascii="Times New Roman" w:hAnsi="Times New Roman" w:cs="Times New Roman"/>
          <w:sz w:val="28"/>
          <w:szCs w:val="28"/>
        </w:rPr>
        <w:t>аменим цилиндры на две гири одинаковой массы, например латунную и фарфоровую ( мо</w:t>
      </w:r>
      <w:r>
        <w:rPr>
          <w:rFonts w:ascii="Times New Roman" w:hAnsi="Times New Roman" w:cs="Times New Roman"/>
          <w:sz w:val="28"/>
          <w:szCs w:val="28"/>
        </w:rPr>
        <w:t>жно гири заменить картофелинами)</w:t>
      </w:r>
      <w:r w:rsidR="00C30F03" w:rsidRPr="004D4D01">
        <w:rPr>
          <w:rFonts w:ascii="Times New Roman" w:hAnsi="Times New Roman" w:cs="Times New Roman"/>
          <w:sz w:val="28"/>
          <w:szCs w:val="28"/>
        </w:rPr>
        <w:t xml:space="preserve">, но разного объёма, </w:t>
      </w:r>
      <w:r>
        <w:rPr>
          <w:rFonts w:ascii="Times New Roman" w:hAnsi="Times New Roman" w:cs="Times New Roman"/>
          <w:sz w:val="28"/>
          <w:szCs w:val="28"/>
        </w:rPr>
        <w:t>одновременно опускаем их в воду -</w:t>
      </w:r>
      <w:r w:rsidR="00C30F03" w:rsidRPr="004D4D01">
        <w:rPr>
          <w:rFonts w:ascii="Times New Roman" w:hAnsi="Times New Roman" w:cs="Times New Roman"/>
          <w:sz w:val="28"/>
          <w:szCs w:val="28"/>
        </w:rPr>
        <w:t xml:space="preserve"> равновесие нарушается.</w:t>
      </w:r>
    </w:p>
    <w:p w:rsidR="009B5C37" w:rsidRPr="004D4D01" w:rsidRDefault="009B5C37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делают вывод: выталкивающая сила зависит от </w:t>
      </w:r>
      <w:r w:rsidR="006B1B48">
        <w:rPr>
          <w:rFonts w:ascii="Times New Roman" w:hAnsi="Times New Roman" w:cs="Times New Roman"/>
          <w:sz w:val="28"/>
          <w:szCs w:val="28"/>
        </w:rPr>
        <w:t>объёма погружённого в жидкость (</w:t>
      </w:r>
      <w:r w:rsidRPr="004D4D01">
        <w:rPr>
          <w:rFonts w:ascii="Times New Roman" w:hAnsi="Times New Roman" w:cs="Times New Roman"/>
          <w:sz w:val="28"/>
          <w:szCs w:val="28"/>
        </w:rPr>
        <w:t>газ) тело.</w:t>
      </w:r>
    </w:p>
    <w:p w:rsidR="009B5C37" w:rsidRPr="004D4D01" w:rsidRDefault="009B5C37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48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6</w:t>
      </w:r>
      <w:r w:rsidRPr="004D4D01">
        <w:rPr>
          <w:rFonts w:ascii="Times New Roman" w:hAnsi="Times New Roman" w:cs="Times New Roman"/>
          <w:sz w:val="28"/>
          <w:szCs w:val="28"/>
        </w:rPr>
        <w:t xml:space="preserve"> (дети работают в парах)</w:t>
      </w:r>
    </w:p>
    <w:p w:rsidR="009B5C37" w:rsidRPr="00AD684A" w:rsidRDefault="009B5C37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4A">
        <w:rPr>
          <w:rFonts w:ascii="Times New Roman" w:hAnsi="Times New Roman" w:cs="Times New Roman"/>
          <w:sz w:val="28"/>
          <w:szCs w:val="28"/>
        </w:rPr>
        <w:t>К динамометру по очереди подвешиваем латунный и алюминиевый цилиндры разной массы, но одинакового объёма и погрузить в воду. Показания в обоих случаях одинаковы.</w:t>
      </w:r>
    </w:p>
    <w:p w:rsidR="009B5C37" w:rsidRPr="004D4D01" w:rsidRDefault="009B5C37" w:rsidP="00372359">
      <w:pPr>
        <w:spacing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Обучающиеся делают вывод: выталкивающая сила не зависит от массы и плотности погружённого тела.</w:t>
      </w:r>
    </w:p>
    <w:p w:rsidR="009B5C37" w:rsidRPr="004D4D01" w:rsidRDefault="009B5C37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4A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7 (</w:t>
      </w:r>
      <w:r w:rsidRPr="004D4D01">
        <w:rPr>
          <w:rFonts w:ascii="Times New Roman" w:hAnsi="Times New Roman" w:cs="Times New Roman"/>
          <w:sz w:val="28"/>
          <w:szCs w:val="28"/>
        </w:rPr>
        <w:t>дети работают в парах)</w:t>
      </w:r>
    </w:p>
    <w:p w:rsidR="009B5C37" w:rsidRPr="004D4D01" w:rsidRDefault="009B5C37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В высокий цилиндрический сосуд (мензурку), заполненную водой, медленно опустить цилиндр – изменений в показаниях динамометра не наблюдается.</w:t>
      </w:r>
    </w:p>
    <w:p w:rsidR="009B5C37" w:rsidRPr="004D4D01" w:rsidRDefault="001C2696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Обучающиеся делают вывод:</w:t>
      </w:r>
      <w:r w:rsidR="00597851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>выталкивающая сила не зависит</w:t>
      </w:r>
      <w:r w:rsidR="00597851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>от глубины погружённого тела.</w:t>
      </w:r>
    </w:p>
    <w:p w:rsidR="006E4A4C" w:rsidRPr="004D4D01" w:rsidRDefault="0051570A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4A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</w:t>
      </w:r>
      <w:r w:rsidR="007526E6" w:rsidRPr="004D4D01">
        <w:rPr>
          <w:rFonts w:ascii="Times New Roman" w:hAnsi="Times New Roman" w:cs="Times New Roman"/>
          <w:sz w:val="28"/>
          <w:szCs w:val="28"/>
        </w:rPr>
        <w:t xml:space="preserve">  (дети работают в</w:t>
      </w:r>
      <w:r w:rsidR="006E4A4C" w:rsidRPr="004D4D01">
        <w:rPr>
          <w:rFonts w:ascii="Times New Roman" w:hAnsi="Times New Roman" w:cs="Times New Roman"/>
          <w:sz w:val="28"/>
          <w:szCs w:val="28"/>
        </w:rPr>
        <w:t xml:space="preserve"> группах по четыре человека</w:t>
      </w:r>
      <w:r w:rsidR="007526E6" w:rsidRPr="004D4D01">
        <w:rPr>
          <w:rFonts w:ascii="Times New Roman" w:hAnsi="Times New Roman" w:cs="Times New Roman"/>
          <w:sz w:val="28"/>
          <w:szCs w:val="28"/>
        </w:rPr>
        <w:t>.</w:t>
      </w:r>
      <w:r w:rsidR="00AD684A">
        <w:rPr>
          <w:rFonts w:ascii="Times New Roman" w:hAnsi="Times New Roman" w:cs="Times New Roman"/>
          <w:sz w:val="28"/>
          <w:szCs w:val="28"/>
        </w:rPr>
        <w:t xml:space="preserve"> </w:t>
      </w:r>
      <w:r w:rsidR="00597851" w:rsidRPr="004D4D01">
        <w:rPr>
          <w:rFonts w:ascii="Times New Roman" w:hAnsi="Times New Roman" w:cs="Times New Roman"/>
          <w:sz w:val="28"/>
          <w:szCs w:val="28"/>
        </w:rPr>
        <w:t>П</w:t>
      </w:r>
      <w:r w:rsidR="0016273A" w:rsidRPr="004D4D01">
        <w:rPr>
          <w:rFonts w:ascii="Times New Roman" w:hAnsi="Times New Roman" w:cs="Times New Roman"/>
          <w:sz w:val="28"/>
          <w:szCs w:val="28"/>
        </w:rPr>
        <w:t>ервый обучающийся читает текст, второй обучающися составляет вопросы к тексту, третий обучающийся изучает рисунок. Затем, закрыв учебник</w:t>
      </w:r>
      <w:r w:rsidR="00AD684A">
        <w:rPr>
          <w:rFonts w:ascii="Times New Roman" w:hAnsi="Times New Roman" w:cs="Times New Roman"/>
          <w:sz w:val="28"/>
          <w:szCs w:val="28"/>
        </w:rPr>
        <w:t>,</w:t>
      </w:r>
      <w:r w:rsidR="0016273A" w:rsidRPr="004D4D01">
        <w:rPr>
          <w:rFonts w:ascii="Times New Roman" w:hAnsi="Times New Roman" w:cs="Times New Roman"/>
          <w:sz w:val="28"/>
          <w:szCs w:val="28"/>
        </w:rPr>
        <w:t xml:space="preserve"> третий обу</w:t>
      </w:r>
      <w:r w:rsidR="006E4A4C" w:rsidRPr="004D4D01">
        <w:rPr>
          <w:rFonts w:ascii="Times New Roman" w:hAnsi="Times New Roman" w:cs="Times New Roman"/>
          <w:sz w:val="28"/>
          <w:szCs w:val="28"/>
        </w:rPr>
        <w:t xml:space="preserve">чающийся на листе чертит рисунок, второй обучающийся задаёт вопросы первому обучающемуся, четвёртый обучающийся–эксперт, на основе услышанного, он даст ответ на главный вопрос задания и сделает соответствующий вывод)  </w:t>
      </w:r>
    </w:p>
    <w:p w:rsidR="00ED42B3" w:rsidRPr="004D4D01" w:rsidRDefault="006E4A4C" w:rsidP="00372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Задание: выясни</w:t>
      </w:r>
      <w:r w:rsidR="0016273A" w:rsidRPr="004D4D01">
        <w:rPr>
          <w:rFonts w:ascii="Times New Roman" w:hAnsi="Times New Roman" w:cs="Times New Roman"/>
          <w:sz w:val="28"/>
          <w:szCs w:val="28"/>
        </w:rPr>
        <w:t>т</w:t>
      </w:r>
      <w:r w:rsidRPr="004D4D01">
        <w:rPr>
          <w:rFonts w:ascii="Times New Roman" w:hAnsi="Times New Roman" w:cs="Times New Roman"/>
          <w:sz w:val="28"/>
          <w:szCs w:val="28"/>
        </w:rPr>
        <w:t>ь</w:t>
      </w:r>
      <w:r w:rsidR="0016273A" w:rsidRPr="004D4D01">
        <w:rPr>
          <w:rFonts w:ascii="Times New Roman" w:hAnsi="Times New Roman" w:cs="Times New Roman"/>
          <w:sz w:val="28"/>
          <w:szCs w:val="28"/>
        </w:rPr>
        <w:t xml:space="preserve">, какие силы действуют на погружённое в жидкость (газ) тело и </w:t>
      </w:r>
      <w:r w:rsidRPr="004D4D01">
        <w:rPr>
          <w:rFonts w:ascii="Times New Roman" w:hAnsi="Times New Roman" w:cs="Times New Roman"/>
          <w:sz w:val="28"/>
          <w:szCs w:val="28"/>
        </w:rPr>
        <w:t>сделать</w:t>
      </w:r>
      <w:r w:rsidR="0016273A" w:rsidRPr="004D4D01">
        <w:rPr>
          <w:rFonts w:ascii="Times New Roman" w:hAnsi="Times New Roman" w:cs="Times New Roman"/>
          <w:sz w:val="28"/>
          <w:szCs w:val="28"/>
        </w:rPr>
        <w:t xml:space="preserve"> вывод поче</w:t>
      </w:r>
      <w:r w:rsidR="003A140A" w:rsidRPr="004D4D01">
        <w:rPr>
          <w:rFonts w:ascii="Times New Roman" w:hAnsi="Times New Roman" w:cs="Times New Roman"/>
          <w:sz w:val="28"/>
          <w:szCs w:val="28"/>
        </w:rPr>
        <w:t>му возникает выталкивающая сила,</w:t>
      </w:r>
      <w:r w:rsidR="00AD684A">
        <w:rPr>
          <w:rFonts w:ascii="Times New Roman" w:hAnsi="Times New Roman" w:cs="Times New Roman"/>
          <w:sz w:val="28"/>
          <w:szCs w:val="28"/>
        </w:rPr>
        <w:t xml:space="preserve"> </w:t>
      </w:r>
      <w:r w:rsidR="003A140A" w:rsidRPr="004D4D01">
        <w:rPr>
          <w:rFonts w:ascii="Times New Roman" w:hAnsi="Times New Roman" w:cs="Times New Roman"/>
          <w:sz w:val="28"/>
          <w:szCs w:val="28"/>
        </w:rPr>
        <w:t>определить точку её приложения и направление.</w:t>
      </w:r>
    </w:p>
    <w:p w:rsidR="006C6C1F" w:rsidRPr="004D4D01" w:rsidRDefault="005157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780" cy="3307080"/>
            <wp:effectExtent l="0" t="0" r="7620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5775" cy="3308350"/>
                      <a:chOff x="323850" y="115888"/>
                      <a:chExt cx="5565775" cy="3308350"/>
                    </a:xfrm>
                  </a:grpSpPr>
                  <a:grpSp>
                    <a:nvGrpSpPr>
                      <a:cNvPr id="27" name="Группа 26"/>
                      <a:cNvGrpSpPr/>
                    </a:nvGrpSpPr>
                    <a:grpSpPr>
                      <a:xfrm>
                        <a:off x="323850" y="115888"/>
                        <a:ext cx="5565775" cy="3308350"/>
                        <a:chOff x="323850" y="115888"/>
                        <a:chExt cx="5565775" cy="3308350"/>
                      </a:xfrm>
                    </a:grpSpPr>
                    <a:sp>
                      <a:nvSpPr>
                        <a:cNvPr id="205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3325" y="115888"/>
                          <a:ext cx="3843338" cy="3308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30450" y="998538"/>
                          <a:ext cx="1593850" cy="198278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5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30450" y="1990725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Line 8"/>
                        <a:cNvSpPr>
                          <a:spLocks noChangeShapeType="1"/>
                        </a:cNvSpPr>
                      </a:nvSpPr>
                      <a:spPr bwMode="auto">
                        <a:xfrm rot="10800000">
                          <a:off x="3360738" y="1990725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Line 9"/>
                        <a:cNvSpPr>
                          <a:spLocks noChangeShapeType="1"/>
                        </a:cNvSpPr>
                      </a:nvSpPr>
                      <a:spPr bwMode="auto">
                        <a:xfrm rot="5400000">
                          <a:off x="2897188" y="1274763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Line 10"/>
                        <a:cNvSpPr>
                          <a:spLocks noChangeShapeType="1"/>
                        </a:cNvSpPr>
                      </a:nvSpPr>
                      <a:spPr bwMode="auto">
                        <a:xfrm rot="16200000">
                          <a:off x="2678113" y="2486025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9275" y="338138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1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41350" y="998538"/>
                          <a:ext cx="21574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3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22338" y="338138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4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03888" y="338138"/>
                          <a:ext cx="0" cy="26431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6" name="Rectangle 18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272257" y="450056"/>
                          <a:ext cx="468312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h</a:t>
                            </a:r>
                            <a:r>
                              <a:rPr lang="en-US" b="1" baseline="-25000"/>
                              <a:t>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7" name="Rectangle 19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5145882" y="1505743"/>
                          <a:ext cx="4445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h</a:t>
                            </a:r>
                            <a:r>
                              <a:rPr lang="en-US" b="1" baseline="-25000"/>
                              <a:t>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8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5200" y="1535113"/>
                          <a:ext cx="471488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F</a:t>
                            </a:r>
                            <a:r>
                              <a:rPr lang="en-US" b="1" baseline="-25000"/>
                              <a:t>3</a:t>
                            </a:r>
                            <a:r>
                              <a:rPr lang="ru-RU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97263" y="1525588"/>
                          <a:ext cx="471487" cy="366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F</a:t>
                            </a:r>
                            <a:r>
                              <a:rPr lang="en-US" b="1" baseline="-25000"/>
                              <a:t>4</a:t>
                            </a:r>
                            <a:r>
                              <a:rPr lang="ru-RU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0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16275" y="985838"/>
                          <a:ext cx="471488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F</a:t>
                            </a:r>
                            <a:r>
                              <a:rPr lang="en-US" b="1" baseline="-25000"/>
                              <a:t>1</a:t>
                            </a:r>
                            <a:r>
                              <a:rPr lang="ru-RU"/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1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73413" y="2298700"/>
                          <a:ext cx="4699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/>
                              <a:t>F</a:t>
                            </a:r>
                            <a:r>
                              <a:rPr lang="en-US" b="1" baseline="-25000"/>
                              <a:t>2</a:t>
                            </a:r>
                            <a:r>
                              <a:rPr lang="ru-RU"/>
                              <a:t> 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526E6" w:rsidRPr="004D4D01" w:rsidRDefault="002C6F93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lastRenderedPageBreak/>
        <w:t>1. Выберем тело в форме параллелепипеда.</w:t>
      </w:r>
    </w:p>
    <w:p w:rsidR="002C6F93" w:rsidRPr="004D4D01" w:rsidRDefault="002C6F93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2. Силы F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4D01">
        <w:rPr>
          <w:rFonts w:ascii="Times New Roman" w:hAnsi="Times New Roman" w:cs="Times New Roman"/>
          <w:sz w:val="28"/>
          <w:szCs w:val="28"/>
        </w:rPr>
        <w:t xml:space="preserve">  и   F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D4D01">
        <w:rPr>
          <w:rFonts w:ascii="Times New Roman" w:hAnsi="Times New Roman" w:cs="Times New Roman"/>
          <w:sz w:val="28"/>
          <w:szCs w:val="28"/>
        </w:rPr>
        <w:t xml:space="preserve"> уравновешивают друг друга, они сжимают тело с боков.</w:t>
      </w:r>
    </w:p>
    <w:p w:rsidR="002C6F93" w:rsidRPr="004D4D01" w:rsidRDefault="002C6F93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3.h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D4D01">
        <w:rPr>
          <w:rFonts w:ascii="Times New Roman" w:hAnsi="Times New Roman" w:cs="Times New Roman"/>
          <w:sz w:val="28"/>
          <w:szCs w:val="28"/>
        </w:rPr>
        <w:t>больше h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D588F" w:rsidRPr="004D4D0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AD588F" w:rsidRPr="004D4D01">
        <w:rPr>
          <w:rFonts w:ascii="Times New Roman" w:hAnsi="Times New Roman" w:cs="Times New Roman"/>
          <w:sz w:val="28"/>
          <w:szCs w:val="28"/>
        </w:rPr>
        <w:t xml:space="preserve"> F</w:t>
      </w:r>
      <w:r w:rsidR="00AD588F" w:rsidRPr="004D4D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D588F" w:rsidRPr="004D4D01">
        <w:rPr>
          <w:rFonts w:ascii="Times New Roman" w:hAnsi="Times New Roman" w:cs="Times New Roman"/>
          <w:sz w:val="28"/>
          <w:szCs w:val="28"/>
        </w:rPr>
        <w:t xml:space="preserve"> больше  F</w:t>
      </w:r>
      <w:r w:rsidR="00AD588F" w:rsidRPr="004D4D01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="00AD588F" w:rsidRPr="004D4D01">
        <w:rPr>
          <w:rFonts w:ascii="Times New Roman" w:hAnsi="Times New Roman" w:cs="Times New Roman"/>
          <w:sz w:val="28"/>
          <w:szCs w:val="28"/>
        </w:rPr>
        <w:t>так как давление столба жидкости на нижнюю грань снизу вверх больше давления столба жидкости на верхнюю грань сверху вниз,</w:t>
      </w:r>
    </w:p>
    <w:p w:rsidR="00A324CD" w:rsidRPr="004D4D01" w:rsidRDefault="00AD588F" w:rsidP="00372359">
      <w:pPr>
        <w:ind w:left="36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sz w:val="28"/>
          <w:szCs w:val="28"/>
        </w:rPr>
        <w:t>4. Тело выталкивается из жидкости с силой F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 xml:space="preserve">выт, </w:t>
      </w:r>
      <w:r w:rsidRPr="004D4D01">
        <w:rPr>
          <w:rFonts w:ascii="Times New Roman" w:hAnsi="Times New Roman" w:cs="Times New Roman"/>
          <w:sz w:val="28"/>
          <w:szCs w:val="28"/>
        </w:rPr>
        <w:t>равной разности сил F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4D01">
        <w:rPr>
          <w:rFonts w:ascii="Times New Roman" w:hAnsi="Times New Roman" w:cs="Times New Roman"/>
          <w:sz w:val="28"/>
          <w:szCs w:val="28"/>
        </w:rPr>
        <w:t>- F</w:t>
      </w:r>
      <w:r w:rsidRPr="004D4D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FC3922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="003A140A" w:rsidRPr="004D4D01">
        <w:rPr>
          <w:rFonts w:ascii="Times New Roman" w:hAnsi="Times New Roman" w:cs="Times New Roman"/>
          <w:sz w:val="28"/>
          <w:szCs w:val="28"/>
        </w:rPr>
        <w:t>5. В</w:t>
      </w:r>
      <w:r w:rsidR="00FC3922" w:rsidRPr="004D4D01">
        <w:rPr>
          <w:rFonts w:ascii="Times New Roman" w:hAnsi="Times New Roman" w:cs="Times New Roman"/>
          <w:sz w:val="28"/>
          <w:szCs w:val="28"/>
        </w:rPr>
        <w:t xml:space="preserve">ывод: </w:t>
      </w:r>
      <w:r w:rsidR="00FC3922" w:rsidRPr="004D4D01">
        <w:rPr>
          <w:rFonts w:ascii="Times New Roman" w:hAnsi="Times New Roman" w:cs="Times New Roman"/>
          <w:bCs/>
          <w:sz w:val="28"/>
          <w:szCs w:val="28"/>
        </w:rPr>
        <w:t>Причина возникновения выталкивающей силы в разности сил на разных глубинах</w:t>
      </w:r>
      <w:r w:rsidR="001E3706" w:rsidRPr="004D4D01">
        <w:rPr>
          <w:rFonts w:ascii="Times New Roman" w:hAnsi="Times New Roman" w:cs="Times New Roman"/>
          <w:bCs/>
          <w:sz w:val="28"/>
          <w:szCs w:val="28"/>
        </w:rPr>
        <w:t>.</w:t>
      </w:r>
      <w:r w:rsidR="00890D19" w:rsidRPr="004D4D01">
        <w:rPr>
          <w:rFonts w:ascii="Times New Roman" w:hAnsi="Times New Roman" w:cs="Times New Roman"/>
          <w:bCs/>
          <w:sz w:val="28"/>
          <w:szCs w:val="28"/>
        </w:rPr>
        <w:t xml:space="preserve"> Выталкивающая с</w:t>
      </w:r>
      <w:r w:rsidR="003A140A" w:rsidRPr="004D4D01">
        <w:rPr>
          <w:rFonts w:ascii="Times New Roman" w:hAnsi="Times New Roman" w:cs="Times New Roman"/>
          <w:bCs/>
          <w:sz w:val="28"/>
          <w:szCs w:val="28"/>
        </w:rPr>
        <w:t>ила направлена вертикально вверх и приложена к центру погружённой в жидкость ( газ) части тела.</w:t>
      </w:r>
      <w:r w:rsidR="003A140A" w:rsidRPr="004D4D01">
        <w:rPr>
          <w:rFonts w:ascii="Times New Roman" w:eastAsia="+mn-ea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 xml:space="preserve"> </w:t>
      </w:r>
    </w:p>
    <w:p w:rsidR="00FC3922" w:rsidRPr="004D4D01" w:rsidRDefault="00FC3922" w:rsidP="00372359">
      <w:pPr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E3706" w:rsidRPr="004D4D01" w:rsidRDefault="001E3706" w:rsidP="00372359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84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учебником</w:t>
      </w:r>
      <w:r w:rsidRPr="004D4D01">
        <w:rPr>
          <w:rFonts w:ascii="Times New Roman" w:hAnsi="Times New Roman" w:cs="Times New Roman"/>
          <w:bCs/>
          <w:sz w:val="28"/>
          <w:szCs w:val="28"/>
        </w:rPr>
        <w:t xml:space="preserve"> (опережающее задание. Группа обучающихся заранее готовит расчет выталкивающей силы, затем с помощью мультимедийной доски показывают ход расчетов остальным обучающимся.</w:t>
      </w:r>
    </w:p>
    <w:p w:rsidR="003A140A" w:rsidRPr="004D4D01" w:rsidRDefault="003A140A" w:rsidP="0037235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bCs/>
          <w:sz w:val="28"/>
          <w:szCs w:val="28"/>
        </w:rPr>
        <w:t>Задание: Рассчитать выталкивающую силу</w:t>
      </w:r>
    </w:p>
    <w:p w:rsidR="001E3706" w:rsidRPr="004D4D01" w:rsidRDefault="00FC3922" w:rsidP="00372359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    </w:t>
      </w:r>
      <w:r w:rsidR="003A140A" w:rsidRPr="004D4D01">
        <w:rPr>
          <w:rFonts w:ascii="Times New Roman" w:hAnsi="Times New Roman" w:cs="Times New Roman"/>
          <w:sz w:val="28"/>
          <w:szCs w:val="28"/>
        </w:rPr>
        <w:t>Чему равно давление на верхнюю грань</w:t>
      </w:r>
      <w:r w:rsidR="003A140A" w:rsidRPr="004D4D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=p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 xml:space="preserve">Направлена вниз 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sz w:val="28"/>
          <w:szCs w:val="28"/>
        </w:rPr>
        <w:t>Чему равна сила давления на нижнюю грань</w:t>
      </w:r>
      <w:r w:rsidRPr="004D4D0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3706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="001E370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=p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 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Направлена вверх.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sz w:val="28"/>
          <w:szCs w:val="28"/>
        </w:rPr>
        <w:t>Какая из сил больше?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&gt;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iCs/>
          <w:sz w:val="28"/>
          <w:szCs w:val="28"/>
          <w:lang w:val="uk-UA"/>
        </w:rPr>
        <w:t>Как найти их равнодействующую?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F=F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-F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    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S-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   </w:t>
      </w:r>
    </w:p>
    <w:p w:rsidR="001E3706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 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gS(h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-h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   </w:t>
      </w:r>
    </w:p>
    <w:p w:rsidR="003A140A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-h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=H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;  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SH=V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T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2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-h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1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=H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;   </w:t>
      </w:r>
    </w:p>
    <w:p w:rsidR="003A140A" w:rsidRPr="004D4D01" w:rsidRDefault="003A140A" w:rsidP="00372359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 xml:space="preserve">A 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gSH</w:t>
      </w: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;  </w:t>
      </w:r>
    </w:p>
    <w:p w:rsidR="00AD588F" w:rsidRPr="004D4D01" w:rsidRDefault="001E370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759C1" w:rsidRPr="004D4D01">
        <w:rPr>
          <w:rFonts w:ascii="Times New Roman" w:hAnsi="Times New Roman" w:cs="Times New Roman"/>
          <w:iCs/>
          <w:sz w:val="28"/>
          <w:szCs w:val="28"/>
        </w:rPr>
        <w:t>Вывод: выталкивающая сила равна весу жидкости в объёме погружённого в неё тела.</w:t>
      </w:r>
    </w:p>
    <w:p w:rsidR="006759C1" w:rsidRPr="004D4D01" w:rsidRDefault="006759C1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4A">
        <w:rPr>
          <w:rFonts w:ascii="Times New Roman" w:hAnsi="Times New Roman" w:cs="Times New Roman"/>
          <w:b/>
          <w:iCs/>
          <w:sz w:val="28"/>
          <w:szCs w:val="28"/>
          <w:u w:val="single"/>
        </w:rPr>
        <w:t>Демонстрация</w:t>
      </w:r>
      <w:r w:rsidR="00A95203" w:rsidRPr="00AD684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8</w:t>
      </w:r>
      <w:r w:rsidRPr="00AD684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(</w:t>
      </w:r>
      <w:r w:rsidR="00AD684A">
        <w:rPr>
          <w:rFonts w:ascii="Times New Roman" w:hAnsi="Times New Roman" w:cs="Times New Roman"/>
          <w:iCs/>
          <w:sz w:val="28"/>
          <w:szCs w:val="28"/>
        </w:rPr>
        <w:t>ф</w:t>
      </w:r>
      <w:r w:rsidRPr="004D4D01">
        <w:rPr>
          <w:rFonts w:ascii="Times New Roman" w:hAnsi="Times New Roman" w:cs="Times New Roman"/>
          <w:iCs/>
          <w:sz w:val="28"/>
          <w:szCs w:val="28"/>
        </w:rPr>
        <w:t>ронтальная) опыта из учебника.</w:t>
      </w:r>
    </w:p>
    <w:p w:rsidR="006759C1" w:rsidRPr="004D4D01" w:rsidRDefault="00E52213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Опыт подтверждает с</w:t>
      </w:r>
      <w:r w:rsidR="006759C1" w:rsidRPr="004D4D01">
        <w:rPr>
          <w:rFonts w:ascii="Times New Roman" w:hAnsi="Times New Roman" w:cs="Times New Roman"/>
          <w:iCs/>
          <w:sz w:val="28"/>
          <w:szCs w:val="28"/>
        </w:rPr>
        <w:t>уществование силы,</w:t>
      </w:r>
      <w:r w:rsidRPr="004D4D01">
        <w:rPr>
          <w:rFonts w:ascii="Times New Roman" w:hAnsi="Times New Roman" w:cs="Times New Roman"/>
          <w:iCs/>
          <w:sz w:val="28"/>
          <w:szCs w:val="28"/>
        </w:rPr>
        <w:t xml:space="preserve"> выталкивающей тело из жидкости.</w:t>
      </w:r>
    </w:p>
    <w:p w:rsidR="00E52213" w:rsidRPr="004D4D01" w:rsidRDefault="00E52213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 xml:space="preserve">Тело, подвешенное к пружине со стрелкой-указателем на конце. Растяжение пружины отмечает на штативе стрелка. При опускании тела в воду пружина сокращается . </w:t>
      </w:r>
    </w:p>
    <w:p w:rsidR="00E52213" w:rsidRPr="004D4D01" w:rsidRDefault="00E77556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Провести повторно опыт, но не опускать тело в воду, а нажать рукой снизу вверх с некоторой силой.</w:t>
      </w:r>
    </w:p>
    <w:p w:rsidR="00E77556" w:rsidRPr="004D4D01" w:rsidRDefault="00E77556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Вывод: опыт подтверждает, что на тело, находящееся в жидкости, действует сила, выталкивающая – это тело из жидкости.</w:t>
      </w:r>
    </w:p>
    <w:p w:rsidR="007B0FA6" w:rsidRPr="004D4D01" w:rsidRDefault="007B0FA6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Работа с учебником: изучить описание опыта действия выталкивающей силы на тела, находящиеся в газе.</w:t>
      </w:r>
    </w:p>
    <w:p w:rsidR="007B6EC0" w:rsidRPr="00AD684A" w:rsidRDefault="00A87D66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D684A">
        <w:rPr>
          <w:rFonts w:ascii="Times New Roman" w:hAnsi="Times New Roman" w:cs="Times New Roman"/>
          <w:b/>
          <w:sz w:val="28"/>
          <w:szCs w:val="28"/>
        </w:rPr>
        <w:t>V</w:t>
      </w:r>
      <w:r w:rsidRPr="00AD68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D684A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="007B6EC0" w:rsidRPr="00AD684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Осознание изученного материала.</w:t>
      </w:r>
    </w:p>
    <w:p w:rsidR="00650E33" w:rsidRPr="004D4D01" w:rsidRDefault="00A95203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84A">
        <w:rPr>
          <w:rFonts w:ascii="Times New Roman" w:hAnsi="Times New Roman" w:cs="Times New Roman"/>
          <w:b/>
          <w:iCs/>
          <w:sz w:val="28"/>
          <w:szCs w:val="28"/>
          <w:u w:val="single"/>
        </w:rPr>
        <w:t>Демонстрация 9</w:t>
      </w:r>
      <w:r w:rsidR="00AD684A">
        <w:rPr>
          <w:rFonts w:ascii="Times New Roman" w:hAnsi="Times New Roman" w:cs="Times New Roman"/>
          <w:iCs/>
          <w:sz w:val="28"/>
          <w:szCs w:val="28"/>
        </w:rPr>
        <w:t xml:space="preserve"> (ф</w:t>
      </w:r>
      <w:r w:rsidRPr="004D4D01">
        <w:rPr>
          <w:rFonts w:ascii="Times New Roman" w:hAnsi="Times New Roman" w:cs="Times New Roman"/>
          <w:iCs/>
          <w:sz w:val="28"/>
          <w:szCs w:val="28"/>
        </w:rPr>
        <w:t>ронтальная) Опыт с ведёрком Архимеда</w:t>
      </w:r>
      <w:r w:rsidR="006B425B" w:rsidRPr="004D4D01">
        <w:rPr>
          <w:rFonts w:ascii="Times New Roman" w:hAnsi="Times New Roman" w:cs="Times New Roman"/>
          <w:iCs/>
          <w:sz w:val="28"/>
          <w:szCs w:val="28"/>
        </w:rPr>
        <w:t>.</w:t>
      </w:r>
    </w:p>
    <w:p w:rsidR="006B425B" w:rsidRPr="004D4D01" w:rsidRDefault="006B425B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 xml:space="preserve"> Прибор состоит из ведёрка и цилиндрического груза, </w:t>
      </w:r>
      <w:r w:rsidR="00650E33" w:rsidRPr="004D4D01">
        <w:rPr>
          <w:rFonts w:ascii="Times New Roman" w:hAnsi="Times New Roman" w:cs="Times New Roman"/>
          <w:iCs/>
          <w:sz w:val="28"/>
          <w:szCs w:val="28"/>
        </w:rPr>
        <w:t>который по своему объёму равен</w:t>
      </w:r>
      <w:r w:rsidR="00AD68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E33" w:rsidRPr="004D4D01">
        <w:rPr>
          <w:rFonts w:ascii="Times New Roman" w:hAnsi="Times New Roman" w:cs="Times New Roman"/>
          <w:iCs/>
          <w:sz w:val="28"/>
          <w:szCs w:val="28"/>
        </w:rPr>
        <w:t xml:space="preserve">объёму ведёрка. Ведёрко прикреплено к пружине в железной рамке с подвижной стрелкой. </w:t>
      </w:r>
    </w:p>
    <w:p w:rsidR="00650E33" w:rsidRPr="004D4D01" w:rsidRDefault="00650E33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1.Сначала необходимо убедиться, что ёмкость ведёрка точно соответствует объёму цилиндрического груза – груз заполняет ведёрко полностью до краёв.</w:t>
      </w:r>
    </w:p>
    <w:p w:rsidR="009962DE" w:rsidRPr="004D4D01" w:rsidRDefault="00650E33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510790" w:rsidRPr="004D4D01">
        <w:rPr>
          <w:rFonts w:ascii="Times New Roman" w:hAnsi="Times New Roman" w:cs="Times New Roman"/>
          <w:iCs/>
          <w:sz w:val="28"/>
          <w:szCs w:val="28"/>
        </w:rPr>
        <w:t>К пружине подвесить ведёрко и тело цилиндрической формы. Растяжение пружины отмечает стрелка на штативе. Она показывает вес тела в воздухе.</w:t>
      </w:r>
    </w:p>
    <w:p w:rsidR="00510790" w:rsidRPr="004D4D01" w:rsidRDefault="00510790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3.Приподняв тело, под него подставляют отливной сосуд, наполненный жидкостью до уровня отливной трубки.</w:t>
      </w:r>
    </w:p>
    <w:p w:rsidR="00510790" w:rsidRPr="004D4D01" w:rsidRDefault="00510790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4. Погрузить тело целиком в жидкость.</w:t>
      </w:r>
      <w:r w:rsidR="00450540" w:rsidRPr="004D4D01">
        <w:rPr>
          <w:rFonts w:ascii="Times New Roman" w:hAnsi="Times New Roman" w:cs="Times New Roman"/>
          <w:iCs/>
          <w:sz w:val="28"/>
          <w:szCs w:val="28"/>
        </w:rPr>
        <w:t xml:space="preserve"> Проследить как часть жидкости, объём которой равен объёму тела, выливается из отливного сосуда в стакан.</w:t>
      </w:r>
    </w:p>
    <w:p w:rsidR="00450540" w:rsidRPr="004D4D01" w:rsidRDefault="00450540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 xml:space="preserve">5. Отметить, что указатель пружины поднимется вверх, пружина сократиться, показывая </w:t>
      </w:r>
      <w:r w:rsidR="000D1F76" w:rsidRPr="004D4D01">
        <w:rPr>
          <w:rFonts w:ascii="Times New Roman" w:hAnsi="Times New Roman" w:cs="Times New Roman"/>
          <w:iCs/>
          <w:sz w:val="28"/>
          <w:szCs w:val="28"/>
        </w:rPr>
        <w:t>уменьшение веса тела в жидкости.</w:t>
      </w:r>
    </w:p>
    <w:p w:rsidR="000D1F76" w:rsidRPr="004D4D01" w:rsidRDefault="000D1F76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lastRenderedPageBreak/>
        <w:t>6. В ведёрко вылить жидкость, которую вытеснило тело. Указатель пружины возвратиться к своему начальному положению.</w:t>
      </w:r>
    </w:p>
    <w:p w:rsidR="00791B9C" w:rsidRPr="004D4D01" w:rsidRDefault="00791B9C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7. Предположить, что показал бы опыт</w:t>
      </w:r>
      <w:r w:rsidR="00890D19" w:rsidRPr="004D4D01">
        <w:rPr>
          <w:rFonts w:ascii="Times New Roman" w:hAnsi="Times New Roman" w:cs="Times New Roman"/>
          <w:iCs/>
          <w:sz w:val="28"/>
          <w:szCs w:val="28"/>
        </w:rPr>
        <w:t>,</w:t>
      </w:r>
      <w:r w:rsidRPr="004D4D01">
        <w:rPr>
          <w:rFonts w:ascii="Times New Roman" w:hAnsi="Times New Roman" w:cs="Times New Roman"/>
          <w:iCs/>
          <w:sz w:val="28"/>
          <w:szCs w:val="28"/>
        </w:rPr>
        <w:t xml:space="preserve"> проделанный с телом, погруженным в газ.</w:t>
      </w:r>
    </w:p>
    <w:p w:rsidR="000D1F76" w:rsidRPr="004D4D01" w:rsidRDefault="000D1F76" w:rsidP="00372359">
      <w:pPr>
        <w:spacing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D01">
        <w:rPr>
          <w:rFonts w:ascii="Times New Roman" w:hAnsi="Times New Roman" w:cs="Times New Roman"/>
          <w:iCs/>
          <w:sz w:val="28"/>
          <w:szCs w:val="28"/>
        </w:rPr>
        <w:t>Вывод: Сила, выталкивающая целиком погруженное в жидкость</w:t>
      </w:r>
      <w:r w:rsidR="00791B9C" w:rsidRPr="004D4D01">
        <w:rPr>
          <w:rFonts w:ascii="Times New Roman" w:hAnsi="Times New Roman" w:cs="Times New Roman"/>
          <w:iCs/>
          <w:sz w:val="28"/>
          <w:szCs w:val="28"/>
        </w:rPr>
        <w:t xml:space="preserve"> (газ)</w:t>
      </w:r>
      <w:r w:rsidRPr="004D4D01">
        <w:rPr>
          <w:rFonts w:ascii="Times New Roman" w:hAnsi="Times New Roman" w:cs="Times New Roman"/>
          <w:iCs/>
          <w:sz w:val="28"/>
          <w:szCs w:val="28"/>
        </w:rPr>
        <w:t xml:space="preserve"> тело, равна весу жидкости в объёме этого тела. </w:t>
      </w:r>
    </w:p>
    <w:p w:rsidR="00890D19" w:rsidRPr="004D4D01" w:rsidRDefault="00890D19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Историческая справка обучающихся ( презентация, подготовленная обучающимися об Архимеде).</w:t>
      </w:r>
    </w:p>
    <w:p w:rsidR="00630364" w:rsidRDefault="00890D19" w:rsidP="00372359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D684A">
        <w:rPr>
          <w:rFonts w:ascii="Times New Roman" w:hAnsi="Times New Roman" w:cs="Times New Roman"/>
          <w:b/>
          <w:sz w:val="28"/>
          <w:szCs w:val="28"/>
        </w:rPr>
        <w:t>Вывод:</w:t>
      </w:r>
      <w:r w:rsidR="00A87D66" w:rsidRPr="004D4D01">
        <w:rPr>
          <w:rFonts w:ascii="Times New Roman" w:hAnsi="Times New Roman" w:cs="Times New Roman"/>
          <w:sz w:val="28"/>
          <w:szCs w:val="28"/>
        </w:rPr>
        <w:t xml:space="preserve"> </w:t>
      </w:r>
      <w:r w:rsidRPr="004D4D01">
        <w:rPr>
          <w:rFonts w:ascii="Times New Roman" w:hAnsi="Times New Roman" w:cs="Times New Roman"/>
          <w:sz w:val="28"/>
          <w:szCs w:val="28"/>
        </w:rPr>
        <w:t>силу, выталкивающую тело из жидкости или газа, называют архимедовой силой в честь древнегреческого учёного Архим</w:t>
      </w:r>
      <w:r w:rsidR="00A87D66" w:rsidRPr="004D4D01">
        <w:rPr>
          <w:rFonts w:ascii="Times New Roman" w:hAnsi="Times New Roman" w:cs="Times New Roman"/>
          <w:sz w:val="28"/>
          <w:szCs w:val="28"/>
        </w:rPr>
        <w:t xml:space="preserve">еда, которая вычисляется по формуле 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lang w:val="el-GR"/>
        </w:rPr>
        <w:t>ρ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lang w:val="en-US"/>
        </w:rPr>
        <w:t>gSH</w:t>
      </w:r>
      <w:r w:rsidR="00A87D66" w:rsidRPr="004D4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A87D66" w:rsidRPr="00630364" w:rsidRDefault="00630364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V</w:t>
      </w: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D0E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63036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Релаксация. </w:t>
      </w:r>
      <w:r w:rsidRPr="00630364">
        <w:rPr>
          <w:rFonts w:ascii="Times New Roman" w:hAnsi="Times New Roman" w:cs="Times New Roman"/>
          <w:b/>
          <w:iCs/>
          <w:sz w:val="28"/>
          <w:szCs w:val="28"/>
          <w:lang w:val="uk-UA"/>
        </w:rPr>
        <w:t>Физкультминутка.</w:t>
      </w:r>
      <w:r w:rsidR="00A87D66" w:rsidRPr="0063036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6B425B" w:rsidRPr="004D4D01" w:rsidRDefault="00A87D66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V</w:t>
      </w: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D4D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4D4D01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 Решение задач. (обучающиеся работают в группах)</w:t>
      </w:r>
    </w:p>
    <w:p w:rsidR="00154BDF" w:rsidRPr="004D4D01" w:rsidRDefault="00A87D66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Задание І группе</w:t>
      </w:r>
      <w:r w:rsidR="00154BDF" w:rsidRPr="004D4D01">
        <w:rPr>
          <w:rFonts w:ascii="Times New Roman" w:hAnsi="Times New Roman" w:cs="Times New Roman"/>
          <w:sz w:val="28"/>
          <w:szCs w:val="28"/>
        </w:rPr>
        <w:t xml:space="preserve">: Докажите (выведете формулу), что если тело погружено в жидкость или газ, то оно теряет в своём весе столько сколько весит вытесненная им жидкость или газ. </w:t>
      </w:r>
    </w:p>
    <w:p w:rsidR="00A87D66" w:rsidRPr="004D4D01" w:rsidRDefault="00154BDF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Задание І</w:t>
      </w:r>
      <w:r w:rsidRPr="004D4D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4D01">
        <w:rPr>
          <w:rFonts w:ascii="Times New Roman" w:hAnsi="Times New Roman" w:cs="Times New Roman"/>
          <w:sz w:val="28"/>
          <w:szCs w:val="28"/>
        </w:rPr>
        <w:t xml:space="preserve"> группе: определить выталкивающую силу, действующую на камень объёмом 1,6 м</w:t>
      </w:r>
      <w:r w:rsidRPr="004D4D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D4D01">
        <w:rPr>
          <w:rFonts w:ascii="Times New Roman" w:hAnsi="Times New Roman" w:cs="Times New Roman"/>
          <w:sz w:val="28"/>
          <w:szCs w:val="28"/>
        </w:rPr>
        <w:t xml:space="preserve"> в морской воде.</w:t>
      </w:r>
    </w:p>
    <w:p w:rsidR="00154BDF" w:rsidRPr="004D4D01" w:rsidRDefault="00154BDF" w:rsidP="00372359">
      <w:pPr>
        <w:spacing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4D01">
        <w:rPr>
          <w:rFonts w:ascii="Times New Roman" w:hAnsi="Times New Roman" w:cs="Times New Roman"/>
          <w:sz w:val="28"/>
          <w:szCs w:val="28"/>
        </w:rPr>
        <w:t>Задание І</w:t>
      </w:r>
      <w:r w:rsidRPr="004D4D0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4D4D01">
        <w:rPr>
          <w:rFonts w:ascii="Times New Roman" w:hAnsi="Times New Roman" w:cs="Times New Roman"/>
          <w:sz w:val="28"/>
          <w:szCs w:val="28"/>
        </w:rPr>
        <w:t xml:space="preserve"> группе: </w:t>
      </w:r>
      <w:r w:rsidR="00C610E9" w:rsidRPr="004D4D01">
        <w:rPr>
          <w:rFonts w:ascii="Times New Roman" w:hAnsi="Times New Roman" w:cs="Times New Roman"/>
          <w:noProof/>
          <w:sz w:val="28"/>
          <w:szCs w:val="28"/>
          <w:lang w:eastAsia="ru-RU"/>
        </w:rPr>
        <w:t>Предположив, что золотая корона царя Гиерона в воздухе весит 20 Н, а в воде 18,75 н, вычислите плотность вещества короны.Полагая, что к золоту было подмешано серебро, определите, сколько в короне было золота, а сколько серебра.</w:t>
      </w:r>
    </w:p>
    <w:p w:rsidR="00C610E9" w:rsidRPr="004D4D01" w:rsidRDefault="00C610E9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D4D01">
        <w:rPr>
          <w:rFonts w:ascii="Times New Roman" w:hAnsi="Times New Roman" w:cs="Times New Roman"/>
          <w:b/>
          <w:sz w:val="28"/>
          <w:szCs w:val="28"/>
        </w:rPr>
        <w:t>X</w:t>
      </w:r>
      <w:r w:rsidRPr="004D4D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D4D01">
        <w:rPr>
          <w:rFonts w:ascii="Times New Roman" w:hAnsi="Times New Roman" w:cs="Times New Roman"/>
          <w:b/>
          <w:sz w:val="28"/>
          <w:szCs w:val="28"/>
        </w:rPr>
        <w:t>Контроль и коррекция изученного материал.</w:t>
      </w:r>
    </w:p>
    <w:p w:rsidR="00C610E9" w:rsidRPr="004D4D01" w:rsidRDefault="00C610E9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Ответить на вопросы, ответы обсудить в группах.</w:t>
      </w:r>
    </w:p>
    <w:p w:rsidR="00C610E9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1. К</w:t>
      </w:r>
      <w:r w:rsidR="00C610E9" w:rsidRPr="004D4D01">
        <w:rPr>
          <w:rFonts w:ascii="Times New Roman" w:hAnsi="Times New Roman" w:cs="Times New Roman"/>
          <w:sz w:val="28"/>
          <w:szCs w:val="28"/>
        </w:rPr>
        <w:t xml:space="preserve">ак можно на опыте определить, с какой силой тело, погруженное целиком в </w:t>
      </w:r>
      <w:r w:rsidRPr="004D4D01">
        <w:rPr>
          <w:rFonts w:ascii="Times New Roman" w:hAnsi="Times New Roman" w:cs="Times New Roman"/>
          <w:sz w:val="28"/>
          <w:szCs w:val="28"/>
        </w:rPr>
        <w:t>жидкость выталкивается из жидкости? Чему равна эта сила?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2.Как называют силу, которая выталкивает тела, погруженные в жидкости и газы? как подсчитать архимедову силу?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3. От каких величин зависит архимедова сила? От каких величин она не зависит?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X. Подведение итогов урока.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Оценивание и самооценивание ответов обучающихся.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X</w:t>
      </w: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Рефлексия. </w:t>
      </w:r>
    </w:p>
    <w:p w:rsidR="0072102B" w:rsidRPr="004D4D01" w:rsidRDefault="0072102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lastRenderedPageBreak/>
        <w:t>Упражнение «Незаконченное предложение»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1.Сегодня на уроке мы узнали…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2. Сегодня на уроке нам понравилось…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3. Больше всего нам на уроке запомнилось…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4. Это нам пригодится в дальнейшей жизни…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5. Для нас это было интересно…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6. Об этом мы хотели бы узнать больше…</w:t>
      </w:r>
    </w:p>
    <w:p w:rsidR="0023517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b/>
          <w:sz w:val="28"/>
          <w:szCs w:val="28"/>
        </w:rPr>
        <w:t>X</w:t>
      </w:r>
      <w:r w:rsidRPr="004D4D01">
        <w:rPr>
          <w:rFonts w:ascii="Times New Roman" w:hAnsi="Times New Roman" w:cs="Times New Roman"/>
          <w:b/>
          <w:sz w:val="28"/>
          <w:szCs w:val="28"/>
          <w:lang w:val="uk-UA"/>
        </w:rPr>
        <w:t>ІІ. Домашнее задание</w:t>
      </w:r>
      <w:r w:rsidRPr="004D4D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102B" w:rsidRPr="004D4D01" w:rsidRDefault="0023517B" w:rsidP="0037235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4D01">
        <w:rPr>
          <w:rFonts w:ascii="Times New Roman" w:hAnsi="Times New Roman" w:cs="Times New Roman"/>
          <w:sz w:val="28"/>
          <w:szCs w:val="28"/>
        </w:rPr>
        <w:t>§ 48, §</w:t>
      </w:r>
      <w:r w:rsidR="00914BCF" w:rsidRPr="004D4D01">
        <w:rPr>
          <w:rFonts w:ascii="Times New Roman" w:hAnsi="Times New Roman" w:cs="Times New Roman"/>
          <w:sz w:val="28"/>
          <w:szCs w:val="28"/>
        </w:rPr>
        <w:t xml:space="preserve"> 49 выучить, составить план ответа.</w:t>
      </w:r>
      <w:r w:rsidRPr="004D4D01">
        <w:rPr>
          <w:rFonts w:ascii="Times New Roman" w:hAnsi="Times New Roman" w:cs="Times New Roman"/>
          <w:sz w:val="28"/>
          <w:szCs w:val="28"/>
        </w:rPr>
        <w:t xml:space="preserve"> Отвечать на вопросы к  § 48, § 49</w:t>
      </w:r>
      <w:r w:rsidR="00914BCF" w:rsidRPr="004D4D01">
        <w:rPr>
          <w:rFonts w:ascii="Times New Roman" w:hAnsi="Times New Roman" w:cs="Times New Roman"/>
          <w:sz w:val="28"/>
          <w:szCs w:val="28"/>
        </w:rPr>
        <w:t>.Выполнить упражнение</w:t>
      </w:r>
      <w:r w:rsidRPr="004D4D01">
        <w:rPr>
          <w:rFonts w:ascii="Times New Roman" w:hAnsi="Times New Roman" w:cs="Times New Roman"/>
          <w:sz w:val="28"/>
          <w:szCs w:val="28"/>
        </w:rPr>
        <w:t xml:space="preserve"> 24</w:t>
      </w:r>
      <w:r w:rsidR="00914BCF" w:rsidRPr="004D4D01">
        <w:rPr>
          <w:rFonts w:ascii="Times New Roman" w:hAnsi="Times New Roman" w:cs="Times New Roman"/>
          <w:sz w:val="28"/>
          <w:szCs w:val="28"/>
        </w:rPr>
        <w:t xml:space="preserve"> учебника. Провести наблюдения</w:t>
      </w:r>
      <w:r w:rsidR="00304DEB">
        <w:rPr>
          <w:rFonts w:ascii="Times New Roman" w:hAnsi="Times New Roman" w:cs="Times New Roman"/>
          <w:sz w:val="28"/>
          <w:szCs w:val="28"/>
        </w:rPr>
        <w:t>,</w:t>
      </w:r>
      <w:r w:rsidR="00914BCF" w:rsidRPr="004D4D01">
        <w:rPr>
          <w:rFonts w:ascii="Times New Roman" w:hAnsi="Times New Roman" w:cs="Times New Roman"/>
          <w:sz w:val="28"/>
          <w:szCs w:val="28"/>
        </w:rPr>
        <w:t xml:space="preserve"> где проявляется сила Архимеда.</w:t>
      </w:r>
      <w:r w:rsidR="00304DEB">
        <w:rPr>
          <w:rFonts w:ascii="Times New Roman" w:hAnsi="Times New Roman" w:cs="Times New Roman"/>
          <w:sz w:val="28"/>
          <w:szCs w:val="28"/>
        </w:rPr>
        <w:t xml:space="preserve"> Создать рекламусиле Архимеда.</w:t>
      </w:r>
    </w:p>
    <w:sectPr w:rsidR="0072102B" w:rsidRPr="004D4D01" w:rsidSect="004E17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D5" w:rsidRDefault="00DA15D5" w:rsidP="0010364E">
      <w:pPr>
        <w:spacing w:after="0" w:line="240" w:lineRule="auto"/>
      </w:pPr>
      <w:r>
        <w:separator/>
      </w:r>
    </w:p>
  </w:endnote>
  <w:endnote w:type="continuationSeparator" w:id="0">
    <w:p w:rsidR="00DA15D5" w:rsidRDefault="00DA15D5" w:rsidP="0010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104273"/>
      <w:docPartObj>
        <w:docPartGallery w:val="Page Numbers (Bottom of Page)"/>
        <w:docPartUnique/>
      </w:docPartObj>
    </w:sdtPr>
    <w:sdtContent>
      <w:p w:rsidR="00FD3489" w:rsidRDefault="00FD34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64E" w:rsidRDefault="001036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D5" w:rsidRDefault="00DA15D5" w:rsidP="0010364E">
      <w:pPr>
        <w:spacing w:after="0" w:line="240" w:lineRule="auto"/>
      </w:pPr>
      <w:r>
        <w:separator/>
      </w:r>
    </w:p>
  </w:footnote>
  <w:footnote w:type="continuationSeparator" w:id="0">
    <w:p w:rsidR="00DA15D5" w:rsidRDefault="00DA15D5" w:rsidP="0010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9E5"/>
    <w:multiLevelType w:val="hybridMultilevel"/>
    <w:tmpl w:val="CBAE7FDE"/>
    <w:lvl w:ilvl="0" w:tplc="E452D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2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6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A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A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C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A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84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E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A42129"/>
    <w:multiLevelType w:val="hybridMultilevel"/>
    <w:tmpl w:val="B25E75F8"/>
    <w:lvl w:ilvl="0" w:tplc="4C2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2A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03C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A5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4E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2C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6BC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2F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63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127FB"/>
    <w:multiLevelType w:val="multilevel"/>
    <w:tmpl w:val="F9A6E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A6E13"/>
    <w:multiLevelType w:val="hybridMultilevel"/>
    <w:tmpl w:val="1D56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66C9C"/>
    <w:multiLevelType w:val="hybridMultilevel"/>
    <w:tmpl w:val="7C8EBF70"/>
    <w:lvl w:ilvl="0" w:tplc="3D0ECA7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0F"/>
    <w:rsid w:val="00030F7B"/>
    <w:rsid w:val="0006751E"/>
    <w:rsid w:val="000C39CC"/>
    <w:rsid w:val="000C57DA"/>
    <w:rsid w:val="000D1F76"/>
    <w:rsid w:val="000D4A93"/>
    <w:rsid w:val="0010364E"/>
    <w:rsid w:val="00127427"/>
    <w:rsid w:val="00140D60"/>
    <w:rsid w:val="00154BDF"/>
    <w:rsid w:val="0016273A"/>
    <w:rsid w:val="001919F6"/>
    <w:rsid w:val="001C2696"/>
    <w:rsid w:val="001D0EE3"/>
    <w:rsid w:val="001E3706"/>
    <w:rsid w:val="001F60CF"/>
    <w:rsid w:val="002350D3"/>
    <w:rsid w:val="0023517B"/>
    <w:rsid w:val="00267730"/>
    <w:rsid w:val="002A3220"/>
    <w:rsid w:val="002C6F93"/>
    <w:rsid w:val="00304DEB"/>
    <w:rsid w:val="003674A8"/>
    <w:rsid w:val="00372359"/>
    <w:rsid w:val="003811A0"/>
    <w:rsid w:val="003A140A"/>
    <w:rsid w:val="00412CCF"/>
    <w:rsid w:val="00424581"/>
    <w:rsid w:val="0043766A"/>
    <w:rsid w:val="00450540"/>
    <w:rsid w:val="0049566A"/>
    <w:rsid w:val="004B53A5"/>
    <w:rsid w:val="004D4D01"/>
    <w:rsid w:val="004E17AF"/>
    <w:rsid w:val="00510790"/>
    <w:rsid w:val="0051570A"/>
    <w:rsid w:val="00521259"/>
    <w:rsid w:val="00597851"/>
    <w:rsid w:val="00630364"/>
    <w:rsid w:val="00650E33"/>
    <w:rsid w:val="006759C1"/>
    <w:rsid w:val="006B1B48"/>
    <w:rsid w:val="006B425B"/>
    <w:rsid w:val="006C6C1F"/>
    <w:rsid w:val="006E4A4C"/>
    <w:rsid w:val="0072102B"/>
    <w:rsid w:val="00752544"/>
    <w:rsid w:val="007526E6"/>
    <w:rsid w:val="00791B9C"/>
    <w:rsid w:val="007B0FA6"/>
    <w:rsid w:val="007B6EC0"/>
    <w:rsid w:val="00816A26"/>
    <w:rsid w:val="008245B1"/>
    <w:rsid w:val="00890D19"/>
    <w:rsid w:val="00914BCF"/>
    <w:rsid w:val="009154C7"/>
    <w:rsid w:val="009165C3"/>
    <w:rsid w:val="009962DE"/>
    <w:rsid w:val="009B5C37"/>
    <w:rsid w:val="009B73AE"/>
    <w:rsid w:val="009E0642"/>
    <w:rsid w:val="009E1AF5"/>
    <w:rsid w:val="00A324CD"/>
    <w:rsid w:val="00A338EF"/>
    <w:rsid w:val="00A459BF"/>
    <w:rsid w:val="00A528B1"/>
    <w:rsid w:val="00A87D66"/>
    <w:rsid w:val="00A95203"/>
    <w:rsid w:val="00A96538"/>
    <w:rsid w:val="00AD05DF"/>
    <w:rsid w:val="00AD588F"/>
    <w:rsid w:val="00AD684A"/>
    <w:rsid w:val="00B9025A"/>
    <w:rsid w:val="00BA2FCD"/>
    <w:rsid w:val="00BC21A4"/>
    <w:rsid w:val="00BC4FDF"/>
    <w:rsid w:val="00BD0056"/>
    <w:rsid w:val="00C30F03"/>
    <w:rsid w:val="00C40AB3"/>
    <w:rsid w:val="00C53D3C"/>
    <w:rsid w:val="00C610E9"/>
    <w:rsid w:val="00C74152"/>
    <w:rsid w:val="00C76F29"/>
    <w:rsid w:val="00CB407E"/>
    <w:rsid w:val="00CF2728"/>
    <w:rsid w:val="00D212D3"/>
    <w:rsid w:val="00D327DE"/>
    <w:rsid w:val="00D47C65"/>
    <w:rsid w:val="00D8431C"/>
    <w:rsid w:val="00DA15D5"/>
    <w:rsid w:val="00DC36E3"/>
    <w:rsid w:val="00DE1697"/>
    <w:rsid w:val="00E01D72"/>
    <w:rsid w:val="00E52213"/>
    <w:rsid w:val="00E522F6"/>
    <w:rsid w:val="00E61CFE"/>
    <w:rsid w:val="00E72ACA"/>
    <w:rsid w:val="00E770C9"/>
    <w:rsid w:val="00E77556"/>
    <w:rsid w:val="00E928CF"/>
    <w:rsid w:val="00EC18D2"/>
    <w:rsid w:val="00ED42B3"/>
    <w:rsid w:val="00F46598"/>
    <w:rsid w:val="00F46D26"/>
    <w:rsid w:val="00FC3922"/>
    <w:rsid w:val="00FD3489"/>
    <w:rsid w:val="00FE500F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2624-B176-42C0-9F77-F1483FC4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C65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semiHidden/>
    <w:unhideWhenUsed/>
    <w:rsid w:val="00FC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64E"/>
  </w:style>
  <w:style w:type="paragraph" w:styleId="aa">
    <w:name w:val="footer"/>
    <w:basedOn w:val="a"/>
    <w:link w:val="ab"/>
    <w:uiPriority w:val="99"/>
    <w:unhideWhenUsed/>
    <w:rsid w:val="0010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1808-7F56-4A0D-96A4-EADF191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Учетная запись Майкрософт</cp:lastModifiedBy>
  <cp:revision>11</cp:revision>
  <dcterms:created xsi:type="dcterms:W3CDTF">2017-05-24T09:09:00Z</dcterms:created>
  <dcterms:modified xsi:type="dcterms:W3CDTF">2017-05-29T14:14:00Z</dcterms:modified>
</cp:coreProperties>
</file>